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8364" w:type="dxa"/>
        <w:tblInd w:w="108" w:type="dxa"/>
        <w:tblLayout w:type="fixed"/>
        <w:tblCellMar>
          <w:top w:w="0" w:type="dxa"/>
          <w:left w:w="108" w:type="dxa"/>
          <w:bottom w:w="0" w:type="dxa"/>
          <w:right w:w="108" w:type="dxa"/>
        </w:tblCellMar>
      </w:tblPr>
      <w:tblGrid>
        <w:gridCol w:w="1080"/>
        <w:gridCol w:w="1620"/>
        <w:gridCol w:w="5664"/>
      </w:tblGrid>
      <w:tr>
        <w:tblPrEx>
          <w:tblLayout w:type="fixed"/>
          <w:tblCellMar>
            <w:top w:w="0" w:type="dxa"/>
            <w:left w:w="108" w:type="dxa"/>
            <w:bottom w:w="0" w:type="dxa"/>
            <w:right w:w="108" w:type="dxa"/>
          </w:tblCellMar>
        </w:tblPrEx>
        <w:trPr>
          <w:trHeight w:val="2239" w:hRule="atLeast"/>
        </w:trPr>
        <w:tc>
          <w:tcPr>
            <w:tcW w:w="8364" w:type="dxa"/>
            <w:gridSpan w:val="3"/>
          </w:tcPr>
          <w:p>
            <w:pPr>
              <w:jc w:val="center"/>
              <w:rPr>
                <w:rFonts w:ascii="宋体" w:hAnsi="宋体"/>
                <w:sz w:val="44"/>
              </w:rPr>
            </w:pPr>
            <w:r>
              <w:rPr>
                <w:rFonts w:ascii="宋体" w:hAnsi="宋体"/>
                <w:sz w:val="44"/>
              </w:rPr>
              <w:object>
                <v:shape id="_x0000_i1025" o:spt="75" type="#_x0000_t75" style="height:43.2pt;width:180.6pt;" o:ole="t" filled="f" o:preferrelative="t" stroked="f" coordsize="21600,21600">
                  <v:path/>
                  <v:fill on="f" focussize="0,0"/>
                  <v:stroke on="f" joinstyle="miter"/>
                  <v:imagedata r:id="rId6" gain="79922f" blacklevel="-1966f" grayscale="t" bilevel="t" o:title=""/>
                  <o:lock v:ext="edit" aspectratio="t"/>
                  <w10:wrap type="none"/>
                  <w10:anchorlock/>
                </v:shape>
                <o:OLEObject Type="Embed" ProgID="Word.Picture.8" ShapeID="_x0000_i1025" DrawAspect="Content" ObjectID="_1468075725" r:id="rId5">
                  <o:LockedField>false</o:LockedField>
                </o:OLEObject>
              </w:object>
            </w:r>
          </w:p>
          <w:p>
            <w:pPr>
              <w:rPr>
                <w:rFonts w:ascii="宋体" w:hAnsi="宋体"/>
                <w:sz w:val="44"/>
              </w:rPr>
            </w:pPr>
          </w:p>
          <w:p>
            <w:pPr>
              <w:jc w:val="center"/>
              <w:rPr>
                <w:rFonts w:ascii="方正姚体" w:hAnsi="宋体" w:eastAsia="方正姚体"/>
                <w:sz w:val="52"/>
              </w:rPr>
            </w:pPr>
            <w:r>
              <w:rPr>
                <w:rFonts w:hint="eastAsia" w:ascii="方正姚体" w:hAnsi="宋体" w:eastAsia="方正姚体"/>
                <w:sz w:val="52"/>
              </w:rPr>
              <w:t>SRT计划项目个人研究报告</w:t>
            </w:r>
          </w:p>
          <w:p>
            <w:pPr>
              <w:rPr>
                <w:rFonts w:eastAsia="黑体"/>
                <w:sz w:val="44"/>
              </w:rPr>
            </w:pPr>
          </w:p>
          <w:p>
            <w:pPr>
              <w:rPr>
                <w:rFonts w:eastAsia="黑体"/>
                <w:sz w:val="44"/>
              </w:rPr>
            </w:pPr>
          </w:p>
          <w:p>
            <w:pPr>
              <w:rPr>
                <w:rFonts w:eastAsia="黑体"/>
                <w:sz w:val="44"/>
              </w:rPr>
            </w:pPr>
          </w:p>
          <w:p>
            <w:pPr>
              <w:rPr>
                <w:rFonts w:eastAsia="黑体"/>
                <w:sz w:val="44"/>
              </w:rPr>
            </w:pPr>
          </w:p>
          <w:p>
            <w:pPr>
              <w:rPr>
                <w:rFonts w:eastAsia="黑体"/>
                <w:sz w:val="44"/>
              </w:rPr>
            </w:pPr>
          </w:p>
          <w:p>
            <w:pPr>
              <w:rPr>
                <w:rFonts w:eastAsia="黑体"/>
                <w:sz w:val="44"/>
              </w:rPr>
            </w:pPr>
          </w:p>
        </w:tc>
      </w:tr>
      <w:tr>
        <w:tblPrEx>
          <w:tblLayout w:type="fixed"/>
          <w:tblCellMar>
            <w:top w:w="0" w:type="dxa"/>
            <w:left w:w="108" w:type="dxa"/>
            <w:bottom w:w="0" w:type="dxa"/>
            <w:right w:w="108" w:type="dxa"/>
          </w:tblCellMar>
        </w:tblPrEx>
        <w:trPr>
          <w:trHeight w:val="984" w:hRule="atLeast"/>
        </w:trPr>
        <w:tc>
          <w:tcPr>
            <w:tcW w:w="1080" w:type="dxa"/>
            <w:vAlign w:val="center"/>
          </w:tcPr>
          <w:p>
            <w:pPr>
              <w:jc w:val="right"/>
              <w:rPr>
                <w:rFonts w:ascii="方正姚体" w:hAnsi="宋体" w:eastAsia="方正姚体"/>
                <w:bCs/>
                <w:sz w:val="32"/>
              </w:rPr>
            </w:pPr>
          </w:p>
        </w:tc>
        <w:tc>
          <w:tcPr>
            <w:tcW w:w="1620" w:type="dxa"/>
            <w:vAlign w:val="center"/>
          </w:tcPr>
          <w:p>
            <w:pPr>
              <w:jc w:val="distribute"/>
              <w:rPr>
                <w:rFonts w:ascii="方正姚体" w:hAnsi="宋体" w:eastAsia="方正姚体"/>
                <w:bCs/>
                <w:sz w:val="32"/>
              </w:rPr>
            </w:pPr>
            <w:r>
              <w:rPr>
                <w:rFonts w:ascii="方正姚体" w:hAnsi="宋体" w:eastAsia="方正姚体"/>
                <w:bCs/>
                <w:sz w:val="32"/>
              </w:rPr>
              <w:t>项目名称:</w:t>
            </w:r>
          </w:p>
        </w:tc>
        <w:tc>
          <w:tcPr>
            <w:tcW w:w="5664" w:type="dxa"/>
            <w:vAlign w:val="center"/>
          </w:tcPr>
          <w:p>
            <w:pPr>
              <w:jc w:val="left"/>
              <w:rPr>
                <w:rFonts w:ascii="方正姚体" w:hAnsi="宋体" w:eastAsia="方正姚体"/>
                <w:bCs/>
                <w:sz w:val="32"/>
                <w:u w:val="single"/>
              </w:rPr>
            </w:pPr>
            <w:r>
              <w:rPr>
                <w:rFonts w:hint="eastAsia" w:ascii="方正姚体" w:hAnsi="宋体" w:eastAsia="方正姚体"/>
                <w:bCs/>
                <w:sz w:val="32"/>
                <w:u w:val="single"/>
              </w:rPr>
              <w:t xml:space="preserve"> 基于 Keras 深度学习框架的多标签图像分类研究                                  </w:t>
            </w:r>
          </w:p>
        </w:tc>
      </w:tr>
      <w:tr>
        <w:tblPrEx>
          <w:tblLayout w:type="fixed"/>
          <w:tblCellMar>
            <w:top w:w="0" w:type="dxa"/>
            <w:left w:w="108" w:type="dxa"/>
            <w:bottom w:w="0" w:type="dxa"/>
            <w:right w:w="108" w:type="dxa"/>
          </w:tblCellMar>
        </w:tblPrEx>
        <w:trPr>
          <w:trHeight w:val="636" w:hRule="atLeast"/>
        </w:trPr>
        <w:tc>
          <w:tcPr>
            <w:tcW w:w="1080" w:type="dxa"/>
            <w:vAlign w:val="center"/>
          </w:tcPr>
          <w:p>
            <w:pPr>
              <w:jc w:val="right"/>
              <w:rPr>
                <w:rFonts w:ascii="方正姚体" w:hAnsi="宋体" w:eastAsia="方正姚体"/>
                <w:bCs/>
                <w:sz w:val="32"/>
              </w:rPr>
            </w:pPr>
          </w:p>
        </w:tc>
        <w:tc>
          <w:tcPr>
            <w:tcW w:w="1620" w:type="dxa"/>
            <w:vAlign w:val="center"/>
          </w:tcPr>
          <w:p>
            <w:pPr>
              <w:jc w:val="distribute"/>
              <w:rPr>
                <w:rFonts w:ascii="方正姚体" w:hAnsi="宋体" w:eastAsia="方正姚体"/>
                <w:bCs/>
                <w:sz w:val="32"/>
              </w:rPr>
            </w:pPr>
            <w:r>
              <w:rPr>
                <w:rFonts w:ascii="方正姚体" w:hAnsi="宋体" w:eastAsia="方正姚体"/>
                <w:bCs/>
                <w:sz w:val="32"/>
              </w:rPr>
              <w:t>申请</w:t>
            </w:r>
            <w:r>
              <w:rPr>
                <w:rFonts w:hint="eastAsia" w:ascii="方正姚体" w:hAnsi="宋体" w:eastAsia="方正姚体"/>
                <w:bCs/>
                <w:sz w:val="32"/>
              </w:rPr>
              <w:t>者</w:t>
            </w:r>
            <w:r>
              <w:rPr>
                <w:rFonts w:ascii="方正姚体" w:hAnsi="宋体" w:eastAsia="方正姚体"/>
                <w:bCs/>
                <w:sz w:val="32"/>
              </w:rPr>
              <w:t>:</w:t>
            </w:r>
          </w:p>
        </w:tc>
        <w:tc>
          <w:tcPr>
            <w:tcW w:w="5664" w:type="dxa"/>
            <w:vAlign w:val="center"/>
          </w:tcPr>
          <w:p>
            <w:pPr>
              <w:rPr>
                <w:rFonts w:ascii="方正姚体" w:hAnsi="宋体" w:eastAsia="方正姚体"/>
                <w:bCs/>
                <w:sz w:val="32"/>
              </w:rPr>
            </w:pPr>
            <w:r>
              <w:rPr>
                <w:rFonts w:hint="eastAsia" w:ascii="方正姚体" w:hAnsi="宋体" w:eastAsia="方正姚体"/>
                <w:bCs/>
                <w:sz w:val="32"/>
                <w:u w:val="single"/>
              </w:rPr>
              <w:t xml:space="preserve"> </w:t>
            </w:r>
            <w:r>
              <w:rPr>
                <w:rFonts w:hint="eastAsia" w:ascii="方正姚体" w:hAnsi="宋体" w:eastAsia="方正姚体"/>
                <w:bCs/>
                <w:sz w:val="32"/>
                <w:u w:val="single"/>
                <w:lang w:val="en-US" w:eastAsia="zh-CN"/>
              </w:rPr>
              <w:t xml:space="preserve">         周宽</w:t>
            </w:r>
            <w:bookmarkStart w:id="0" w:name="_GoBack"/>
            <w:bookmarkEnd w:id="0"/>
            <w:r>
              <w:rPr>
                <w:rFonts w:hint="eastAsia" w:ascii="方正姚体" w:hAnsi="宋体" w:eastAsia="方正姚体"/>
                <w:bCs/>
                <w:sz w:val="32"/>
                <w:u w:val="single"/>
              </w:rPr>
              <w:t xml:space="preserve">      </w:t>
            </w:r>
            <w:r>
              <w:rPr>
                <w:rFonts w:ascii="方正姚体" w:hAnsi="宋体" w:eastAsia="方正姚体"/>
                <w:bCs/>
                <w:sz w:val="32"/>
                <w:u w:val="single"/>
              </w:rPr>
              <w:t xml:space="preserve"> </w:t>
            </w:r>
            <w:r>
              <w:rPr>
                <w:rFonts w:hint="eastAsia" w:ascii="方正姚体" w:hAnsi="宋体" w:eastAsia="方正姚体"/>
                <w:bCs/>
                <w:sz w:val="32"/>
                <w:u w:val="single"/>
              </w:rPr>
              <w:t xml:space="preserve">                       </w:t>
            </w:r>
          </w:p>
        </w:tc>
      </w:tr>
      <w:tr>
        <w:tblPrEx>
          <w:tblLayout w:type="fixed"/>
          <w:tblCellMar>
            <w:top w:w="0" w:type="dxa"/>
            <w:left w:w="108" w:type="dxa"/>
            <w:bottom w:w="0" w:type="dxa"/>
            <w:right w:w="108" w:type="dxa"/>
          </w:tblCellMar>
        </w:tblPrEx>
        <w:trPr>
          <w:trHeight w:val="800" w:hRule="atLeast"/>
        </w:trPr>
        <w:tc>
          <w:tcPr>
            <w:tcW w:w="1080" w:type="dxa"/>
            <w:vAlign w:val="center"/>
          </w:tcPr>
          <w:p>
            <w:pPr>
              <w:jc w:val="right"/>
              <w:rPr>
                <w:rFonts w:ascii="方正姚体" w:hAnsi="宋体" w:eastAsia="方正姚体"/>
                <w:bCs/>
                <w:sz w:val="32"/>
              </w:rPr>
            </w:pPr>
          </w:p>
        </w:tc>
        <w:tc>
          <w:tcPr>
            <w:tcW w:w="1620" w:type="dxa"/>
            <w:vAlign w:val="center"/>
          </w:tcPr>
          <w:p>
            <w:pPr>
              <w:jc w:val="distribute"/>
              <w:rPr>
                <w:rFonts w:ascii="方正姚体" w:hAnsi="宋体" w:eastAsia="方正姚体"/>
                <w:bCs/>
                <w:sz w:val="32"/>
              </w:rPr>
            </w:pPr>
            <w:r>
              <w:rPr>
                <w:rFonts w:hint="eastAsia" w:ascii="方正姚体" w:hAnsi="宋体" w:eastAsia="方正姚体"/>
                <w:bCs/>
                <w:sz w:val="32"/>
              </w:rPr>
              <w:t>学</w:t>
            </w:r>
            <w:r>
              <w:rPr>
                <w:rFonts w:ascii="方正姚体" w:hAnsi="宋体" w:eastAsia="方正姚体"/>
                <w:bCs/>
                <w:sz w:val="32"/>
              </w:rPr>
              <w:t xml:space="preserve">   </w:t>
            </w:r>
            <w:r>
              <w:rPr>
                <w:rFonts w:hint="eastAsia" w:ascii="方正姚体" w:hAnsi="宋体" w:eastAsia="方正姚体"/>
                <w:bCs/>
                <w:sz w:val="32"/>
              </w:rPr>
              <w:t>院</w:t>
            </w:r>
            <w:r>
              <w:rPr>
                <w:rFonts w:ascii="方正姚体" w:hAnsi="宋体" w:eastAsia="方正姚体"/>
                <w:bCs/>
                <w:sz w:val="32"/>
              </w:rPr>
              <w:t>:</w:t>
            </w:r>
          </w:p>
        </w:tc>
        <w:tc>
          <w:tcPr>
            <w:tcW w:w="5664" w:type="dxa"/>
            <w:vAlign w:val="center"/>
          </w:tcPr>
          <w:p>
            <w:pPr>
              <w:rPr>
                <w:rFonts w:ascii="方正姚体" w:hAnsi="宋体" w:eastAsia="方正姚体"/>
                <w:bCs/>
                <w:sz w:val="32"/>
              </w:rPr>
            </w:pPr>
            <w:r>
              <w:rPr>
                <w:rFonts w:hint="eastAsia" w:ascii="方正姚体" w:hAnsi="宋体" w:eastAsia="方正姚体"/>
                <w:bCs/>
                <w:sz w:val="32"/>
                <w:u w:val="single"/>
              </w:rPr>
              <w:t xml:space="preserve">      信息科学技术学院   </w:t>
            </w:r>
            <w:r>
              <w:rPr>
                <w:rFonts w:ascii="方正姚体" w:hAnsi="宋体" w:eastAsia="方正姚体"/>
                <w:bCs/>
                <w:sz w:val="32"/>
                <w:u w:val="single"/>
              </w:rPr>
              <w:t xml:space="preserve">  </w:t>
            </w:r>
            <w:r>
              <w:rPr>
                <w:rFonts w:hint="eastAsia" w:ascii="方正姚体" w:hAnsi="宋体" w:eastAsia="方正姚体"/>
                <w:bCs/>
                <w:sz w:val="32"/>
                <w:u w:val="single"/>
              </w:rPr>
              <w:t xml:space="preserve">      </w:t>
            </w:r>
            <w:r>
              <w:rPr>
                <w:rFonts w:ascii="方正姚体" w:hAnsi="宋体" w:eastAsia="方正姚体"/>
                <w:bCs/>
                <w:sz w:val="32"/>
                <w:u w:val="single"/>
              </w:rPr>
              <w:t xml:space="preserve"> </w:t>
            </w:r>
            <w:r>
              <w:rPr>
                <w:rFonts w:hint="eastAsia" w:ascii="方正姚体" w:hAnsi="宋体" w:eastAsia="方正姚体"/>
                <w:bCs/>
                <w:sz w:val="32"/>
                <w:u w:val="single"/>
              </w:rPr>
              <w:t xml:space="preserve">  </w:t>
            </w:r>
          </w:p>
        </w:tc>
      </w:tr>
      <w:tr>
        <w:tblPrEx>
          <w:tblLayout w:type="fixed"/>
          <w:tblCellMar>
            <w:top w:w="0" w:type="dxa"/>
            <w:left w:w="108" w:type="dxa"/>
            <w:bottom w:w="0" w:type="dxa"/>
            <w:right w:w="108" w:type="dxa"/>
          </w:tblCellMar>
        </w:tblPrEx>
        <w:trPr>
          <w:trHeight w:val="800" w:hRule="atLeast"/>
        </w:trPr>
        <w:tc>
          <w:tcPr>
            <w:tcW w:w="1080" w:type="dxa"/>
            <w:vAlign w:val="center"/>
          </w:tcPr>
          <w:p>
            <w:pPr>
              <w:jc w:val="right"/>
              <w:rPr>
                <w:rFonts w:ascii="方正姚体" w:hAnsi="宋体" w:eastAsia="方正姚体"/>
                <w:bCs/>
                <w:sz w:val="32"/>
              </w:rPr>
            </w:pPr>
          </w:p>
        </w:tc>
        <w:tc>
          <w:tcPr>
            <w:tcW w:w="1620" w:type="dxa"/>
            <w:vAlign w:val="center"/>
          </w:tcPr>
          <w:p>
            <w:pPr>
              <w:jc w:val="distribute"/>
              <w:rPr>
                <w:rFonts w:ascii="方正姚体" w:hAnsi="宋体" w:eastAsia="方正姚体"/>
                <w:bCs/>
                <w:sz w:val="32"/>
              </w:rPr>
            </w:pPr>
            <w:r>
              <w:rPr>
                <w:rFonts w:hint="eastAsia" w:ascii="方正姚体" w:hAnsi="宋体" w:eastAsia="方正姚体"/>
                <w:bCs/>
                <w:sz w:val="32"/>
              </w:rPr>
              <w:t>专</w:t>
            </w:r>
            <w:r>
              <w:rPr>
                <w:rFonts w:ascii="方正姚体" w:hAnsi="宋体" w:eastAsia="方正姚体"/>
                <w:bCs/>
                <w:sz w:val="32"/>
              </w:rPr>
              <w:t xml:space="preserve">   </w:t>
            </w:r>
            <w:r>
              <w:rPr>
                <w:rFonts w:hint="eastAsia" w:ascii="方正姚体" w:hAnsi="宋体" w:eastAsia="方正姚体"/>
                <w:bCs/>
                <w:sz w:val="32"/>
              </w:rPr>
              <w:t>业</w:t>
            </w:r>
            <w:r>
              <w:rPr>
                <w:rFonts w:ascii="方正姚体" w:hAnsi="宋体" w:eastAsia="方正姚体"/>
                <w:bCs/>
                <w:sz w:val="32"/>
              </w:rPr>
              <w:t>:</w:t>
            </w:r>
          </w:p>
        </w:tc>
        <w:tc>
          <w:tcPr>
            <w:tcW w:w="5664" w:type="dxa"/>
            <w:vAlign w:val="center"/>
          </w:tcPr>
          <w:p>
            <w:pPr>
              <w:rPr>
                <w:rFonts w:ascii="方正姚体" w:hAnsi="宋体" w:eastAsia="方正姚体"/>
                <w:bCs/>
                <w:sz w:val="32"/>
              </w:rPr>
            </w:pPr>
            <w:r>
              <w:rPr>
                <w:rFonts w:hint="eastAsia" w:ascii="方正姚体" w:hAnsi="宋体" w:eastAsia="方正姚体"/>
                <w:bCs/>
                <w:sz w:val="32"/>
                <w:u w:val="single"/>
              </w:rPr>
              <w:t xml:space="preserve">   </w:t>
            </w:r>
            <w:r>
              <w:rPr>
                <w:rFonts w:ascii="方正姚体" w:hAnsi="宋体" w:eastAsia="方正姚体"/>
                <w:bCs/>
                <w:sz w:val="32"/>
                <w:u w:val="single"/>
              </w:rPr>
              <w:t xml:space="preserve">   </w:t>
            </w:r>
            <w:r>
              <w:rPr>
                <w:rFonts w:hint="eastAsia" w:ascii="方正姚体" w:hAnsi="宋体" w:eastAsia="方正姚体"/>
                <w:bCs/>
                <w:sz w:val="32"/>
                <w:u w:val="single"/>
              </w:rPr>
              <w:t xml:space="preserve">    </w:t>
            </w:r>
            <w:r>
              <w:rPr>
                <w:rFonts w:hint="eastAsia" w:ascii="方正姚体" w:hAnsi="宋体" w:eastAsia="方正姚体"/>
                <w:bCs/>
                <w:sz w:val="32"/>
                <w:u w:val="single"/>
                <w:lang w:val="en-US" w:eastAsia="zh-CN"/>
              </w:rPr>
              <w:t>计算机科学与技术</w:t>
            </w:r>
            <w:r>
              <w:rPr>
                <w:rFonts w:hint="eastAsia" w:ascii="方正姚体" w:hAnsi="宋体" w:eastAsia="方正姚体"/>
                <w:bCs/>
                <w:sz w:val="32"/>
                <w:u w:val="single"/>
              </w:rPr>
              <w:t xml:space="preserve">                        </w:t>
            </w:r>
          </w:p>
        </w:tc>
      </w:tr>
      <w:tr>
        <w:tblPrEx>
          <w:tblLayout w:type="fixed"/>
          <w:tblCellMar>
            <w:top w:w="0" w:type="dxa"/>
            <w:left w:w="108" w:type="dxa"/>
            <w:bottom w:w="0" w:type="dxa"/>
            <w:right w:w="108" w:type="dxa"/>
          </w:tblCellMar>
        </w:tblPrEx>
        <w:trPr>
          <w:trHeight w:val="800" w:hRule="atLeast"/>
        </w:trPr>
        <w:tc>
          <w:tcPr>
            <w:tcW w:w="1080" w:type="dxa"/>
            <w:vAlign w:val="center"/>
          </w:tcPr>
          <w:p>
            <w:pPr>
              <w:rPr>
                <w:rFonts w:ascii="方正姚体" w:hAnsi="宋体" w:eastAsia="方正姚体"/>
                <w:bCs/>
                <w:sz w:val="32"/>
              </w:rPr>
            </w:pPr>
          </w:p>
        </w:tc>
        <w:tc>
          <w:tcPr>
            <w:tcW w:w="1620" w:type="dxa"/>
            <w:vAlign w:val="center"/>
          </w:tcPr>
          <w:p>
            <w:pPr>
              <w:jc w:val="distribute"/>
              <w:rPr>
                <w:rFonts w:ascii="方正姚体" w:hAnsi="宋体" w:eastAsia="方正姚体"/>
                <w:bCs/>
                <w:sz w:val="32"/>
              </w:rPr>
            </w:pPr>
            <w:r>
              <w:rPr>
                <w:rFonts w:hint="eastAsia" w:ascii="方正姚体" w:hAnsi="宋体" w:eastAsia="方正姚体"/>
                <w:bCs/>
                <w:spacing w:val="-20"/>
                <w:sz w:val="32"/>
              </w:rPr>
              <w:t>指</w:t>
            </w:r>
            <w:r>
              <w:rPr>
                <w:rFonts w:hint="eastAsia" w:ascii="方正姚体" w:hAnsi="宋体" w:eastAsia="方正姚体"/>
                <w:bCs/>
                <w:sz w:val="32"/>
              </w:rPr>
              <w:t>导教师</w:t>
            </w:r>
            <w:r>
              <w:rPr>
                <w:rFonts w:ascii="方正姚体" w:hAnsi="宋体" w:eastAsia="方正姚体"/>
                <w:bCs/>
                <w:sz w:val="32"/>
              </w:rPr>
              <w:t>:</w:t>
            </w:r>
          </w:p>
        </w:tc>
        <w:tc>
          <w:tcPr>
            <w:tcW w:w="5664" w:type="dxa"/>
            <w:vAlign w:val="center"/>
          </w:tcPr>
          <w:p>
            <w:pPr>
              <w:rPr>
                <w:rFonts w:ascii="方正姚体" w:hAnsi="宋体" w:eastAsia="方正姚体"/>
                <w:bCs/>
                <w:sz w:val="32"/>
              </w:rPr>
            </w:pPr>
            <w:r>
              <w:rPr>
                <w:rFonts w:hint="eastAsia" w:ascii="方正姚体" w:hAnsi="宋体" w:eastAsia="方正姚体"/>
                <w:bCs/>
                <w:sz w:val="32"/>
                <w:u w:val="single"/>
              </w:rPr>
              <w:t xml:space="preserve">    顾兴健    </w:t>
            </w:r>
            <w:r>
              <w:rPr>
                <w:rFonts w:ascii="方正姚体" w:hAnsi="宋体" w:eastAsia="方正姚体"/>
                <w:bCs/>
                <w:sz w:val="32"/>
              </w:rPr>
              <w:t xml:space="preserve"> </w:t>
            </w:r>
            <w:r>
              <w:rPr>
                <w:rFonts w:hint="eastAsia" w:ascii="方正姚体" w:hAnsi="宋体" w:eastAsia="方正姚体"/>
                <w:bCs/>
                <w:sz w:val="32"/>
              </w:rPr>
              <w:t>职称</w:t>
            </w:r>
            <w:r>
              <w:rPr>
                <w:rFonts w:ascii="方正姚体" w:hAnsi="宋体" w:eastAsia="方正姚体"/>
                <w:bCs/>
                <w:sz w:val="32"/>
              </w:rPr>
              <w:t>:</w:t>
            </w:r>
            <w:r>
              <w:rPr>
                <w:rFonts w:hint="eastAsia" w:ascii="方正姚体" w:hAnsi="宋体" w:eastAsia="方正姚体"/>
                <w:bCs/>
                <w:sz w:val="32"/>
                <w:u w:val="single"/>
              </w:rPr>
              <w:t xml:space="preserve">  </w:t>
            </w:r>
            <w:r>
              <w:rPr>
                <w:rFonts w:ascii="方正姚体" w:hAnsi="宋体" w:eastAsia="方正姚体"/>
                <w:bCs/>
                <w:sz w:val="32"/>
                <w:u w:val="single"/>
              </w:rPr>
              <w:t xml:space="preserve"> </w:t>
            </w:r>
            <w:r>
              <w:rPr>
                <w:rFonts w:hint="eastAsia" w:ascii="方正姚体" w:hAnsi="宋体" w:eastAsia="方正姚体"/>
                <w:bCs/>
                <w:sz w:val="32"/>
                <w:u w:val="single"/>
                <w:lang w:val="en-US" w:eastAsia="zh-CN"/>
              </w:rPr>
              <w:t>讲师</w:t>
            </w:r>
            <w:r>
              <w:rPr>
                <w:rFonts w:hint="eastAsia" w:ascii="方正姚体" w:hAnsi="宋体" w:eastAsia="方正姚体"/>
                <w:bCs/>
                <w:sz w:val="32"/>
                <w:u w:val="single"/>
              </w:rPr>
              <w:t xml:space="preserve">         </w:t>
            </w:r>
            <w:r>
              <w:rPr>
                <w:rFonts w:hint="eastAsia" w:ascii="方正姚体" w:hAnsi="宋体" w:eastAsia="方正姚体"/>
                <w:bCs/>
                <w:sz w:val="32"/>
              </w:rPr>
              <w:t xml:space="preserve"> </w:t>
            </w:r>
          </w:p>
        </w:tc>
      </w:tr>
      <w:tr>
        <w:tblPrEx>
          <w:tblLayout w:type="fixed"/>
          <w:tblCellMar>
            <w:top w:w="0" w:type="dxa"/>
            <w:left w:w="108" w:type="dxa"/>
            <w:bottom w:w="0" w:type="dxa"/>
            <w:right w:w="108" w:type="dxa"/>
          </w:tblCellMar>
        </w:tblPrEx>
        <w:trPr>
          <w:cantSplit/>
          <w:trHeight w:val="460" w:hRule="atLeast"/>
        </w:trPr>
        <w:tc>
          <w:tcPr>
            <w:tcW w:w="8364" w:type="dxa"/>
            <w:gridSpan w:val="3"/>
            <w:vAlign w:val="center"/>
          </w:tcPr>
          <w:p>
            <w:pPr>
              <w:rPr>
                <w:rFonts w:ascii="方正姚体" w:hAnsi="宋体" w:eastAsia="方正姚体"/>
                <w:bCs/>
                <w:sz w:val="32"/>
              </w:rPr>
            </w:pPr>
          </w:p>
          <w:p>
            <w:pPr>
              <w:jc w:val="center"/>
              <w:rPr>
                <w:rFonts w:ascii="方正姚体" w:hAnsi="宋体" w:eastAsia="方正姚体"/>
                <w:bCs/>
                <w:sz w:val="32"/>
              </w:rPr>
            </w:pPr>
          </w:p>
          <w:p>
            <w:pPr>
              <w:jc w:val="center"/>
              <w:rPr>
                <w:rFonts w:ascii="方正姚体" w:hAnsi="宋体" w:eastAsia="方正姚体"/>
                <w:bCs/>
                <w:sz w:val="32"/>
              </w:rPr>
            </w:pPr>
          </w:p>
          <w:p>
            <w:pPr>
              <w:jc w:val="center"/>
              <w:rPr>
                <w:rFonts w:ascii="方正姚体" w:hAnsi="宋体" w:eastAsia="方正姚体"/>
                <w:bCs/>
                <w:sz w:val="32"/>
              </w:rPr>
            </w:pPr>
            <w:r>
              <w:rPr>
                <w:rFonts w:hint="eastAsia" w:ascii="方正姚体" w:hAnsi="宋体" w:eastAsia="方正姚体"/>
                <w:bCs/>
                <w:sz w:val="32"/>
              </w:rPr>
              <w:t>2018年 5月</w:t>
            </w:r>
            <w:r>
              <w:rPr>
                <w:rFonts w:ascii="方正姚体" w:hAnsi="宋体" w:eastAsia="方正姚体"/>
                <w:bCs/>
                <w:sz w:val="32"/>
              </w:rPr>
              <w:t xml:space="preserve"> </w:t>
            </w:r>
            <w:r>
              <w:rPr>
                <w:rFonts w:hint="eastAsia" w:ascii="方正姚体" w:hAnsi="宋体" w:eastAsia="方正姚体"/>
                <w:bCs/>
                <w:sz w:val="32"/>
              </w:rPr>
              <w:t>11</w:t>
            </w:r>
            <w:r>
              <w:rPr>
                <w:rFonts w:ascii="方正姚体" w:hAnsi="宋体" w:eastAsia="方正姚体"/>
                <w:bCs/>
                <w:sz w:val="32"/>
              </w:rPr>
              <w:t xml:space="preserve"> </w:t>
            </w:r>
            <w:r>
              <w:rPr>
                <w:rFonts w:hint="eastAsia" w:ascii="方正姚体" w:hAnsi="宋体" w:eastAsia="方正姚体"/>
                <w:bCs/>
                <w:sz w:val="32"/>
              </w:rPr>
              <w:t>日</w:t>
            </w:r>
          </w:p>
        </w:tc>
      </w:tr>
    </w:tbl>
    <w:p/>
    <w:p>
      <w:pPr>
        <w:widowControl/>
        <w:jc w:val="left"/>
      </w:pPr>
    </w:p>
    <w:p>
      <w:pPr>
        <w:widowControl/>
        <w:jc w:val="left"/>
        <w:sectPr>
          <w:footerReference r:id="rId3" w:type="default"/>
          <w:pgSz w:w="11906" w:h="16838"/>
          <w:pgMar w:top="1440" w:right="1800" w:bottom="1440" w:left="1800" w:header="851" w:footer="992" w:gutter="0"/>
          <w:pgNumType w:fmt="lowerRoman" w:start="1"/>
          <w:cols w:space="425" w:num="1"/>
          <w:docGrid w:type="lines" w:linePitch="312" w:charSpace="0"/>
        </w:sectPr>
      </w:pPr>
    </w:p>
    <w:p>
      <w:pPr>
        <w:numPr>
          <w:ilvl w:val="0"/>
          <w:numId w:val="1"/>
        </w:numPr>
        <w:autoSpaceDE w:val="0"/>
        <w:autoSpaceDN w:val="0"/>
        <w:adjustRightInd w:val="0"/>
        <w:rPr>
          <w:rFonts w:hint="eastAsia" w:ascii="黑体" w:hAnsi="黑体" w:eastAsia="黑体"/>
          <w:sz w:val="32"/>
          <w:szCs w:val="32"/>
          <w:lang w:val="en-US" w:eastAsia="zh-CN"/>
        </w:rPr>
      </w:pPr>
      <w:r>
        <w:rPr>
          <w:rFonts w:hint="eastAsia" w:ascii="黑体" w:hAnsi="黑体" w:eastAsia="黑体"/>
          <w:sz w:val="32"/>
          <w:szCs w:val="32"/>
          <w:lang w:val="en-US" w:eastAsia="zh-CN"/>
        </w:rPr>
        <w:t>概述</w:t>
      </w:r>
    </w:p>
    <w:p>
      <w:pPr>
        <w:autoSpaceDE w:val="0"/>
        <w:autoSpaceDN w:val="0"/>
        <w:adjustRightInd w:val="0"/>
        <w:ind w:firstLine="420" w:firstLineChars="0"/>
        <w:rPr>
          <w:rFonts w:hint="eastAsia" w:asciiTheme="minorEastAsia" w:hAnsiTheme="minorEastAsia" w:eastAsiaTheme="minorEastAsia" w:cstheme="minorEastAsia"/>
          <w:b w:val="0"/>
          <w:bCs/>
          <w:kern w:val="0"/>
          <w:sz w:val="24"/>
          <w:szCs w:val="24"/>
          <w:lang w:eastAsia="zh-CN"/>
        </w:rPr>
      </w:pPr>
      <w:r>
        <w:rPr>
          <w:rFonts w:hint="eastAsia" w:asciiTheme="minorEastAsia" w:hAnsiTheme="minorEastAsia" w:eastAsiaTheme="minorEastAsia" w:cstheme="minorEastAsia"/>
          <w:b w:val="0"/>
          <w:bCs/>
          <w:kern w:val="0"/>
          <w:sz w:val="24"/>
          <w:szCs w:val="24"/>
          <w:lang w:eastAsia="zh-CN"/>
        </w:rPr>
        <w:t>我们的题目是：基于Keras深度学习框架的多标签图像分类研究，这是一年前在我们的指导老师的建议下定下的题目。关于多标签图像分类，多标签图像分类研究是当前的机器学习方面的一个热点问题，关于它的理解与研究。我们也是从无到有慢慢的摸索过来的，经过诸多材料的阅读及研究，我们决定用以tensroflow作为后端，用keras作为框架，在Linux系统上来完成我们srt的研究，刚开始环境的配置和Linux系统的安装是我们主要的任务，然而在2017年2月份，Google才正式对外发布Google TensorFlow 1.0版本，并保证本次的发布版本API接口完全满足生产环境稳定性要求，这标志着它可以正式在生产环境放心使用，所以tensorflow是非常新的库，因此我们在安装tensorflow库时并没有太多经验可以参考，这花费了我们不少时间。后来这部分搞定之后，我们着手我们的研究，用一组训练图片，你么让计算机记住他们，并且学会识别它的同类，这是我们开始研究的方面，通过阅读书籍和查找网络上资料，我们逐渐知道了方法，然而我们发现由于我们的电脑机器计算能力和开销的缘故，就算我们训练出了一些类的模型结果，其识别精度并不能很高，那么如何去得到几类精度很高的训练模型成了我们的主要研究方向，所以我们把过程放在了深度学习的迁移学习上面，通过再训练模型，只需要不大的训练集和训练次数，便能得到一个很高的识别精度，这样也提现了我们工作的意义。</w:t>
      </w:r>
    </w:p>
    <w:p>
      <w:pPr>
        <w:numPr>
          <w:ilvl w:val="0"/>
          <w:numId w:val="0"/>
        </w:numPr>
        <w:autoSpaceDE w:val="0"/>
        <w:autoSpaceDN w:val="0"/>
        <w:adjustRightInd w:val="0"/>
        <w:rPr>
          <w:rFonts w:ascii="黑体" w:hAnsi="黑体" w:eastAsia="黑体" w:cs="Times New Roman"/>
          <w:kern w:val="2"/>
          <w:sz w:val="32"/>
          <w:szCs w:val="32"/>
          <w:lang w:val="en-US" w:eastAsia="zh-CN" w:bidi="ar-SA"/>
        </w:rPr>
      </w:pPr>
    </w:p>
    <w:p>
      <w:pPr>
        <w:widowControl/>
        <w:numPr>
          <w:ilvl w:val="0"/>
          <w:numId w:val="1"/>
        </w:numPr>
        <w:ind w:left="0" w:leftChars="0" w:firstLine="0" w:firstLineChars="0"/>
        <w:jc w:val="left"/>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研究内容及过程</w:t>
      </w:r>
    </w:p>
    <w:p>
      <w:pPr>
        <w:autoSpaceDE w:val="0"/>
        <w:autoSpaceDN w:val="0"/>
        <w:adjustRightInd w:val="0"/>
        <w:ind w:firstLine="420" w:firstLineChars="0"/>
        <w:rPr>
          <w:rFonts w:hint="eastAsia" w:asciiTheme="minorEastAsia" w:hAnsiTheme="minorEastAsia" w:eastAsiaTheme="minorEastAsia" w:cstheme="minorEastAsia"/>
          <w:b w:val="0"/>
          <w:bCs/>
          <w:kern w:val="0"/>
          <w:sz w:val="24"/>
          <w:szCs w:val="24"/>
          <w:lang w:val="en-US" w:eastAsia="zh-CN"/>
        </w:rPr>
      </w:pPr>
      <w:r>
        <w:rPr>
          <w:rFonts w:hint="eastAsia" w:asciiTheme="minorEastAsia" w:hAnsiTheme="minorEastAsia" w:eastAsiaTheme="minorEastAsia" w:cstheme="minorEastAsia"/>
          <w:b w:val="0"/>
          <w:bCs/>
          <w:kern w:val="0"/>
          <w:sz w:val="24"/>
          <w:szCs w:val="24"/>
          <w:lang w:val="en-US" w:eastAsia="zh-CN"/>
        </w:rPr>
        <w:t>环境配置好后，便从最经典的数据集Minist入手，了解Minist之后，我发现　官、方的MNIST例子里面训练数据的下载和导入都是用已经写好的脚本完成的，至于里面实现细节也没高兴去看源码，感觉写得太正式，我这个初学者不好理解，于是我便查阅资料理解其实现细节，最终了解到，关于标签分类：一般过程是这样的：假如有了训练集（用于训练的图片）及测试集（用来测试的图片） ，首先提取训练集中的有标签图片，添加多层神经网络训练这些图片，得到训练模型，最后用训练模型检验测试集，来测试模型识别的精准度。这样的话，通常需要很大的测试集和训练次数，至少要有 10000 张测试图片、10000 次最大训练次数，才能得到一个较好的图片识别精准度。然而学校提供给我们的资源极其有限，如果这样做的话难以达到有意义的训练效果，而且我们的训练集也有限，所以我们采用迁移学习的方法通过再训练模型，从而达到在一个小的训练集上得到一个较好的训练识别准确率的目的。</w:t>
      </w:r>
    </w:p>
    <w:p>
      <w:pPr>
        <w:autoSpaceDE w:val="0"/>
        <w:autoSpaceDN w:val="0"/>
        <w:adjustRightInd w:val="0"/>
        <w:ind w:firstLine="420" w:firstLineChars="0"/>
        <w:rPr>
          <w:rFonts w:hint="eastAsia" w:asciiTheme="minorEastAsia" w:hAnsiTheme="minorEastAsia" w:eastAsiaTheme="minorEastAsia" w:cstheme="minorEastAsia"/>
          <w:b w:val="0"/>
          <w:bCs/>
          <w:kern w:val="0"/>
          <w:sz w:val="24"/>
          <w:szCs w:val="24"/>
          <w:lang w:val="en-US" w:eastAsia="zh-CN"/>
        </w:rPr>
      </w:pPr>
      <w:r>
        <w:rPr>
          <w:rFonts w:hint="eastAsia" w:asciiTheme="minorEastAsia" w:hAnsiTheme="minorEastAsia" w:eastAsiaTheme="minorEastAsia" w:cstheme="minorEastAsia"/>
          <w:b w:val="0"/>
          <w:bCs/>
          <w:kern w:val="0"/>
          <w:sz w:val="24"/>
          <w:szCs w:val="24"/>
          <w:lang w:val="en-US" w:eastAsia="zh-CN"/>
        </w:rPr>
        <w:t>那么什么是迁移学习，什么是再训练呢？迁移学习 (Transfer learning) 顾名思义就是就是把已学训练好的模型参数迁移到新的模型来帮助新模型训练。考虑到大部分数据或任务是存在相关性的，所以通过迁移学习我们可以将已经学到的模型参数（也可理解为模型学到的知识）通过某种方式来分享给新模型从而加快并优化模型的学习效率不用像大多数网络那样从零学习。迁移学习的基本思路是利用预训练模型，即已经通过现成的数据集训练好的模型（这里预训练的数据集可以对应完全不同的待解问题，例如具有相同的输入，不同的输出） 。开发者需要在预训练模型中找到能够输出可复用特征（feature）的层次（layer） ，然后利用该层次的输出作为输入特征来训练那些需要参数较少的规模更小的神经网络。由于预训练模型此前已经习得了数据的组织模式（patterns） ，此这个较小规模的网络只需要学习数据中针对特定问题的特定联系就可以了。</w:t>
      </w:r>
    </w:p>
    <w:p>
      <w:pPr>
        <w:widowControl/>
        <w:numPr>
          <w:ilvl w:val="0"/>
          <w:numId w:val="0"/>
        </w:numPr>
        <w:ind w:leftChars="0"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所以预训练模型就像前人的学习大量知识和书籍后得到的经验，而我们的迁移学习，就是不断地改进完善经验。Google 为在 Imagenet 上训练神经网络，使用了很多 GPU,连续训练了几周，使用了大数据和大量计算资源，这些预训练好的模型可以看做以二进制存放的经验，使用预训练模型将给模型的训练一个很好的起点，最终也往往也取得比直接在目标数据集从 0 开始的训练更好的效果。</w:t>
      </w:r>
    </w:p>
    <w:p>
      <w:pPr>
        <w:widowControl/>
        <w:numPr>
          <w:ilvl w:val="0"/>
          <w:numId w:val="0"/>
        </w:num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预训练模型大体由两部分组成，一是抽取特征的部分，二是用于预测的部分。有了预训练模型，我们的起点就比较高，因此学习速率 (learning rate) 应当调小,否则将很快将之前在大数据训练中得到的合适权重带偏，然后在小数据集上很快陷入过拟合状态，预测效果反而下降。因此训练过程中应当把预训练模型的前面很多层的权重都冻结，我们可以训练预训练模型的最后几层，或者自己再在预训练模型除预测部分的特征提取的最后加上自己建立的卷积层、池化层等，在我们的小数据集训练。通过反向传播调整特征提取部分最后几层的权重，这样就达到了既不扰乱预训练模型训练得到的大部分合适权重，又能有针对性地在我们的小数据集上训练和强化的效果。这样我们就能通过小型数据集，利用极其有限的计算资源取得理想的训练效果。</w:t>
      </w:r>
    </w:p>
    <w:p>
      <w:pPr>
        <w:widowControl/>
        <w:numPr>
          <w:ilvl w:val="0"/>
          <w:numId w:val="2"/>
        </w:numPr>
        <w:jc w:val="left"/>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技术问题及解决</w:t>
      </w:r>
    </w:p>
    <w:p>
      <w:pPr>
        <w:autoSpaceDE w:val="0"/>
        <w:autoSpaceDN w:val="0"/>
        <w:adjustRightInd w:val="0"/>
        <w:ind w:firstLine="420" w:firstLineChars="0"/>
        <w:rPr>
          <w:rFonts w:hint="eastAsia" w:asciiTheme="minorEastAsia" w:hAnsiTheme="minorEastAsia" w:eastAsiaTheme="minorEastAsia" w:cstheme="minorEastAsia"/>
          <w:b w:val="0"/>
          <w:bCs/>
          <w:kern w:val="0"/>
          <w:sz w:val="24"/>
          <w:szCs w:val="24"/>
          <w:lang w:val="en-US" w:eastAsia="zh-CN"/>
        </w:rPr>
      </w:pPr>
      <w:r>
        <w:rPr>
          <w:rFonts w:hint="eastAsia" w:asciiTheme="minorEastAsia" w:hAnsiTheme="minorEastAsia" w:eastAsiaTheme="minorEastAsia" w:cstheme="minorEastAsia"/>
          <w:b w:val="0"/>
          <w:bCs/>
          <w:kern w:val="0"/>
          <w:sz w:val="24"/>
          <w:szCs w:val="24"/>
          <w:lang w:val="en-US" w:eastAsia="zh-CN"/>
        </w:rPr>
        <w:t>在研究中，我们也遇到了诸多技术问题和困惑：例如，最开始的开发环境配置，我的电脑安装好Linux系统后进入不了该系统，网上查了很多相关资料，又重新装了好几遍，也没能解决，最后我发现有一位同学有过相似的经历，通过他的帮助解决了我的问题。还有关于python的学习，在研究中，也遇到了一些python的问题，错综复杂，不过通过查阅资料和请教别都解决了。再有就是关于多标签深度学习模型训练中出现的过拟合问题：如何区分出全局特征和局部特征，避免出现过拟合，也是我们值得注意的一点。</w:t>
      </w:r>
    </w:p>
    <w:p>
      <w:pPr>
        <w:widowControl/>
        <w:numPr>
          <w:ilvl w:val="0"/>
          <w:numId w:val="0"/>
        </w:numPr>
        <w:jc w:val="left"/>
        <w:rPr>
          <w:rFonts w:hint="eastAsia" w:asciiTheme="minorEastAsia" w:hAnsiTheme="minorEastAsia" w:eastAsiaTheme="minorEastAsia" w:cstheme="minorEastAsia"/>
          <w:b/>
          <w:bCs/>
          <w:sz w:val="32"/>
          <w:szCs w:val="32"/>
          <w:lang w:val="en-US" w:eastAsia="zh-CN"/>
        </w:rPr>
      </w:pPr>
    </w:p>
    <w:p>
      <w:pPr>
        <w:widowControl/>
        <w:numPr>
          <w:ilvl w:val="0"/>
          <w:numId w:val="2"/>
        </w:numPr>
        <w:jc w:val="left"/>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体会心得</w:t>
      </w:r>
    </w:p>
    <w:p>
      <w:pPr>
        <w:widowControl/>
        <w:numPr>
          <w:ilvl w:val="0"/>
          <w:numId w:val="0"/>
        </w:num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这一年的srt项目的研究中，我们小组从开发环境的配置及工具安装，到最后的研究成果出现，其间经历了很多问题，查阅了很多资料，学习到了很多知识，最后的到了我们较满意的结果。感谢我们的指导老师顾兴建老师，在我们的研究过程中给了许多宝贵的建议和资料，给我们指明了方向，让我们少走了许多弯路。也感谢邱日组长的付出，在他的带领下，我们小组更加团结有效率的进行研究！</w:t>
      </w:r>
    </w:p>
    <w:sectPr>
      <w:type w:val="continuous"/>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方正姚体">
    <w:altName w:val="宋体"/>
    <w:panose1 w:val="02010601030101010101"/>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51596726"/>
      <w:docPartObj>
        <w:docPartGallery w:val="autotext"/>
      </w:docPartObj>
    </w:sdtPr>
    <w:sdtContent>
      <w:p>
        <w:pPr>
          <w:pStyle w:val="4"/>
          <w:jc w:val="center"/>
        </w:pPr>
        <w:r>
          <w:fldChar w:fldCharType="begin"/>
        </w:r>
        <w:r>
          <w:instrText xml:space="preserve">PAGE   \* MERGEFORMAT</w:instrText>
        </w:r>
        <w:r>
          <w:fldChar w:fldCharType="separate"/>
        </w:r>
        <w:r>
          <w:rPr>
            <w:lang w:val="zh-CN"/>
          </w:rPr>
          <w:t>i</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CF9658"/>
    <w:multiLevelType w:val="singleLevel"/>
    <w:tmpl w:val="88CF9658"/>
    <w:lvl w:ilvl="0" w:tentative="0">
      <w:start w:val="3"/>
      <w:numFmt w:val="chineseCounting"/>
      <w:suff w:val="nothing"/>
      <w:lvlText w:val="%1、"/>
      <w:lvlJc w:val="left"/>
      <w:rPr>
        <w:rFonts w:hint="eastAsia"/>
      </w:rPr>
    </w:lvl>
  </w:abstractNum>
  <w:abstractNum w:abstractNumId="1">
    <w:nsid w:val="753D056B"/>
    <w:multiLevelType w:val="singleLevel"/>
    <w:tmpl w:val="753D056B"/>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36A11"/>
    <w:rsid w:val="00036A11"/>
    <w:rsid w:val="003A7B3E"/>
    <w:rsid w:val="0045172F"/>
    <w:rsid w:val="00451926"/>
    <w:rsid w:val="00A4262A"/>
    <w:rsid w:val="040524BD"/>
    <w:rsid w:val="04E551DD"/>
    <w:rsid w:val="073A3787"/>
    <w:rsid w:val="0E814A54"/>
    <w:rsid w:val="12FB6147"/>
    <w:rsid w:val="2186066D"/>
    <w:rsid w:val="27EB2E23"/>
    <w:rsid w:val="38936B4C"/>
    <w:rsid w:val="3F182B5D"/>
    <w:rsid w:val="427F4BFF"/>
    <w:rsid w:val="46CC4886"/>
    <w:rsid w:val="48122F38"/>
    <w:rsid w:val="522843DC"/>
    <w:rsid w:val="531C62C6"/>
    <w:rsid w:val="5AE16942"/>
    <w:rsid w:val="64130B96"/>
    <w:rsid w:val="64996DA7"/>
    <w:rsid w:val="6A4A7C41"/>
    <w:rsid w:val="6F9B3769"/>
    <w:rsid w:val="73A7636D"/>
    <w:rsid w:val="758D062B"/>
    <w:rsid w:val="7C27046D"/>
    <w:rsid w:val="7C414081"/>
    <w:rsid w:val="7D634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character" w:default="1" w:styleId="6">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Balloon Text"/>
    <w:basedOn w:val="1"/>
    <w:link w:val="10"/>
    <w:semiHidden/>
    <w:unhideWhenUsed/>
    <w:qFormat/>
    <w:uiPriority w:val="99"/>
    <w:rPr>
      <w:sz w:val="18"/>
      <w:szCs w:val="18"/>
    </w:rPr>
  </w:style>
  <w:style w:type="paragraph" w:styleId="4">
    <w:name w:val="footer"/>
    <w:basedOn w:val="1"/>
    <w:link w:val="8"/>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页脚 Char"/>
    <w:basedOn w:val="6"/>
    <w:link w:val="4"/>
    <w:uiPriority w:val="99"/>
    <w:rPr>
      <w:rFonts w:ascii="Times New Roman" w:hAnsi="Times New Roman" w:eastAsia="宋体" w:cs="Times New Roman"/>
      <w:sz w:val="18"/>
      <w:szCs w:val="18"/>
    </w:rPr>
  </w:style>
  <w:style w:type="paragraph" w:styleId="9">
    <w:name w:val="List Paragraph"/>
    <w:basedOn w:val="1"/>
    <w:qFormat/>
    <w:uiPriority w:val="34"/>
    <w:pPr>
      <w:ind w:firstLine="420" w:firstLineChars="200"/>
    </w:pPr>
  </w:style>
  <w:style w:type="character" w:customStyle="1" w:styleId="10">
    <w:name w:val="批注框文本 Char"/>
    <w:basedOn w:val="6"/>
    <w:link w:val="3"/>
    <w:semiHidden/>
    <w:uiPriority w:val="99"/>
    <w:rPr>
      <w:rFonts w:ascii="Times New Roman" w:hAnsi="Times New Roman" w:eastAsia="宋体" w:cs="Times New Roman"/>
      <w:sz w:val="18"/>
      <w:szCs w:val="18"/>
    </w:rPr>
  </w:style>
  <w:style w:type="character" w:customStyle="1" w:styleId="11">
    <w:name w:val="页眉 Char"/>
    <w:basedOn w:val="6"/>
    <w:link w:val="5"/>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NJUU</Company>
  <Pages>2</Pages>
  <Words>48</Words>
  <Characters>275</Characters>
  <Lines>2</Lines>
  <Paragraphs>1</Paragraphs>
  <TotalTime>26</TotalTime>
  <ScaleCrop>false</ScaleCrop>
  <LinksUpToDate>false</LinksUpToDate>
  <CharactersWithSpaces>322</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2017-05-05T10:50:00Z</dcterms:created>
  <dc:creator>LXH</dc:creator>
  <cp:lastModifiedBy>七夜天空</cp:lastModifiedBy>
  <dcterms:modified xsi:type="dcterms:W3CDTF">2018-05-15T08:15:23Z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