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0D" w:rsidRPr="005A4057" w:rsidRDefault="0013480D" w:rsidP="0013480D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0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13480D" w:rsidRPr="005A4057" w:rsidRDefault="0013480D" w:rsidP="0013480D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057">
        <w:rPr>
          <w:rFonts w:ascii="Times New Roman" w:eastAsia="Times New Roman" w:hAnsi="Times New Roman" w:cs="Times New Roman"/>
          <w:sz w:val="28"/>
          <w:szCs w:val="28"/>
          <w:lang w:eastAsia="ru-RU"/>
        </w:rPr>
        <w:t>–––––––––––––––––––––––––––––––––</w:t>
      </w:r>
    </w:p>
    <w:p w:rsidR="0013480D" w:rsidRPr="005A4057" w:rsidRDefault="0013480D" w:rsidP="0013480D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0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государственный </w:t>
      </w:r>
      <w:r w:rsidRPr="005A40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электротехнический университет «ЛЭТИ»</w:t>
      </w:r>
    </w:p>
    <w:p w:rsidR="0013480D" w:rsidRPr="005A4057" w:rsidRDefault="0013480D" w:rsidP="0013480D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057">
        <w:rPr>
          <w:rFonts w:ascii="Times New Roman" w:eastAsia="Times New Roman" w:hAnsi="Times New Roman" w:cs="Times New Roman"/>
          <w:sz w:val="28"/>
          <w:szCs w:val="28"/>
          <w:lang w:eastAsia="ru-RU"/>
        </w:rPr>
        <w:t>––––––––––––––––––––––––––––––––––––</w:t>
      </w:r>
    </w:p>
    <w:p w:rsidR="00EE1111" w:rsidRDefault="00EE1111" w:rsidP="001348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1111" w:rsidRPr="005A4057" w:rsidRDefault="00EE1111" w:rsidP="001348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480D" w:rsidRPr="005A4057" w:rsidRDefault="0013480D" w:rsidP="001348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057">
        <w:rPr>
          <w:rFonts w:ascii="Times New Roman" w:hAnsi="Times New Roman" w:cs="Times New Roman"/>
          <w:sz w:val="28"/>
          <w:szCs w:val="28"/>
        </w:rPr>
        <w:t>Д</w:t>
      </w:r>
      <w:r w:rsidRPr="005A4057">
        <w:rPr>
          <w:rFonts w:ascii="Times New Roman" w:hAnsi="Times New Roman" w:cs="Times New Roman"/>
          <w:b/>
          <w:sz w:val="28"/>
          <w:szCs w:val="28"/>
        </w:rPr>
        <w:t>исциплина «</w:t>
      </w:r>
      <w:r w:rsidRPr="005A40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Экономика организации</w:t>
      </w:r>
      <w:r w:rsidRPr="005A4057">
        <w:rPr>
          <w:rFonts w:ascii="Times New Roman" w:hAnsi="Times New Roman" w:cs="Times New Roman"/>
          <w:b/>
          <w:sz w:val="28"/>
          <w:szCs w:val="28"/>
        </w:rPr>
        <w:t>»</w:t>
      </w:r>
    </w:p>
    <w:p w:rsidR="0013480D" w:rsidRPr="005A4057" w:rsidRDefault="0013480D" w:rsidP="0013480D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057"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13480D" w:rsidRPr="00A145DF" w:rsidRDefault="0013480D" w:rsidP="0013480D">
      <w:pPr>
        <w:jc w:val="center"/>
        <w:rPr>
          <w:b/>
          <w:sz w:val="40"/>
          <w:szCs w:val="40"/>
          <w:u w:val="single"/>
        </w:rPr>
      </w:pPr>
      <w:r w:rsidRPr="0013480D">
        <w:rPr>
          <w:rFonts w:ascii="Times New Roman" w:hAnsi="Times New Roman" w:cs="Times New Roman"/>
          <w:b/>
          <w:bCs/>
          <w:smallCaps/>
          <w:spacing w:val="5"/>
          <w:sz w:val="28"/>
          <w:szCs w:val="28"/>
          <w:u w:val="single"/>
        </w:rPr>
        <w:t xml:space="preserve">Тема. </w:t>
      </w:r>
      <w:r w:rsidRPr="0013480D">
        <w:rPr>
          <w:b/>
          <w:sz w:val="32"/>
          <w:szCs w:val="32"/>
          <w:u w:val="single"/>
        </w:rPr>
        <w:t>Прибыль</w:t>
      </w:r>
      <w:r w:rsidRPr="0057251C">
        <w:rPr>
          <w:b/>
          <w:sz w:val="32"/>
          <w:szCs w:val="32"/>
          <w:u w:val="single"/>
        </w:rPr>
        <w:t xml:space="preserve"> организации. Рентабельность</w:t>
      </w:r>
    </w:p>
    <w:p w:rsidR="0013480D" w:rsidRPr="005A4057" w:rsidRDefault="0013480D" w:rsidP="0013480D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057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5A4057">
        <w:rPr>
          <w:rFonts w:eastAsia="Calibri"/>
          <w:b/>
          <w:sz w:val="28"/>
          <w:szCs w:val="28"/>
        </w:rPr>
        <w:t xml:space="preserve"> </w:t>
      </w:r>
    </w:p>
    <w:p w:rsidR="0013480D" w:rsidRPr="005A4057" w:rsidRDefault="0013480D" w:rsidP="0013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80D" w:rsidRPr="005A4057" w:rsidRDefault="0013480D" w:rsidP="0013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80D" w:rsidRDefault="0013480D" w:rsidP="0013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1111" w:rsidRPr="005A4057" w:rsidRDefault="00EE1111" w:rsidP="0013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80D" w:rsidRPr="005A4057" w:rsidRDefault="0013480D" w:rsidP="001348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13480D" w:rsidRPr="005A4057" w:rsidTr="00916D2D">
        <w:trPr>
          <w:trHeight w:val="614"/>
        </w:trPr>
        <w:tc>
          <w:tcPr>
            <w:tcW w:w="2114" w:type="pct"/>
            <w:vAlign w:val="bottom"/>
          </w:tcPr>
          <w:p w:rsidR="0013480D" w:rsidRPr="005A4057" w:rsidRDefault="0013480D" w:rsidP="00916D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05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3480D" w:rsidRPr="005A4057" w:rsidRDefault="0013480D" w:rsidP="00916D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3480D" w:rsidRPr="005A4057" w:rsidRDefault="0013480D" w:rsidP="00916D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057">
              <w:rPr>
                <w:rFonts w:ascii="Times New Roman" w:hAnsi="Times New Roman" w:cs="Times New Roman"/>
                <w:sz w:val="28"/>
                <w:szCs w:val="28"/>
              </w:rPr>
              <w:t xml:space="preserve">М.И. </w:t>
            </w:r>
            <w:proofErr w:type="spellStart"/>
            <w:r w:rsidRPr="005A4057">
              <w:rPr>
                <w:rFonts w:ascii="Times New Roman" w:hAnsi="Times New Roman" w:cs="Times New Roman"/>
                <w:sz w:val="28"/>
                <w:szCs w:val="28"/>
              </w:rPr>
              <w:t>Житенева</w:t>
            </w:r>
            <w:proofErr w:type="spellEnd"/>
            <w:r w:rsidRPr="005A40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13480D" w:rsidRPr="005A4057" w:rsidRDefault="0013480D" w:rsidP="0013480D">
      <w:pPr>
        <w:spacing w:line="360" w:lineRule="auto"/>
        <w:jc w:val="center"/>
        <w:rPr>
          <w:bCs/>
          <w:sz w:val="28"/>
          <w:szCs w:val="28"/>
        </w:rPr>
      </w:pPr>
    </w:p>
    <w:p w:rsidR="0013480D" w:rsidRPr="005A4057" w:rsidRDefault="0013480D" w:rsidP="0013480D">
      <w:pPr>
        <w:spacing w:line="360" w:lineRule="auto"/>
        <w:jc w:val="center"/>
        <w:rPr>
          <w:bCs/>
          <w:sz w:val="28"/>
          <w:szCs w:val="28"/>
        </w:rPr>
      </w:pPr>
    </w:p>
    <w:p w:rsidR="0013480D" w:rsidRDefault="0013480D" w:rsidP="0013480D">
      <w:pPr>
        <w:spacing w:line="360" w:lineRule="auto"/>
        <w:jc w:val="center"/>
        <w:rPr>
          <w:bCs/>
          <w:sz w:val="28"/>
          <w:szCs w:val="28"/>
        </w:rPr>
      </w:pPr>
    </w:p>
    <w:p w:rsidR="00EE1111" w:rsidRPr="005A4057" w:rsidRDefault="00EE1111" w:rsidP="0013480D">
      <w:pPr>
        <w:spacing w:line="360" w:lineRule="auto"/>
        <w:jc w:val="center"/>
        <w:rPr>
          <w:bCs/>
          <w:sz w:val="28"/>
          <w:szCs w:val="28"/>
        </w:rPr>
      </w:pPr>
    </w:p>
    <w:p w:rsidR="0013480D" w:rsidRPr="005A4057" w:rsidRDefault="0013480D" w:rsidP="00134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4057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3480D" w:rsidRPr="005A4057" w:rsidRDefault="0013480D" w:rsidP="0013480D">
      <w:pPr>
        <w:jc w:val="center"/>
      </w:pPr>
      <w:r w:rsidRPr="005A4057">
        <w:rPr>
          <w:rFonts w:ascii="Times New Roman" w:hAnsi="Times New Roman" w:cs="Times New Roman"/>
          <w:sz w:val="28"/>
          <w:szCs w:val="28"/>
        </w:rPr>
        <w:t>2020</w:t>
      </w:r>
    </w:p>
    <w:p w:rsidR="0013480D" w:rsidRPr="005A4057" w:rsidRDefault="0013480D" w:rsidP="0013480D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13480D" w:rsidRDefault="0013480D" w:rsidP="00721E20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721E20" w:rsidRPr="00721E20" w:rsidRDefault="00721E20" w:rsidP="00721E20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21E2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Дисциплина «Экономика организации»</w:t>
      </w:r>
    </w:p>
    <w:p w:rsidR="00721E20" w:rsidRPr="00721E20" w:rsidRDefault="00721E20" w:rsidP="00721E20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21E20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Практическое задание № 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5</w:t>
      </w:r>
    </w:p>
    <w:p w:rsidR="0014406D" w:rsidRPr="0057251C" w:rsidRDefault="0014406D" w:rsidP="0014406D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251C">
        <w:rPr>
          <w:b/>
          <w:sz w:val="32"/>
          <w:szCs w:val="32"/>
          <w:u w:val="single"/>
        </w:rPr>
        <w:t>Тема</w:t>
      </w:r>
      <w:r w:rsidR="0003479F" w:rsidRPr="0057251C">
        <w:rPr>
          <w:b/>
          <w:sz w:val="32"/>
          <w:szCs w:val="32"/>
          <w:u w:val="single"/>
        </w:rPr>
        <w:t>.</w:t>
      </w:r>
      <w:r w:rsidRPr="0057251C">
        <w:rPr>
          <w:b/>
          <w:sz w:val="32"/>
          <w:szCs w:val="32"/>
          <w:u w:val="single"/>
        </w:rPr>
        <w:t xml:space="preserve">  Прибыль организации. Рентабельность</w:t>
      </w:r>
      <w:r w:rsidRPr="0057251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B837F1" w:rsidRPr="003B1F51" w:rsidRDefault="00B837F1" w:rsidP="003B1F51">
      <w:pPr>
        <w:pStyle w:val="ConsPlusTit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B1F51">
        <w:rPr>
          <w:rFonts w:ascii="Times New Roman" w:hAnsi="Times New Roman" w:cs="Times New Roman"/>
          <w:sz w:val="28"/>
          <w:szCs w:val="28"/>
        </w:rPr>
        <w:t xml:space="preserve">Прибыль организации   </w:t>
      </w:r>
    </w:p>
    <w:p w:rsidR="00B837F1" w:rsidRPr="00192975" w:rsidRDefault="00B837F1" w:rsidP="00B837F1">
      <w:pPr>
        <w:tabs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2975">
        <w:rPr>
          <w:rFonts w:ascii="Times New Roman" w:hAnsi="Times New Roman" w:cs="Times New Roman"/>
          <w:sz w:val="24"/>
          <w:szCs w:val="24"/>
        </w:rPr>
        <w:t xml:space="preserve">Основная цель деятельности коммерческой организации – это получение прибыли. Прибыль выступает основным показателем </w:t>
      </w:r>
      <w:r w:rsidRPr="00192975">
        <w:rPr>
          <w:rFonts w:ascii="Times New Roman" w:hAnsi="Times New Roman" w:cs="Times New Roman"/>
          <w:sz w:val="24"/>
          <w:szCs w:val="24"/>
          <w:u w:val="single"/>
        </w:rPr>
        <w:t>экономического эффекта.</w:t>
      </w:r>
    </w:p>
    <w:p w:rsidR="00B837F1" w:rsidRPr="00192975" w:rsidRDefault="00B837F1" w:rsidP="00B837F1">
      <w:pPr>
        <w:tabs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2975">
        <w:rPr>
          <w:rFonts w:ascii="Times New Roman" w:hAnsi="Times New Roman" w:cs="Times New Roman"/>
          <w:b/>
          <w:sz w:val="24"/>
          <w:szCs w:val="24"/>
          <w:u w:val="single"/>
        </w:rPr>
        <w:t>Прибыль</w:t>
      </w:r>
      <w:r w:rsidRPr="00192975">
        <w:rPr>
          <w:rFonts w:ascii="Times New Roman" w:hAnsi="Times New Roman" w:cs="Times New Roman"/>
          <w:sz w:val="24"/>
          <w:szCs w:val="24"/>
        </w:rPr>
        <w:t xml:space="preserve"> – </w:t>
      </w:r>
      <w:r w:rsidRPr="0019297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192975">
        <w:rPr>
          <w:rFonts w:ascii="Times New Roman" w:eastAsiaTheme="minorEastAsia" w:hAnsi="Times New Roman" w:cs="Times New Roman"/>
          <w:b/>
          <w:color w:val="000000" w:themeColor="text1"/>
          <w:kern w:val="24"/>
          <w:sz w:val="24"/>
          <w:szCs w:val="24"/>
        </w:rPr>
        <w:t>конечный финансовый результат</w:t>
      </w:r>
      <w:r w:rsidRPr="0019297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деятельности </w:t>
      </w:r>
      <w:r w:rsidRPr="00192975">
        <w:rPr>
          <w:rFonts w:ascii="Times New Roman" w:hAnsi="Times New Roman" w:cs="Times New Roman"/>
          <w:sz w:val="24"/>
          <w:szCs w:val="24"/>
        </w:rPr>
        <w:t xml:space="preserve">организации (предприятия) определяемый как разница </w:t>
      </w:r>
      <w:r w:rsidRPr="00192975">
        <w:rPr>
          <w:rFonts w:ascii="Times New Roman" w:hAnsi="Times New Roman" w:cs="Times New Roman"/>
          <w:sz w:val="24"/>
          <w:szCs w:val="24"/>
          <w:u w:val="single"/>
        </w:rPr>
        <w:t>между полученным доходом и расходами, необходимыми для получения этого дохода.</w:t>
      </w:r>
    </w:p>
    <w:p w:rsidR="001E4A97" w:rsidRPr="00192975" w:rsidRDefault="00B837F1" w:rsidP="001E4A97">
      <w:pPr>
        <w:tabs>
          <w:tab w:val="left" w:pos="27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2975">
        <w:rPr>
          <w:rFonts w:ascii="Times New Roman" w:hAnsi="Times New Roman" w:cs="Times New Roman"/>
          <w:b/>
          <w:sz w:val="24"/>
          <w:szCs w:val="24"/>
          <w:u w:val="single"/>
        </w:rPr>
        <w:t>Убыток организации</w:t>
      </w:r>
      <w:r w:rsidRPr="00192975">
        <w:rPr>
          <w:rFonts w:ascii="Times New Roman" w:hAnsi="Times New Roman" w:cs="Times New Roman"/>
          <w:sz w:val="24"/>
          <w:szCs w:val="24"/>
        </w:rPr>
        <w:t xml:space="preserve"> – возникает в случае превышения расходов над доходами и характеризует отрицательный результат</w:t>
      </w:r>
      <w:r w:rsidR="001E4A97" w:rsidRPr="00192975">
        <w:rPr>
          <w:rFonts w:ascii="Times New Roman" w:hAnsi="Times New Roman" w:cs="Times New Roman"/>
          <w:sz w:val="28"/>
          <w:szCs w:val="28"/>
        </w:rPr>
        <w:t xml:space="preserve"> </w:t>
      </w:r>
      <w:r w:rsidR="001E4A97" w:rsidRPr="00192975">
        <w:rPr>
          <w:rFonts w:ascii="Times New Roman" w:hAnsi="Times New Roman" w:cs="Times New Roman"/>
          <w:sz w:val="24"/>
          <w:szCs w:val="24"/>
        </w:rPr>
        <w:t>производственной, хозяйственной и финансовой деятельности организации</w:t>
      </w:r>
      <w:r w:rsidR="000474E6" w:rsidRPr="00192975">
        <w:rPr>
          <w:rFonts w:ascii="Times New Roman" w:hAnsi="Times New Roman" w:cs="Times New Roman"/>
          <w:sz w:val="24"/>
          <w:szCs w:val="24"/>
        </w:rPr>
        <w:t xml:space="preserve"> (предприятия)</w:t>
      </w:r>
      <w:r w:rsidR="001E4A97" w:rsidRPr="00192975">
        <w:rPr>
          <w:rFonts w:ascii="Times New Roman" w:hAnsi="Times New Roman" w:cs="Times New Roman"/>
          <w:sz w:val="24"/>
          <w:szCs w:val="24"/>
        </w:rPr>
        <w:t>.</w:t>
      </w:r>
    </w:p>
    <w:p w:rsidR="00B837F1" w:rsidRPr="00192975" w:rsidRDefault="00B837F1" w:rsidP="00192975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</w:pPr>
      <w:r w:rsidRPr="00192975">
        <w:rPr>
          <w:rFonts w:ascii="Times New Roman" w:hAnsi="Times New Roman" w:cs="Times New Roman"/>
          <w:sz w:val="24"/>
          <w:szCs w:val="24"/>
        </w:rPr>
        <w:t xml:space="preserve"> </w:t>
      </w:r>
      <w:r w:rsidRPr="00192975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Доходы </w:t>
      </w:r>
      <w:r w:rsidRPr="00B5329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организации </w:t>
      </w:r>
      <w:r w:rsidRPr="00B53294">
        <w:rPr>
          <w:rFonts w:ascii="Times New Roman" w:hAnsi="Times New Roman" w:cs="Times New Roman"/>
          <w:b/>
          <w:sz w:val="24"/>
          <w:szCs w:val="24"/>
          <w:u w:val="single"/>
        </w:rPr>
        <w:t>ПБУ 9/99</w:t>
      </w:r>
    </w:p>
    <w:p w:rsidR="0014406D" w:rsidRPr="001E4A97" w:rsidRDefault="00B837F1" w:rsidP="00192975">
      <w:pPr>
        <w:pStyle w:val="a3"/>
        <w:spacing w:before="0" w:beforeAutospacing="0" w:after="0" w:afterAutospacing="0"/>
      </w:pPr>
      <w:r w:rsidRPr="00427BA4">
        <w:rPr>
          <w:rFonts w:eastAsiaTheme="minorEastAsia"/>
          <w:bCs/>
          <w:color w:val="000000" w:themeColor="text1"/>
          <w:kern w:val="24"/>
          <w:u w:val="single"/>
        </w:rPr>
        <w:t>Д</w:t>
      </w:r>
      <w:r w:rsidR="0014406D" w:rsidRPr="00427BA4">
        <w:rPr>
          <w:rFonts w:eastAsiaTheme="minorEastAsia"/>
          <w:bCs/>
          <w:color w:val="000000" w:themeColor="text1"/>
          <w:kern w:val="24"/>
          <w:u w:val="single"/>
        </w:rPr>
        <w:t>оход</w:t>
      </w:r>
      <w:r w:rsidR="0014406D" w:rsidRPr="00427BA4">
        <w:rPr>
          <w:rFonts w:eastAsiaTheme="minorEastAsia"/>
          <w:color w:val="000000" w:themeColor="text1"/>
          <w:kern w:val="24"/>
        </w:rPr>
        <w:t xml:space="preserve"> </w:t>
      </w:r>
      <w:r w:rsidR="0014406D" w:rsidRPr="001E4A97">
        <w:rPr>
          <w:rFonts w:eastAsiaTheme="minorEastAsia"/>
          <w:color w:val="000000" w:themeColor="text1"/>
          <w:kern w:val="24"/>
        </w:rPr>
        <w:t>– увеличение экономических выгод в результате поступления активов (денежных средств, иного имущества) и (или) погашения обязательств, приводящее к увеличению капитала этой организации, за исключением вкладов участников (собственников имущества)</w:t>
      </w:r>
      <w:r w:rsidRPr="001E4A97">
        <w:t>.</w:t>
      </w:r>
    </w:p>
    <w:p w:rsidR="0014406D" w:rsidRPr="001E4A97" w:rsidRDefault="0014406D" w:rsidP="0014406D">
      <w:pPr>
        <w:pStyle w:val="a3"/>
        <w:spacing w:before="96" w:beforeAutospacing="0" w:after="0" w:afterAutospacing="0"/>
        <w:rPr>
          <w:u w:val="single"/>
        </w:rPr>
      </w:pPr>
      <w:r w:rsidRPr="001E4A97">
        <w:rPr>
          <w:rFonts w:eastAsiaTheme="minorEastAsia"/>
          <w:color w:val="000000" w:themeColor="text1"/>
          <w:kern w:val="24"/>
          <w:u w:val="single"/>
        </w:rPr>
        <w:t>Доходы организации делятся на:</w:t>
      </w:r>
    </w:p>
    <w:p w:rsidR="0014406D" w:rsidRPr="001E4A97" w:rsidRDefault="0014406D" w:rsidP="0014406D">
      <w:pPr>
        <w:pStyle w:val="a4"/>
        <w:numPr>
          <w:ilvl w:val="0"/>
          <w:numId w:val="1"/>
        </w:numPr>
      </w:pPr>
      <w:r w:rsidRPr="001E4A97">
        <w:rPr>
          <w:rFonts w:eastAsiaTheme="minorEastAsia"/>
          <w:color w:val="000000" w:themeColor="text1"/>
          <w:kern w:val="24"/>
        </w:rPr>
        <w:t xml:space="preserve">доходы от </w:t>
      </w:r>
      <w:r w:rsidRPr="001E4A97">
        <w:rPr>
          <w:rFonts w:eastAsiaTheme="minorEastAsia"/>
          <w:color w:val="000000" w:themeColor="text1"/>
          <w:kern w:val="24"/>
          <w:u w:val="single"/>
        </w:rPr>
        <w:t>обычных</w:t>
      </w:r>
      <w:r w:rsidRPr="001E4A97">
        <w:rPr>
          <w:rFonts w:eastAsiaTheme="minorEastAsia"/>
          <w:color w:val="000000" w:themeColor="text1"/>
          <w:kern w:val="24"/>
        </w:rPr>
        <w:t xml:space="preserve"> видов деятельности</w:t>
      </w:r>
    </w:p>
    <w:p w:rsidR="0014406D" w:rsidRPr="001E4A97" w:rsidRDefault="0014406D" w:rsidP="0014406D">
      <w:pPr>
        <w:pStyle w:val="a4"/>
        <w:numPr>
          <w:ilvl w:val="0"/>
          <w:numId w:val="1"/>
        </w:numPr>
      </w:pPr>
      <w:r w:rsidRPr="001E4A97">
        <w:rPr>
          <w:rFonts w:eastAsiaTheme="minorEastAsia"/>
          <w:color w:val="000000" w:themeColor="text1"/>
          <w:kern w:val="24"/>
        </w:rPr>
        <w:t>прочие поступления</w:t>
      </w:r>
      <w:r w:rsidR="00B53294">
        <w:rPr>
          <w:rFonts w:eastAsiaTheme="minorEastAsia"/>
          <w:color w:val="000000" w:themeColor="text1"/>
          <w:kern w:val="24"/>
        </w:rPr>
        <w:t xml:space="preserve"> (операционная, внереализационная деятельность) </w:t>
      </w:r>
    </w:p>
    <w:p w:rsidR="0014406D" w:rsidRPr="000941C3" w:rsidRDefault="0014406D" w:rsidP="0014406D">
      <w:pPr>
        <w:pStyle w:val="a3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0941C3">
        <w:rPr>
          <w:rFonts w:eastAsiaTheme="minorEastAsia"/>
          <w:bCs/>
          <w:i/>
          <w:color w:val="000000" w:themeColor="text1"/>
          <w:kern w:val="24"/>
        </w:rPr>
        <w:t>Доходы</w:t>
      </w:r>
      <w:r w:rsidRPr="000941C3">
        <w:rPr>
          <w:rFonts w:eastAsiaTheme="minorEastAsia"/>
          <w:i/>
          <w:color w:val="000000" w:themeColor="text1"/>
          <w:kern w:val="24"/>
        </w:rPr>
        <w:t xml:space="preserve"> от обычных видов деятельности</w:t>
      </w:r>
      <w:r w:rsidRPr="000941C3">
        <w:rPr>
          <w:rFonts w:eastAsiaTheme="minorEastAsia"/>
          <w:color w:val="000000" w:themeColor="text1"/>
          <w:kern w:val="24"/>
        </w:rPr>
        <w:t xml:space="preserve"> – это поступления, основную долю составляет выручка от продаж.</w:t>
      </w:r>
    </w:p>
    <w:p w:rsidR="001E4A97" w:rsidRPr="00192975" w:rsidRDefault="001E4A97" w:rsidP="001E4A97">
      <w:pPr>
        <w:tabs>
          <w:tab w:val="left" w:pos="27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92975">
        <w:rPr>
          <w:rFonts w:ascii="Times New Roman" w:hAnsi="Times New Roman" w:cs="Times New Roman"/>
          <w:b/>
          <w:i/>
          <w:sz w:val="24"/>
          <w:szCs w:val="24"/>
          <w:u w:val="single"/>
        </w:rPr>
        <w:t>Выручка от продаж (реализации продукции</w:t>
      </w:r>
      <w:r w:rsidRPr="00192975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192975">
        <w:rPr>
          <w:rFonts w:ascii="Times New Roman" w:hAnsi="Times New Roman" w:cs="Times New Roman"/>
          <w:sz w:val="24"/>
          <w:szCs w:val="24"/>
        </w:rPr>
        <w:t xml:space="preserve"> – поступление денежных средств от продажи продукции собственного изготовления, оказания услуг, выполненных работ (за минусом НДС, акцизов и аналогичных обязательных платежей). Выручка - нетто.</w:t>
      </w:r>
    </w:p>
    <w:p w:rsidR="00B837F1" w:rsidRPr="00192975" w:rsidRDefault="00B837F1" w:rsidP="00B837F1">
      <w:pPr>
        <w:pStyle w:val="ConsPlusTitle"/>
        <w:rPr>
          <w:rFonts w:ascii="Times New Roman" w:hAnsi="Times New Roman" w:cs="Times New Roman"/>
          <w:u w:val="single"/>
        </w:rPr>
      </w:pPr>
      <w:r w:rsidRPr="00192975">
        <w:rPr>
          <w:rFonts w:ascii="Times New Roman" w:hAnsi="Times New Roman" w:cs="Times New Roman"/>
          <w:u w:val="single"/>
        </w:rPr>
        <w:t>Расходы организации ПБУ 10/99</w:t>
      </w:r>
    </w:p>
    <w:p w:rsidR="00B837F1" w:rsidRPr="00192975" w:rsidRDefault="00B837F1" w:rsidP="00B837F1">
      <w:pPr>
        <w:pStyle w:val="a3"/>
        <w:spacing w:before="96" w:beforeAutospacing="0" w:after="0" w:afterAutospacing="0"/>
      </w:pPr>
      <w:r w:rsidRPr="00192975">
        <w:rPr>
          <w:rFonts w:eastAsiaTheme="minorEastAsia"/>
          <w:color w:val="000000" w:themeColor="text1"/>
          <w:kern w:val="24"/>
        </w:rPr>
        <w:t>Расходы организации делятся на:</w:t>
      </w:r>
    </w:p>
    <w:p w:rsidR="00B837F1" w:rsidRPr="00192975" w:rsidRDefault="00B837F1" w:rsidP="00B837F1">
      <w:pPr>
        <w:pStyle w:val="a4"/>
        <w:numPr>
          <w:ilvl w:val="0"/>
          <w:numId w:val="2"/>
        </w:numPr>
      </w:pPr>
      <w:r w:rsidRPr="00192975">
        <w:rPr>
          <w:rFonts w:eastAsiaTheme="minorEastAsia"/>
          <w:color w:val="000000" w:themeColor="text1"/>
          <w:kern w:val="24"/>
        </w:rPr>
        <w:t>расходы от обычных видов деятельности</w:t>
      </w:r>
    </w:p>
    <w:p w:rsidR="00B837F1" w:rsidRPr="00192975" w:rsidRDefault="00B837F1" w:rsidP="00B837F1">
      <w:pPr>
        <w:pStyle w:val="a4"/>
        <w:numPr>
          <w:ilvl w:val="0"/>
          <w:numId w:val="2"/>
        </w:numPr>
      </w:pPr>
      <w:r w:rsidRPr="00192975">
        <w:rPr>
          <w:rFonts w:eastAsiaTheme="minorEastAsia"/>
          <w:color w:val="000000" w:themeColor="text1"/>
          <w:kern w:val="24"/>
        </w:rPr>
        <w:t>прочие расходы</w:t>
      </w:r>
    </w:p>
    <w:p w:rsidR="00B837F1" w:rsidRPr="00192975" w:rsidRDefault="00B837F1" w:rsidP="00B837F1">
      <w:pPr>
        <w:pStyle w:val="ConsPlusTitle"/>
        <w:spacing w:before="120" w:line="259" w:lineRule="auto"/>
        <w:rPr>
          <w:rStyle w:val="blk"/>
          <w:rFonts w:ascii="Times New Roman" w:hAnsi="Times New Roman" w:cs="Times New Roman"/>
          <w:b w:val="0"/>
        </w:rPr>
      </w:pPr>
      <w:r w:rsidRPr="00192975">
        <w:rPr>
          <w:rStyle w:val="blk"/>
          <w:rFonts w:ascii="Times New Roman" w:hAnsi="Times New Roman" w:cs="Times New Roman"/>
          <w:b w:val="0"/>
          <w:i/>
          <w:u w:val="single"/>
        </w:rPr>
        <w:t xml:space="preserve">Расходы </w:t>
      </w:r>
      <w:r w:rsidR="001E4A97" w:rsidRPr="00192975">
        <w:rPr>
          <w:rStyle w:val="blk"/>
          <w:rFonts w:ascii="Times New Roman" w:hAnsi="Times New Roman" w:cs="Times New Roman"/>
          <w:b w:val="0"/>
          <w:i/>
          <w:u w:val="single"/>
        </w:rPr>
        <w:t>от</w:t>
      </w:r>
      <w:r w:rsidRPr="00192975">
        <w:rPr>
          <w:rStyle w:val="blk"/>
          <w:rFonts w:ascii="Times New Roman" w:hAnsi="Times New Roman" w:cs="Times New Roman"/>
          <w:b w:val="0"/>
          <w:i/>
          <w:u w:val="single"/>
        </w:rPr>
        <w:t xml:space="preserve"> обычным видам</w:t>
      </w:r>
      <w:r w:rsidRPr="00192975">
        <w:rPr>
          <w:rStyle w:val="blk"/>
          <w:rFonts w:ascii="Times New Roman" w:hAnsi="Times New Roman" w:cs="Times New Roman"/>
          <w:b w:val="0"/>
          <w:i/>
        </w:rPr>
        <w:t xml:space="preserve"> деятельности</w:t>
      </w:r>
      <w:r w:rsidRPr="00192975">
        <w:rPr>
          <w:rStyle w:val="blk"/>
          <w:rFonts w:ascii="Times New Roman" w:hAnsi="Times New Roman" w:cs="Times New Roman"/>
          <w:b w:val="0"/>
        </w:rPr>
        <w:t xml:space="preserve"> представляют собой расходы, связанные с изготовлением и продажей продукции, приобретением и продажей товаров, выполнением работ, оказанием услуг.</w:t>
      </w:r>
    </w:p>
    <w:p w:rsidR="00FE2C32" w:rsidRPr="00FE2C32" w:rsidRDefault="00FE2C32" w:rsidP="00FE2C32">
      <w:pPr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FE2C32">
        <w:rPr>
          <w:rFonts w:ascii="Times New Roman" w:hAnsi="Times New Roman" w:cs="Times New Roman"/>
          <w:b/>
          <w:sz w:val="28"/>
          <w:szCs w:val="28"/>
        </w:rPr>
        <w:t>Формирование прибыли организации</w:t>
      </w:r>
      <w:r w:rsidR="0057251C">
        <w:rPr>
          <w:rFonts w:ascii="Times New Roman" w:hAnsi="Times New Roman" w:cs="Times New Roman"/>
          <w:b/>
          <w:sz w:val="28"/>
          <w:szCs w:val="28"/>
        </w:rPr>
        <w:t xml:space="preserve"> (предприятия)</w:t>
      </w:r>
    </w:p>
    <w:p w:rsidR="00CC7D95" w:rsidRPr="00C601AB" w:rsidRDefault="00CC7D95" w:rsidP="00CC7D95">
      <w:pPr>
        <w:spacing w:before="9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7BA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u w:val="single"/>
          <w:lang w:eastAsia="ru-RU"/>
        </w:rPr>
        <w:t>Конечный финансовый результат (чистая прибыль или чистый убыток</w:t>
      </w:r>
      <w:r w:rsidRPr="00FF23D3">
        <w:rPr>
          <w:rFonts w:ascii="Times New Roman" w:eastAsiaTheme="minorEastAsia" w:hAnsi="Times New Roman" w:cs="Times New Roman"/>
          <w:b/>
          <w:color w:val="000000" w:themeColor="text1"/>
          <w:kern w:val="24"/>
          <w:sz w:val="24"/>
          <w:szCs w:val="24"/>
          <w:lang w:eastAsia="ru-RU"/>
        </w:rPr>
        <w:t>)</w:t>
      </w:r>
      <w:r w:rsidRPr="00C601AB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слагается из финансового результата от обычных видов деятельности, а также прочих поступлений и расходов.</w:t>
      </w:r>
    </w:p>
    <w:p w:rsidR="009414B6" w:rsidRPr="00CC7D95" w:rsidRDefault="009414B6" w:rsidP="00EE1111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Валовая прибыль</w:t>
      </w:r>
      <w:r w:rsidR="0057251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(убыток)</w:t>
      </w:r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Пв</w:t>
      </w:r>
      <w:proofErr w:type="spellEnd"/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)</w:t>
      </w:r>
    </w:p>
    <w:p w:rsidR="009414B6" w:rsidRPr="00CC7D95" w:rsidRDefault="009414B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  <w:t>Валовая прибыль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 – рассчитывается как разность между </w:t>
      </w:r>
      <w:r w:rsidRPr="00357141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ru-RU"/>
        </w:rPr>
        <w:t>выручкой от продажи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 реализованной продукции </w:t>
      </w:r>
      <w:r w:rsidRPr="00357141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ru-RU"/>
        </w:rPr>
        <w:t>по обычным видам деятельности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 </w:t>
      </w:r>
      <w:r w:rsidRPr="00357141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ru-RU"/>
        </w:rPr>
        <w:t xml:space="preserve">(за минусом НДС и </w:t>
      </w:r>
      <w:proofErr w:type="gramStart"/>
      <w:r w:rsidRPr="00357141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ru-RU"/>
        </w:rPr>
        <w:t>акцизов</w:t>
      </w:r>
      <w:proofErr w:type="gramEnd"/>
      <w:r w:rsidRPr="0035714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Pr="00357141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ru-RU"/>
        </w:rPr>
        <w:t>и аналогичных обязательных платежей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) и себестоимостью продаж (без управленческих и коммерческих и расходов).</w:t>
      </w:r>
    </w:p>
    <w:p w:rsidR="007A36CC" w:rsidRDefault="007A36CC" w:rsidP="007A36CC">
      <w:pPr>
        <w:pStyle w:val="ConsPlusTitle"/>
        <w:rPr>
          <w:rFonts w:asciiTheme="minorHAnsi" w:hAnsiTheme="minorHAnsi" w:cstheme="minorHAnsi"/>
          <w:b w:val="0"/>
        </w:rPr>
      </w:pPr>
      <w:proofErr w:type="spellStart"/>
      <w:proofErr w:type="gramStart"/>
      <w:r w:rsidRPr="00EE1111">
        <w:rPr>
          <w:rFonts w:asciiTheme="minorHAnsi" w:hAnsiTheme="minorHAnsi" w:cstheme="minorHAnsi"/>
          <w:b w:val="0"/>
        </w:rPr>
        <w:t>Пв</w:t>
      </w:r>
      <w:proofErr w:type="spellEnd"/>
      <w:r w:rsidRPr="00EE1111">
        <w:rPr>
          <w:rFonts w:asciiTheme="minorHAnsi" w:hAnsiTheme="minorHAnsi" w:cstheme="minorHAnsi"/>
          <w:b w:val="0"/>
        </w:rPr>
        <w:t xml:space="preserve">  =</w:t>
      </w:r>
      <w:proofErr w:type="gramEnd"/>
      <w:r w:rsidRPr="00EE1111">
        <w:rPr>
          <w:rFonts w:asciiTheme="minorHAnsi" w:hAnsiTheme="minorHAnsi" w:cstheme="minorHAnsi"/>
          <w:b w:val="0"/>
        </w:rPr>
        <w:t xml:space="preserve"> В – </w:t>
      </w:r>
      <w:proofErr w:type="spellStart"/>
      <w:r w:rsidRPr="00EE1111">
        <w:rPr>
          <w:rFonts w:asciiTheme="minorHAnsi" w:hAnsiTheme="minorHAnsi" w:cstheme="minorHAnsi"/>
          <w:b w:val="0"/>
        </w:rPr>
        <w:t>Спр</w:t>
      </w:r>
      <w:r w:rsidR="00EE1111">
        <w:rPr>
          <w:rFonts w:asciiTheme="minorHAnsi" w:hAnsiTheme="minorHAnsi" w:cstheme="minorHAnsi"/>
          <w:b w:val="0"/>
        </w:rPr>
        <w:t>д</w:t>
      </w:r>
      <w:proofErr w:type="spellEnd"/>
    </w:p>
    <w:p w:rsidR="00192975" w:rsidRPr="00EE1111" w:rsidRDefault="00192975" w:rsidP="007A36CC">
      <w:pPr>
        <w:pStyle w:val="ConsPlusTitle"/>
        <w:rPr>
          <w:rFonts w:asciiTheme="minorHAnsi" w:hAnsiTheme="minorHAnsi" w:cstheme="minorHAnsi"/>
          <w:b w:val="0"/>
        </w:rPr>
      </w:pPr>
      <w:proofErr w:type="spellStart"/>
      <w:r>
        <w:rPr>
          <w:rFonts w:asciiTheme="minorHAnsi" w:hAnsiTheme="minorHAnsi" w:cstheme="minorHAnsi"/>
          <w:b w:val="0"/>
        </w:rPr>
        <w:t>Спрд</w:t>
      </w:r>
      <w:proofErr w:type="spellEnd"/>
      <w:r>
        <w:rPr>
          <w:rFonts w:asciiTheme="minorHAnsi" w:hAnsiTheme="minorHAnsi" w:cstheme="minorHAnsi"/>
          <w:b w:val="0"/>
        </w:rPr>
        <w:t xml:space="preserve"> – себестоимость продаж</w:t>
      </w:r>
    </w:p>
    <w:p w:rsidR="00EB2C06" w:rsidRDefault="00EB2C0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9414B6" w:rsidRPr="00CC7D95" w:rsidRDefault="009414B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Прибыль (убыток) от продаж</w:t>
      </w:r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(от реализации) </w:t>
      </w:r>
      <w:r w:rsidR="0035714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ПБУ 4/</w:t>
      </w:r>
      <w:proofErr w:type="gramStart"/>
      <w:r w:rsidR="0035714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99  </w:t>
      </w:r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Ппрд</w:t>
      </w:r>
      <w:proofErr w:type="spellEnd"/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)</w:t>
      </w:r>
    </w:p>
    <w:p w:rsidR="009414B6" w:rsidRPr="00CC7D95" w:rsidRDefault="009414B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  <w:t>Прибыль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, полученная организацией от продажи реализованной продукции по обычным видам деятельности (с учетом управленческих и коммерческих расходов). </w:t>
      </w:r>
    </w:p>
    <w:p w:rsidR="007A36CC" w:rsidRDefault="007A36CC" w:rsidP="007A36CC">
      <w:pPr>
        <w:pStyle w:val="ConsPlusTitle"/>
        <w:rPr>
          <w:rFonts w:asciiTheme="minorHAnsi" w:hAnsiTheme="minorHAnsi" w:cstheme="minorHAnsi"/>
          <w:b w:val="0"/>
        </w:rPr>
      </w:pPr>
      <w:proofErr w:type="spellStart"/>
      <w:proofErr w:type="gramStart"/>
      <w:r w:rsidRPr="00EE1111">
        <w:rPr>
          <w:rFonts w:asciiTheme="minorHAnsi" w:hAnsiTheme="minorHAnsi" w:cstheme="minorHAnsi"/>
          <w:b w:val="0"/>
        </w:rPr>
        <w:t>Ппрд</w:t>
      </w:r>
      <w:proofErr w:type="spellEnd"/>
      <w:r w:rsidRPr="00EE1111">
        <w:rPr>
          <w:rFonts w:asciiTheme="minorHAnsi" w:hAnsiTheme="minorHAnsi" w:cstheme="minorHAnsi"/>
          <w:b w:val="0"/>
        </w:rPr>
        <w:t xml:space="preserve">  =</w:t>
      </w:r>
      <w:proofErr w:type="gramEnd"/>
      <w:r w:rsidRPr="00EE1111">
        <w:rPr>
          <w:rFonts w:asciiTheme="minorHAnsi" w:hAnsiTheme="minorHAnsi" w:cstheme="minorHAnsi"/>
          <w:b w:val="0"/>
        </w:rPr>
        <w:t xml:space="preserve">  </w:t>
      </w:r>
      <w:proofErr w:type="spellStart"/>
      <w:r w:rsidRPr="00EE1111">
        <w:rPr>
          <w:rFonts w:asciiTheme="minorHAnsi" w:hAnsiTheme="minorHAnsi" w:cstheme="minorHAnsi"/>
          <w:b w:val="0"/>
        </w:rPr>
        <w:t>Пв</w:t>
      </w:r>
      <w:proofErr w:type="spellEnd"/>
      <w:r w:rsidRPr="00EE1111">
        <w:rPr>
          <w:rFonts w:asciiTheme="minorHAnsi" w:hAnsiTheme="minorHAnsi" w:cstheme="minorHAnsi"/>
          <w:b w:val="0"/>
        </w:rPr>
        <w:t xml:space="preserve">  </w:t>
      </w:r>
      <w:r w:rsidR="00701376">
        <w:rPr>
          <w:rFonts w:asciiTheme="minorHAnsi" w:hAnsiTheme="minorHAnsi" w:cstheme="minorHAnsi"/>
          <w:b w:val="0"/>
        </w:rPr>
        <w:t>-</w:t>
      </w:r>
      <w:r w:rsidRPr="00EE1111">
        <w:rPr>
          <w:rFonts w:asciiTheme="minorHAnsi" w:hAnsiTheme="minorHAnsi" w:cstheme="minorHAnsi"/>
          <w:b w:val="0"/>
        </w:rPr>
        <w:t xml:space="preserve">  </w:t>
      </w:r>
      <w:proofErr w:type="spellStart"/>
      <w:r w:rsidRPr="00EE1111">
        <w:rPr>
          <w:rFonts w:asciiTheme="minorHAnsi" w:hAnsiTheme="minorHAnsi" w:cstheme="minorHAnsi"/>
          <w:b w:val="0"/>
        </w:rPr>
        <w:t>Р</w:t>
      </w:r>
      <w:r w:rsidR="00701376">
        <w:rPr>
          <w:rFonts w:asciiTheme="minorHAnsi" w:hAnsiTheme="minorHAnsi" w:cstheme="minorHAnsi"/>
          <w:b w:val="0"/>
        </w:rPr>
        <w:t>упр</w:t>
      </w:r>
      <w:proofErr w:type="spellEnd"/>
      <w:r w:rsidR="00701376">
        <w:rPr>
          <w:rFonts w:asciiTheme="minorHAnsi" w:hAnsiTheme="minorHAnsi" w:cstheme="minorHAnsi"/>
          <w:b w:val="0"/>
        </w:rPr>
        <w:t xml:space="preserve">  -  </w:t>
      </w:r>
      <w:proofErr w:type="spellStart"/>
      <w:r w:rsidR="00701376">
        <w:rPr>
          <w:rFonts w:asciiTheme="minorHAnsi" w:hAnsiTheme="minorHAnsi" w:cstheme="minorHAnsi"/>
          <w:b w:val="0"/>
        </w:rPr>
        <w:t>Рком</w:t>
      </w:r>
      <w:proofErr w:type="spellEnd"/>
      <w:r w:rsidR="00701376">
        <w:rPr>
          <w:rFonts w:asciiTheme="minorHAnsi" w:hAnsiTheme="minorHAnsi" w:cstheme="minorHAnsi"/>
          <w:b w:val="0"/>
        </w:rPr>
        <w:t>.</w:t>
      </w:r>
    </w:p>
    <w:p w:rsidR="002E54B2" w:rsidRDefault="002E54B2" w:rsidP="007A36CC">
      <w:pPr>
        <w:pStyle w:val="ConsPlusTitle"/>
        <w:rPr>
          <w:rFonts w:asciiTheme="minorHAnsi" w:hAnsiTheme="minorHAnsi" w:cstheme="minorHAnsi"/>
          <w:b w:val="0"/>
        </w:rPr>
      </w:pPr>
      <w:proofErr w:type="spellStart"/>
      <w:r>
        <w:rPr>
          <w:rFonts w:asciiTheme="minorHAnsi" w:hAnsiTheme="minorHAnsi" w:cstheme="minorHAnsi"/>
          <w:b w:val="0"/>
        </w:rPr>
        <w:t>Рупр</w:t>
      </w:r>
      <w:proofErr w:type="spellEnd"/>
      <w:r>
        <w:rPr>
          <w:rFonts w:asciiTheme="minorHAnsi" w:hAnsiTheme="minorHAnsi" w:cstheme="minorHAnsi"/>
          <w:b w:val="0"/>
        </w:rPr>
        <w:t xml:space="preserve"> – управленческие расходы</w:t>
      </w:r>
    </w:p>
    <w:p w:rsidR="002E54B2" w:rsidRPr="00701376" w:rsidRDefault="002E54B2" w:rsidP="007A36CC">
      <w:pPr>
        <w:pStyle w:val="ConsPlusTitle"/>
        <w:rPr>
          <w:rFonts w:asciiTheme="minorHAnsi" w:hAnsiTheme="minorHAnsi" w:cstheme="minorHAnsi"/>
          <w:b w:val="0"/>
        </w:rPr>
      </w:pPr>
      <w:proofErr w:type="spellStart"/>
      <w:r>
        <w:rPr>
          <w:rFonts w:asciiTheme="minorHAnsi" w:hAnsiTheme="minorHAnsi" w:cstheme="minorHAnsi"/>
          <w:b w:val="0"/>
        </w:rPr>
        <w:t>Рком</w:t>
      </w:r>
      <w:proofErr w:type="spellEnd"/>
      <w:r>
        <w:rPr>
          <w:rFonts w:asciiTheme="minorHAnsi" w:hAnsiTheme="minorHAnsi" w:cstheme="minorHAnsi"/>
          <w:b w:val="0"/>
        </w:rPr>
        <w:t xml:space="preserve"> – коммерческие расходы </w:t>
      </w:r>
    </w:p>
    <w:p w:rsidR="007A36CC" w:rsidRPr="00EE1111" w:rsidRDefault="007A36CC" w:rsidP="007A36CC">
      <w:pPr>
        <w:pStyle w:val="ConsPlusTitle"/>
        <w:rPr>
          <w:rFonts w:ascii="Times New Roman" w:hAnsi="Times New Roman" w:cs="Times New Roman"/>
          <w:b w:val="0"/>
        </w:rPr>
      </w:pPr>
      <w:r w:rsidRPr="00EE1111">
        <w:rPr>
          <w:rFonts w:ascii="Times New Roman" w:hAnsi="Times New Roman" w:cs="Times New Roman"/>
          <w:b w:val="0"/>
        </w:rPr>
        <w:t>Или Выручка от продаж минус валовые расходы</w:t>
      </w:r>
    </w:p>
    <w:p w:rsidR="007A36CC" w:rsidRPr="00EE1111" w:rsidRDefault="007A36CC" w:rsidP="007A36CC">
      <w:pPr>
        <w:pStyle w:val="ConsPlusTitle"/>
        <w:rPr>
          <w:rFonts w:asciiTheme="minorHAnsi" w:hAnsiTheme="minorHAnsi" w:cstheme="minorHAnsi"/>
          <w:b w:val="0"/>
        </w:rPr>
      </w:pPr>
      <w:proofErr w:type="spellStart"/>
      <w:proofErr w:type="gramStart"/>
      <w:r w:rsidRPr="00EE1111">
        <w:rPr>
          <w:rFonts w:asciiTheme="minorHAnsi" w:hAnsiTheme="minorHAnsi" w:cstheme="minorHAnsi"/>
          <w:b w:val="0"/>
        </w:rPr>
        <w:t>Ппрд</w:t>
      </w:r>
      <w:proofErr w:type="spellEnd"/>
      <w:r w:rsidRPr="00EE1111">
        <w:rPr>
          <w:rFonts w:asciiTheme="minorHAnsi" w:hAnsiTheme="minorHAnsi" w:cstheme="minorHAnsi"/>
          <w:b w:val="0"/>
        </w:rPr>
        <w:t xml:space="preserve">  =</w:t>
      </w:r>
      <w:proofErr w:type="gramEnd"/>
      <w:r w:rsidRPr="00EE1111">
        <w:rPr>
          <w:rFonts w:asciiTheme="minorHAnsi" w:hAnsiTheme="minorHAnsi" w:cstheme="minorHAnsi"/>
          <w:b w:val="0"/>
        </w:rPr>
        <w:t xml:space="preserve">  В    </w:t>
      </w:r>
      <w:r w:rsidR="00701376">
        <w:rPr>
          <w:rFonts w:asciiTheme="minorHAnsi" w:hAnsiTheme="minorHAnsi" w:cstheme="minorHAnsi"/>
          <w:b w:val="0"/>
        </w:rPr>
        <w:t>-</w:t>
      </w:r>
      <w:r w:rsidRPr="00EE1111">
        <w:rPr>
          <w:rFonts w:asciiTheme="minorHAnsi" w:hAnsiTheme="minorHAnsi" w:cstheme="minorHAnsi"/>
          <w:b w:val="0"/>
        </w:rPr>
        <w:t xml:space="preserve">  ТС  </w:t>
      </w:r>
    </w:p>
    <w:p w:rsidR="009414B6" w:rsidRPr="00CC7D95" w:rsidRDefault="009414B6" w:rsidP="00701376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Прибыль (</w:t>
      </w:r>
      <w:proofErr w:type="gramStart"/>
      <w:r w:rsidRPr="00CC7D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убыток)  до</w:t>
      </w:r>
      <w:proofErr w:type="gramEnd"/>
      <w:r w:rsidRPr="00CC7D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налогообложения</w:t>
      </w:r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Пдн</w:t>
      </w:r>
      <w:proofErr w:type="spellEnd"/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)</w:t>
      </w:r>
    </w:p>
    <w:p w:rsidR="009414B6" w:rsidRDefault="009414B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7D9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Прибыль до налогообложения</w:t>
      </w:r>
      <w:r w:rsidRPr="00CC7D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отражает прибыль</w:t>
      </w:r>
      <w:r w:rsidRPr="00CC7D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от продажи реализованной продукции по обычным видам деятельности и включая доходы от долевого участия в УК других предприятий, проценты к получению (по облигациям, депозитам), доходы от сдачи имущества в аренду </w:t>
      </w:r>
      <w:r w:rsidRPr="00CC7D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 </w:t>
      </w:r>
      <w:proofErr w:type="gramStart"/>
      <w:r w:rsidRPr="00CC7D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вычетом  расходов</w:t>
      </w:r>
      <w:proofErr w:type="gramEnd"/>
      <w:r w:rsidRPr="00CC7D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уплате  процентов (по займам и кредитам) и  прочих расходов.</w:t>
      </w:r>
      <w:r w:rsidRPr="00CC7D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7A36CC" w:rsidRPr="00701376" w:rsidRDefault="007A36CC" w:rsidP="007A36CC">
      <w:pPr>
        <w:pStyle w:val="ConsPlusTitle"/>
        <w:rPr>
          <w:rFonts w:asciiTheme="minorHAnsi" w:hAnsiTheme="minorHAnsi" w:cstheme="minorHAnsi"/>
          <w:b w:val="0"/>
        </w:rPr>
      </w:pPr>
      <w:proofErr w:type="spellStart"/>
      <w:r w:rsidRPr="00701376">
        <w:rPr>
          <w:rFonts w:asciiTheme="minorHAnsi" w:hAnsiTheme="minorHAnsi" w:cstheme="minorHAnsi"/>
          <w:b w:val="0"/>
        </w:rPr>
        <w:t>Пдн</w:t>
      </w:r>
      <w:proofErr w:type="spellEnd"/>
      <w:r w:rsidRPr="00701376">
        <w:rPr>
          <w:rFonts w:asciiTheme="minorHAnsi" w:hAnsiTheme="minorHAnsi" w:cstheme="minorHAnsi"/>
          <w:b w:val="0"/>
        </w:rPr>
        <w:t xml:space="preserve">. = </w:t>
      </w:r>
      <w:proofErr w:type="spellStart"/>
      <w:r w:rsidRPr="00701376">
        <w:rPr>
          <w:rFonts w:asciiTheme="minorHAnsi" w:hAnsiTheme="minorHAnsi" w:cstheme="minorHAnsi"/>
          <w:b w:val="0"/>
        </w:rPr>
        <w:t>Ппрд</w:t>
      </w:r>
      <w:proofErr w:type="spellEnd"/>
      <w:r w:rsidRPr="00701376">
        <w:rPr>
          <w:rFonts w:asciiTheme="minorHAnsi" w:hAnsiTheme="minorHAnsi" w:cstheme="minorHAnsi"/>
          <w:b w:val="0"/>
        </w:rPr>
        <w:t xml:space="preserve">. + </w:t>
      </w:r>
      <w:proofErr w:type="spellStart"/>
      <w:proofErr w:type="gramStart"/>
      <w:r w:rsidRPr="00701376">
        <w:rPr>
          <w:rFonts w:asciiTheme="minorHAnsi" w:hAnsiTheme="minorHAnsi" w:cstheme="minorHAnsi"/>
          <w:b w:val="0"/>
        </w:rPr>
        <w:t>Дпр</w:t>
      </w:r>
      <w:proofErr w:type="spellEnd"/>
      <w:r w:rsidR="00EB2C06">
        <w:rPr>
          <w:rFonts w:asciiTheme="minorHAnsi" w:hAnsiTheme="minorHAnsi" w:cstheme="minorHAnsi"/>
          <w:b w:val="0"/>
        </w:rPr>
        <w:t xml:space="preserve"> </w:t>
      </w:r>
      <w:r w:rsidRPr="00701376">
        <w:rPr>
          <w:rFonts w:asciiTheme="minorHAnsi" w:hAnsiTheme="minorHAnsi" w:cstheme="minorHAnsi"/>
          <w:b w:val="0"/>
        </w:rPr>
        <w:t xml:space="preserve"> –</w:t>
      </w:r>
      <w:proofErr w:type="gramEnd"/>
      <w:r w:rsidRPr="00701376">
        <w:rPr>
          <w:rFonts w:asciiTheme="minorHAnsi" w:hAnsiTheme="minorHAnsi" w:cstheme="minorHAnsi"/>
          <w:b w:val="0"/>
        </w:rPr>
        <w:t xml:space="preserve"> </w:t>
      </w:r>
      <w:r w:rsidR="00EB2C06">
        <w:rPr>
          <w:rFonts w:asciiTheme="minorHAnsi" w:hAnsiTheme="minorHAnsi" w:cstheme="minorHAnsi"/>
          <w:b w:val="0"/>
        </w:rPr>
        <w:t xml:space="preserve"> </w:t>
      </w:r>
      <w:proofErr w:type="spellStart"/>
      <w:r w:rsidRPr="00701376">
        <w:rPr>
          <w:rFonts w:asciiTheme="minorHAnsi" w:hAnsiTheme="minorHAnsi" w:cstheme="minorHAnsi"/>
          <w:b w:val="0"/>
        </w:rPr>
        <w:t>Рпр</w:t>
      </w:r>
      <w:proofErr w:type="spellEnd"/>
      <w:r w:rsidRPr="00701376">
        <w:rPr>
          <w:rFonts w:asciiTheme="minorHAnsi" w:hAnsiTheme="minorHAnsi" w:cstheme="minorHAnsi"/>
          <w:b w:val="0"/>
        </w:rPr>
        <w:t>.</w:t>
      </w:r>
    </w:p>
    <w:p w:rsidR="007A36CC" w:rsidRPr="00E1425B" w:rsidRDefault="0070137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E142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Дпр</w:t>
      </w:r>
      <w:proofErr w:type="spellEnd"/>
      <w:r w:rsidRPr="00E142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– прочие поступления</w:t>
      </w:r>
    </w:p>
    <w:p w:rsidR="00701376" w:rsidRPr="00E1425B" w:rsidRDefault="0070137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E142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Рпр</w:t>
      </w:r>
      <w:proofErr w:type="spellEnd"/>
      <w:r w:rsidRPr="00E142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E1425B" w:rsidRPr="00E142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 прочие расходы</w:t>
      </w:r>
    </w:p>
    <w:p w:rsidR="009414B6" w:rsidRPr="00CC7D95" w:rsidRDefault="009414B6" w:rsidP="00E1425B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ru-RU"/>
        </w:rPr>
        <w:t xml:space="preserve">Объектом налогообложения </w:t>
      </w:r>
      <w:r w:rsidRPr="00CC7D95">
        <w:rPr>
          <w:rFonts w:ascii="Times New Roman" w:eastAsiaTheme="minorEastAsia" w:hAnsi="Times New Roman" w:cs="Times New Roman"/>
          <w:bCs/>
          <w:i/>
          <w:sz w:val="24"/>
          <w:szCs w:val="24"/>
          <w:u w:val="single"/>
          <w:lang w:eastAsia="ru-RU"/>
        </w:rPr>
        <w:t>по налогу на прибыль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="000941C3" w:rsidRPr="000941C3">
        <w:rPr>
          <w:rFonts w:ascii="Times New Roman" w:hAnsi="Times New Roman" w:cs="Times New Roman"/>
          <w:sz w:val="24"/>
          <w:szCs w:val="24"/>
          <w:u w:val="single"/>
        </w:rPr>
        <w:t>(20 %)</w:t>
      </w:r>
      <w:r w:rsidR="000941C3">
        <w:rPr>
          <w:rFonts w:ascii="Times New Roman" w:hAnsi="Times New Roman" w:cs="Times New Roman"/>
          <w:sz w:val="24"/>
          <w:szCs w:val="24"/>
        </w:rPr>
        <w:t xml:space="preserve"> 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u w:val="single"/>
          <w:lang w:eastAsia="ru-RU"/>
        </w:rPr>
        <w:t>организаций является прибыль до налогообложения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 (ПБУ 18/02).</w:t>
      </w:r>
    </w:p>
    <w:p w:rsidR="009414B6" w:rsidRPr="00CC7D95" w:rsidRDefault="009414B6" w:rsidP="00922577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Чистая прибыль (убыток) (нераспределенная)</w:t>
      </w:r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Пч</w:t>
      </w:r>
      <w:proofErr w:type="spellEnd"/>
      <w:r w:rsidR="002E54B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)</w:t>
      </w:r>
    </w:p>
    <w:p w:rsidR="00B2301C" w:rsidRDefault="009414B6" w:rsidP="002E54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7D95">
        <w:rPr>
          <w:rFonts w:ascii="Times New Roman" w:hAnsi="Times New Roman" w:cs="Times New Roman"/>
          <w:sz w:val="24"/>
          <w:szCs w:val="24"/>
        </w:rPr>
        <w:t xml:space="preserve">Конечным финансовым результатом производственно-хозяйственной деятельности организации (предприятия) является </w:t>
      </w:r>
      <w:r w:rsidRPr="00CC7D95">
        <w:rPr>
          <w:rFonts w:ascii="Times New Roman" w:hAnsi="Times New Roman" w:cs="Times New Roman"/>
          <w:sz w:val="24"/>
          <w:szCs w:val="24"/>
          <w:u w:val="single"/>
        </w:rPr>
        <w:t>чистая прибыль</w:t>
      </w:r>
      <w:r w:rsidR="00CC7D95" w:rsidRPr="00CC7D95">
        <w:rPr>
          <w:rFonts w:ascii="Times New Roman" w:hAnsi="Times New Roman" w:cs="Times New Roman"/>
          <w:sz w:val="24"/>
          <w:szCs w:val="24"/>
          <w:u w:val="single"/>
        </w:rPr>
        <w:t>/убыток</w:t>
      </w:r>
      <w:r w:rsidRPr="00CC7D95">
        <w:rPr>
          <w:rFonts w:ascii="Times New Roman" w:hAnsi="Times New Roman" w:cs="Times New Roman"/>
          <w:sz w:val="24"/>
          <w:szCs w:val="24"/>
        </w:rPr>
        <w:t>, остающаяся в распоряжении организации после расчетов с бюджетом по налогу на прибыль и обязательными платежами.</w:t>
      </w:r>
    </w:p>
    <w:p w:rsidR="007A36CC" w:rsidRDefault="007A36CC" w:rsidP="002E54B2">
      <w:pPr>
        <w:spacing w:after="12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E54B2">
        <w:rPr>
          <w:rFonts w:cstheme="minorHAnsi"/>
          <w:sz w:val="24"/>
          <w:szCs w:val="24"/>
        </w:rPr>
        <w:t>Пч</w:t>
      </w:r>
      <w:proofErr w:type="spellEnd"/>
      <w:r w:rsidRPr="002E54B2">
        <w:rPr>
          <w:rFonts w:cstheme="minorHAnsi"/>
          <w:sz w:val="24"/>
          <w:szCs w:val="24"/>
        </w:rPr>
        <w:t xml:space="preserve">  =</w:t>
      </w:r>
      <w:proofErr w:type="gramEnd"/>
      <w:r w:rsidRPr="002E54B2">
        <w:rPr>
          <w:rFonts w:cstheme="minorHAnsi"/>
          <w:sz w:val="24"/>
          <w:szCs w:val="24"/>
        </w:rPr>
        <w:t xml:space="preserve">  </w:t>
      </w:r>
      <w:proofErr w:type="spellStart"/>
      <w:r w:rsidRPr="002E54B2">
        <w:rPr>
          <w:rFonts w:cstheme="minorHAnsi"/>
          <w:sz w:val="24"/>
          <w:szCs w:val="24"/>
        </w:rPr>
        <w:t>Пдн</w:t>
      </w:r>
      <w:proofErr w:type="spellEnd"/>
      <w:r w:rsidRPr="002E54B2">
        <w:rPr>
          <w:rFonts w:cstheme="minorHAnsi"/>
          <w:sz w:val="24"/>
          <w:szCs w:val="24"/>
        </w:rPr>
        <w:t xml:space="preserve">. – </w:t>
      </w:r>
      <w:proofErr w:type="spellStart"/>
      <w:r w:rsidRPr="002E54B2">
        <w:rPr>
          <w:rFonts w:cstheme="minorHAnsi"/>
          <w:sz w:val="24"/>
          <w:szCs w:val="24"/>
        </w:rPr>
        <w:t>Нпр</w:t>
      </w:r>
      <w:proofErr w:type="spellEnd"/>
      <w:r w:rsidRPr="002E54B2">
        <w:rPr>
          <w:rFonts w:cstheme="minorHAnsi"/>
          <w:sz w:val="24"/>
          <w:szCs w:val="24"/>
        </w:rPr>
        <w:t>.</w:t>
      </w:r>
    </w:p>
    <w:p w:rsidR="002E54B2" w:rsidRPr="002E54B2" w:rsidRDefault="002E54B2" w:rsidP="002E54B2">
      <w:pPr>
        <w:spacing w:after="12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Нпр</w:t>
      </w:r>
      <w:proofErr w:type="spellEnd"/>
      <w:r>
        <w:rPr>
          <w:rFonts w:cstheme="minorHAnsi"/>
          <w:sz w:val="24"/>
          <w:szCs w:val="24"/>
        </w:rPr>
        <w:t xml:space="preserve"> – налог на прибыль</w:t>
      </w:r>
    </w:p>
    <w:p w:rsidR="009414B6" w:rsidRPr="00CC7D95" w:rsidRDefault="009414B6" w:rsidP="009414B6">
      <w:pPr>
        <w:rPr>
          <w:rFonts w:ascii="Times New Roman" w:hAnsi="Times New Roman" w:cs="Times New Roman"/>
          <w:sz w:val="24"/>
          <w:szCs w:val="24"/>
        </w:rPr>
      </w:pPr>
      <w:r w:rsidRPr="00CC7D95">
        <w:rPr>
          <w:rFonts w:ascii="Times New Roman" w:hAnsi="Times New Roman" w:cs="Times New Roman"/>
          <w:sz w:val="24"/>
          <w:szCs w:val="24"/>
        </w:rPr>
        <w:t xml:space="preserve"> </w:t>
      </w:r>
      <w:r w:rsidRPr="002E54B2">
        <w:rPr>
          <w:rFonts w:ascii="Times New Roman" w:hAnsi="Times New Roman" w:cs="Times New Roman"/>
          <w:i/>
          <w:sz w:val="24"/>
          <w:szCs w:val="24"/>
        </w:rPr>
        <w:t>Чистая прибыль</w:t>
      </w:r>
      <w:r w:rsidR="00FE2C32" w:rsidRPr="002E54B2">
        <w:rPr>
          <w:rFonts w:ascii="Times New Roman" w:hAnsi="Times New Roman" w:cs="Times New Roman"/>
          <w:i/>
          <w:sz w:val="24"/>
          <w:szCs w:val="24"/>
        </w:rPr>
        <w:t>/убыток</w:t>
      </w:r>
      <w:r w:rsidRPr="00CC7D95">
        <w:rPr>
          <w:rFonts w:ascii="Times New Roman" w:hAnsi="Times New Roman" w:cs="Times New Roman"/>
          <w:sz w:val="24"/>
          <w:szCs w:val="24"/>
        </w:rPr>
        <w:t xml:space="preserve"> рассчитывается как разность между Прибылью до налогообложения</w:t>
      </w:r>
      <w:r w:rsidR="007A36CC">
        <w:rPr>
          <w:rFonts w:ascii="Times New Roman" w:hAnsi="Times New Roman" w:cs="Times New Roman"/>
          <w:sz w:val="24"/>
          <w:szCs w:val="24"/>
        </w:rPr>
        <w:t xml:space="preserve"> </w:t>
      </w:r>
      <w:r w:rsidRPr="00CC7D95">
        <w:rPr>
          <w:rFonts w:ascii="Times New Roman" w:hAnsi="Times New Roman" w:cs="Times New Roman"/>
          <w:sz w:val="24"/>
          <w:szCs w:val="24"/>
        </w:rPr>
        <w:t xml:space="preserve">и </w:t>
      </w:r>
      <w:r w:rsidR="000941C3">
        <w:rPr>
          <w:rFonts w:ascii="Times New Roman" w:hAnsi="Times New Roman" w:cs="Times New Roman"/>
          <w:sz w:val="24"/>
          <w:szCs w:val="24"/>
        </w:rPr>
        <w:t>Н</w:t>
      </w:r>
      <w:r w:rsidRPr="00CC7D95">
        <w:rPr>
          <w:rFonts w:ascii="Times New Roman" w:hAnsi="Times New Roman" w:cs="Times New Roman"/>
          <w:sz w:val="24"/>
          <w:szCs w:val="24"/>
        </w:rPr>
        <w:t>алогом на прибыль</w:t>
      </w:r>
      <w:r w:rsidR="002E54B2">
        <w:rPr>
          <w:rFonts w:ascii="Times New Roman" w:hAnsi="Times New Roman" w:cs="Times New Roman"/>
          <w:sz w:val="24"/>
          <w:szCs w:val="24"/>
        </w:rPr>
        <w:t>.</w:t>
      </w:r>
      <w:r w:rsidR="007A36CC" w:rsidRPr="007A36CC">
        <w:rPr>
          <w:rFonts w:cstheme="minorHAnsi"/>
          <w:sz w:val="40"/>
          <w:szCs w:val="40"/>
        </w:rPr>
        <w:t xml:space="preserve"> </w:t>
      </w:r>
    </w:p>
    <w:p w:rsidR="009414B6" w:rsidRPr="00CC7D95" w:rsidRDefault="009414B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Cs/>
          <w:i/>
          <w:sz w:val="24"/>
          <w:szCs w:val="24"/>
          <w:lang w:eastAsia="ru-RU"/>
        </w:rPr>
        <w:t>Распределение чистой прибыли организации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:</w:t>
      </w:r>
    </w:p>
    <w:p w:rsidR="009414B6" w:rsidRPr="00CC7D95" w:rsidRDefault="009414B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- Резервный фонд</w:t>
      </w:r>
    </w:p>
    <w:p w:rsidR="009414B6" w:rsidRPr="00CC7D95" w:rsidRDefault="009414B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- Фонд накопления (фонд производственного и научно-технического развития, фонд социального развития)</w:t>
      </w:r>
    </w:p>
    <w:p w:rsidR="009414B6" w:rsidRDefault="009414B6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- </w:t>
      </w:r>
      <w:r w:rsidR="0063657D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Ф</w:t>
      </w:r>
      <w:r w:rsidRPr="00CC7D95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онд потребления (дивиденды, фонд материального поощрения)</w:t>
      </w:r>
    </w:p>
    <w:p w:rsidR="0063657D" w:rsidRPr="0063657D" w:rsidRDefault="0063657D" w:rsidP="009414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63657D">
        <w:rPr>
          <w:rFonts w:ascii="Times New Roman" w:hAnsi="Times New Roman" w:cs="Times New Roman"/>
          <w:sz w:val="24"/>
          <w:szCs w:val="24"/>
        </w:rPr>
        <w:t>- Нераспределённая прибыль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01AB" w:rsidRPr="003B1F51" w:rsidRDefault="00C601AB" w:rsidP="00922577">
      <w:pPr>
        <w:pStyle w:val="a4"/>
        <w:numPr>
          <w:ilvl w:val="0"/>
          <w:numId w:val="4"/>
        </w:numPr>
        <w:spacing w:before="240"/>
        <w:ind w:left="714" w:hanging="357"/>
        <w:rPr>
          <w:rFonts w:ascii="Arial" w:hAnsi="Arial" w:cstheme="majorBidi"/>
          <w:b/>
          <w:bCs/>
          <w:color w:val="000000" w:themeColor="text1"/>
          <w:kern w:val="24"/>
          <w:position w:val="1"/>
          <w:sz w:val="28"/>
          <w:szCs w:val="28"/>
          <w:u w:val="single"/>
        </w:rPr>
      </w:pPr>
      <w:r w:rsidRPr="003B1F51">
        <w:rPr>
          <w:rFonts w:ascii="Arial" w:hAnsi="Arial" w:cstheme="majorBidi"/>
          <w:b/>
          <w:bCs/>
          <w:color w:val="000000" w:themeColor="text1"/>
          <w:kern w:val="24"/>
          <w:position w:val="1"/>
          <w:sz w:val="28"/>
          <w:szCs w:val="28"/>
          <w:u w:val="single"/>
        </w:rPr>
        <w:t xml:space="preserve">Рентабельность </w:t>
      </w:r>
    </w:p>
    <w:p w:rsidR="00C601AB" w:rsidRDefault="00922577" w:rsidP="00C601AB">
      <w:pPr>
        <w:spacing w:before="134" w:after="0" w:line="240" w:lineRule="auto"/>
        <w:ind w:left="547" w:hanging="547"/>
        <w:rPr>
          <w:rFonts w:eastAsiaTheme="minorEastAsia" w:hAnsi="Calibri"/>
          <w:color w:val="000000" w:themeColor="text1"/>
          <w:kern w:val="24"/>
          <w:sz w:val="24"/>
          <w:szCs w:val="24"/>
          <w:lang w:eastAsia="ru-RU"/>
        </w:rPr>
      </w:pPr>
      <w:r w:rsidRPr="00C601AB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eastAsia="ru-RU"/>
        </w:rPr>
        <w:t>Рентабельность</w:t>
      </w:r>
      <w:r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eastAsia="ru-RU"/>
        </w:rPr>
        <w:t xml:space="preserve"> – </w:t>
      </w:r>
      <w:r w:rsidRPr="00922577">
        <w:rPr>
          <w:rFonts w:eastAsiaTheme="minorEastAsia" w:hAnsi="Calibri"/>
          <w:bCs/>
          <w:color w:val="000000" w:themeColor="text1"/>
          <w:kern w:val="24"/>
          <w:sz w:val="24"/>
          <w:szCs w:val="24"/>
          <w:lang w:eastAsia="ru-RU"/>
        </w:rPr>
        <w:t>показатель экономической эффективности</w:t>
      </w:r>
      <w:r>
        <w:rPr>
          <w:rFonts w:eastAsiaTheme="minorEastAsia" w:hAnsi="Calibri"/>
          <w:bCs/>
          <w:color w:val="000000" w:themeColor="text1"/>
          <w:kern w:val="24"/>
          <w:sz w:val="24"/>
          <w:szCs w:val="24"/>
          <w:lang w:eastAsia="ru-RU"/>
        </w:rPr>
        <w:t xml:space="preserve"> - </w:t>
      </w:r>
      <w:r w:rsidR="00C601AB" w:rsidRPr="00C601AB">
        <w:rPr>
          <w:rFonts w:eastAsiaTheme="minorEastAsia" w:hAnsi="Calibri"/>
          <w:color w:val="000000" w:themeColor="text1"/>
          <w:kern w:val="24"/>
          <w:sz w:val="24"/>
          <w:szCs w:val="24"/>
          <w:lang w:eastAsia="ru-RU"/>
        </w:rPr>
        <w:t>это относительный показатель, в числителе которого указывается прибыль (одна из разновидностей прибыли), а в знаменателе – объем того ресурса или вида затрат, эффективность использования которого определяется.</w:t>
      </w:r>
      <w:r w:rsidR="00FF4364">
        <w:rPr>
          <w:rFonts w:eastAsiaTheme="minorEastAsia" w:hAnsi="Calibri"/>
          <w:color w:val="000000" w:themeColor="text1"/>
          <w:kern w:val="24"/>
          <w:sz w:val="24"/>
          <w:szCs w:val="24"/>
          <w:lang w:eastAsia="ru-RU"/>
        </w:rPr>
        <w:t xml:space="preserve"> </w:t>
      </w:r>
    </w:p>
    <w:p w:rsidR="00C601AB" w:rsidRPr="008A65A0" w:rsidRDefault="00C601AB">
      <w:pPr>
        <w:rPr>
          <w:rFonts w:asciiTheme="majorHAnsi" w:eastAsiaTheme="majorEastAsia" w:hAnsi="Calibri" w:cstheme="majorBidi"/>
          <w:bCs/>
          <w:color w:val="000000" w:themeColor="text1"/>
          <w:kern w:val="24"/>
          <w:sz w:val="24"/>
          <w:szCs w:val="24"/>
        </w:rPr>
      </w:pPr>
      <w:r w:rsidRPr="008A65A0">
        <w:rPr>
          <w:rFonts w:asciiTheme="majorHAnsi" w:eastAsiaTheme="majorEastAsia" w:hAnsi="Calibri" w:cstheme="majorBidi"/>
          <w:bCs/>
          <w:color w:val="000000" w:themeColor="text1"/>
          <w:kern w:val="24"/>
          <w:sz w:val="24"/>
          <w:szCs w:val="24"/>
          <w:u w:val="single"/>
        </w:rPr>
        <w:t>Рентабельность</w:t>
      </w:r>
      <w:r w:rsidRPr="008A65A0">
        <w:rPr>
          <w:rFonts w:asciiTheme="majorHAnsi" w:eastAsiaTheme="majorEastAsia" w:hAnsi="Calibri" w:cstheme="majorBidi"/>
          <w:bCs/>
          <w:color w:val="000000" w:themeColor="text1"/>
          <w:kern w:val="24"/>
          <w:sz w:val="24"/>
          <w:szCs w:val="24"/>
          <w:u w:val="single"/>
        </w:rPr>
        <w:t xml:space="preserve"> </w:t>
      </w:r>
      <w:r w:rsidRPr="008A65A0">
        <w:rPr>
          <w:rFonts w:asciiTheme="majorHAnsi" w:eastAsiaTheme="majorEastAsia" w:hAnsi="Calibri" w:cstheme="majorBidi"/>
          <w:bCs/>
          <w:color w:val="000000" w:themeColor="text1"/>
          <w:kern w:val="24"/>
          <w:sz w:val="24"/>
          <w:szCs w:val="24"/>
          <w:u w:val="single"/>
        </w:rPr>
        <w:t>продукции</w:t>
      </w:r>
      <w:r w:rsidRPr="008A65A0">
        <w:rPr>
          <w:rFonts w:asciiTheme="majorHAnsi" w:eastAsiaTheme="majorEastAsia" w:hAnsi="Calibri" w:cstheme="majorBidi"/>
          <w:bCs/>
          <w:color w:val="000000" w:themeColor="text1"/>
          <w:kern w:val="24"/>
          <w:sz w:val="24"/>
          <w:szCs w:val="24"/>
          <w:u w:val="single"/>
        </w:rPr>
        <w:t xml:space="preserve"> </w:t>
      </w:r>
      <w:r w:rsidRPr="008A65A0">
        <w:rPr>
          <w:rFonts w:asciiTheme="majorHAnsi" w:eastAsiaTheme="majorEastAsia" w:hAnsi="Calibri" w:cstheme="majorBidi"/>
          <w:bCs/>
          <w:color w:val="000000" w:themeColor="text1"/>
          <w:kern w:val="24"/>
          <w:sz w:val="24"/>
          <w:szCs w:val="24"/>
        </w:rPr>
        <w:t>(</w:t>
      </w:r>
      <w:r w:rsidRPr="008A65A0">
        <w:rPr>
          <w:rFonts w:asciiTheme="majorHAnsi" w:eastAsiaTheme="majorEastAsia" w:hAnsi="Calibri" w:cstheme="majorBidi"/>
          <w:bCs/>
          <w:color w:val="000000" w:themeColor="text1"/>
          <w:kern w:val="24"/>
          <w:sz w:val="24"/>
          <w:szCs w:val="24"/>
          <w:lang w:val="en-US"/>
        </w:rPr>
        <w:t>R</w:t>
      </w:r>
      <w:proofErr w:type="spellStart"/>
      <w:r w:rsidRPr="008A65A0">
        <w:rPr>
          <w:rFonts w:asciiTheme="majorHAnsi" w:eastAsiaTheme="majorEastAsia" w:hAnsi="Calibri" w:cstheme="majorBidi"/>
          <w:bCs/>
          <w:color w:val="000000" w:themeColor="text1"/>
          <w:kern w:val="24"/>
          <w:sz w:val="24"/>
          <w:szCs w:val="24"/>
        </w:rPr>
        <w:t>пр</w:t>
      </w:r>
      <w:proofErr w:type="spellEnd"/>
      <w:r w:rsidRPr="008A65A0">
        <w:rPr>
          <w:rFonts w:asciiTheme="majorHAnsi" w:eastAsiaTheme="majorEastAsia" w:hAnsi="Calibri" w:cstheme="majorBidi"/>
          <w:bCs/>
          <w:color w:val="000000" w:themeColor="text1"/>
          <w:kern w:val="24"/>
          <w:sz w:val="24"/>
          <w:szCs w:val="24"/>
        </w:rPr>
        <w:t>)</w:t>
      </w:r>
    </w:p>
    <w:p w:rsidR="00C601AB" w:rsidRPr="00C601AB" w:rsidRDefault="00C601AB" w:rsidP="00C601AB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proofErr w:type="spellStart"/>
      <w:proofErr w:type="gramStart"/>
      <w:r w:rsidR="00342024">
        <w:rPr>
          <w:sz w:val="24"/>
          <w:szCs w:val="24"/>
        </w:rPr>
        <w:t>пр</w:t>
      </w:r>
      <w:proofErr w:type="spellEnd"/>
      <w:r w:rsidRPr="00342024">
        <w:rPr>
          <w:sz w:val="24"/>
          <w:szCs w:val="24"/>
        </w:rPr>
        <w:t xml:space="preserve">  =</w:t>
      </w:r>
      <w:proofErr w:type="gramEnd"/>
      <w:r w:rsidRPr="0034202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Ппр</w:t>
      </w:r>
      <w:proofErr w:type="spellEnd"/>
      <w:r>
        <w:rPr>
          <w:sz w:val="24"/>
          <w:szCs w:val="24"/>
        </w:rPr>
        <w:t xml:space="preserve"> </w:t>
      </w:r>
      <w:r w:rsidR="00342024">
        <w:rPr>
          <w:sz w:val="24"/>
          <w:szCs w:val="24"/>
        </w:rPr>
        <w:t>* 100 %</w:t>
      </w:r>
      <w:r>
        <w:rPr>
          <w:sz w:val="24"/>
          <w:szCs w:val="24"/>
        </w:rPr>
        <w:t xml:space="preserve"> </w:t>
      </w:r>
      <w:r w:rsidR="00342024">
        <w:rPr>
          <w:sz w:val="24"/>
          <w:szCs w:val="24"/>
        </w:rPr>
        <w:t xml:space="preserve">/ </w:t>
      </w:r>
      <w:proofErr w:type="spellStart"/>
      <w:r w:rsidR="00342024">
        <w:rPr>
          <w:sz w:val="24"/>
          <w:szCs w:val="24"/>
        </w:rPr>
        <w:t>Сп</w:t>
      </w:r>
      <w:proofErr w:type="spellEnd"/>
      <w:r w:rsidR="00342024">
        <w:rPr>
          <w:sz w:val="24"/>
          <w:szCs w:val="24"/>
        </w:rPr>
        <w:t xml:space="preserve"> </w:t>
      </w:r>
    </w:p>
    <w:p w:rsidR="00C601AB" w:rsidRDefault="00C601AB" w:rsidP="00342024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</w:t>
      </w:r>
      <w:r w:rsidR="00342024">
        <w:rPr>
          <w:sz w:val="24"/>
          <w:szCs w:val="24"/>
        </w:rPr>
        <w:t>прд</w:t>
      </w:r>
      <w:proofErr w:type="spellEnd"/>
      <w:r>
        <w:rPr>
          <w:sz w:val="24"/>
          <w:szCs w:val="24"/>
        </w:rPr>
        <w:t xml:space="preserve"> –</w:t>
      </w:r>
      <w:r w:rsidR="00342024">
        <w:rPr>
          <w:sz w:val="24"/>
          <w:szCs w:val="24"/>
        </w:rPr>
        <w:t xml:space="preserve">  </w:t>
      </w:r>
      <w:r>
        <w:rPr>
          <w:sz w:val="24"/>
          <w:szCs w:val="24"/>
        </w:rPr>
        <w:t>прибыль от продаж</w:t>
      </w:r>
    </w:p>
    <w:p w:rsidR="00C601AB" w:rsidRDefault="00C601AB" w:rsidP="003420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 п </w:t>
      </w:r>
      <w:r w:rsidR="00342024">
        <w:rPr>
          <w:sz w:val="24"/>
          <w:szCs w:val="24"/>
        </w:rPr>
        <w:t xml:space="preserve">- </w:t>
      </w:r>
      <w:r w:rsidR="00357141">
        <w:rPr>
          <w:sz w:val="24"/>
          <w:szCs w:val="24"/>
        </w:rPr>
        <w:t xml:space="preserve"> </w:t>
      </w:r>
      <w:r>
        <w:rPr>
          <w:sz w:val="24"/>
          <w:szCs w:val="24"/>
        </w:rPr>
        <w:t>себестоимость продукции</w:t>
      </w:r>
    </w:p>
    <w:p w:rsidR="00342024" w:rsidRPr="00354A11" w:rsidRDefault="00342024" w:rsidP="00922577">
      <w:pPr>
        <w:spacing w:before="120" w:after="120"/>
        <w:rPr>
          <w:sz w:val="24"/>
          <w:szCs w:val="24"/>
        </w:rPr>
      </w:pPr>
      <w:r w:rsidRPr="00342024">
        <w:rPr>
          <w:rFonts w:asciiTheme="majorHAnsi" w:eastAsiaTheme="majorEastAsia" w:hAnsi="Calibri" w:cstheme="majorBidi"/>
          <w:color w:val="000000" w:themeColor="text1"/>
          <w:kern w:val="24"/>
          <w:sz w:val="24"/>
          <w:szCs w:val="24"/>
          <w:u w:val="single"/>
        </w:rPr>
        <w:lastRenderedPageBreak/>
        <w:t>Рентабельность</w:t>
      </w:r>
      <w:r w:rsidRPr="00342024">
        <w:rPr>
          <w:rFonts w:asciiTheme="majorHAnsi" w:eastAsiaTheme="majorEastAsia" w:hAnsi="Calibri" w:cstheme="majorBidi"/>
          <w:color w:val="000000" w:themeColor="text1"/>
          <w:kern w:val="24"/>
          <w:sz w:val="24"/>
          <w:szCs w:val="24"/>
          <w:u w:val="single"/>
        </w:rPr>
        <w:t xml:space="preserve"> </w:t>
      </w:r>
      <w:r w:rsidRPr="00342024">
        <w:rPr>
          <w:rFonts w:asciiTheme="majorHAnsi" w:eastAsiaTheme="majorEastAsia" w:hAnsi="Calibri" w:cstheme="majorBidi"/>
          <w:color w:val="000000" w:themeColor="text1"/>
          <w:kern w:val="24"/>
          <w:sz w:val="24"/>
          <w:szCs w:val="24"/>
          <w:u w:val="single"/>
        </w:rPr>
        <w:t>продаж</w:t>
      </w:r>
      <w:r w:rsidRPr="00342024">
        <w:rPr>
          <w:rFonts w:asciiTheme="majorHAnsi" w:eastAsiaTheme="majorEastAsia" w:hAnsi="Calibri" w:cstheme="majorBidi"/>
          <w:color w:val="000000" w:themeColor="text1"/>
          <w:kern w:val="24"/>
          <w:sz w:val="24"/>
          <w:szCs w:val="24"/>
          <w:u w:val="single"/>
        </w:rPr>
        <w:t xml:space="preserve"> </w:t>
      </w:r>
      <w:r w:rsidRPr="00342024">
        <w:rPr>
          <w:rFonts w:asciiTheme="majorHAnsi" w:eastAsiaTheme="majorEastAsia" w:hAnsi="Calibri" w:cstheme="majorBidi"/>
          <w:color w:val="000000" w:themeColor="text1"/>
          <w:kern w:val="24"/>
          <w:sz w:val="24"/>
          <w:szCs w:val="24"/>
        </w:rPr>
        <w:t>(</w:t>
      </w:r>
      <w:r w:rsidRPr="00342024">
        <w:rPr>
          <w:rFonts w:asciiTheme="majorHAnsi" w:eastAsiaTheme="majorEastAsia" w:hAnsi="Calibri" w:cstheme="majorBidi"/>
          <w:color w:val="000000" w:themeColor="text1"/>
          <w:kern w:val="24"/>
          <w:sz w:val="24"/>
          <w:szCs w:val="24"/>
          <w:lang w:val="en-US"/>
        </w:rPr>
        <w:t>R</w:t>
      </w:r>
      <w:proofErr w:type="spellStart"/>
      <w:r w:rsidRPr="00342024">
        <w:rPr>
          <w:rFonts w:asciiTheme="majorHAnsi" w:eastAsiaTheme="majorEastAsia" w:hAnsi="Calibri" w:cstheme="majorBidi"/>
          <w:color w:val="000000" w:themeColor="text1"/>
          <w:kern w:val="24"/>
          <w:sz w:val="24"/>
          <w:szCs w:val="24"/>
        </w:rPr>
        <w:t>прд</w:t>
      </w:r>
      <w:proofErr w:type="spellEnd"/>
      <w:r w:rsidRPr="00342024">
        <w:rPr>
          <w:rFonts w:asciiTheme="majorHAnsi" w:eastAsiaTheme="majorEastAsia" w:hAnsi="Calibri" w:cstheme="majorBidi"/>
          <w:color w:val="000000" w:themeColor="text1"/>
          <w:kern w:val="24"/>
          <w:sz w:val="24"/>
          <w:szCs w:val="24"/>
        </w:rPr>
        <w:t>)</w:t>
      </w:r>
    </w:p>
    <w:p w:rsidR="00C601AB" w:rsidRPr="001E638F" w:rsidRDefault="00342024" w:rsidP="00342024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proofErr w:type="spellStart"/>
      <w:proofErr w:type="gramStart"/>
      <w:r>
        <w:rPr>
          <w:sz w:val="24"/>
          <w:szCs w:val="24"/>
        </w:rPr>
        <w:t>прд</w:t>
      </w:r>
      <w:proofErr w:type="spellEnd"/>
      <w:r w:rsidRPr="00342024">
        <w:rPr>
          <w:sz w:val="24"/>
          <w:szCs w:val="24"/>
        </w:rPr>
        <w:t xml:space="preserve">  =</w:t>
      </w:r>
      <w:proofErr w:type="gramEnd"/>
      <w:r w:rsidRPr="003420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 * 100 % / </w:t>
      </w:r>
      <w:r w:rsidR="00357141">
        <w:rPr>
          <w:sz w:val="24"/>
          <w:szCs w:val="24"/>
        </w:rPr>
        <w:t>В</w:t>
      </w:r>
    </w:p>
    <w:p w:rsidR="00342024" w:rsidRDefault="00342024" w:rsidP="006F0A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 – прибыль </w:t>
      </w:r>
      <w:r w:rsidR="001E638F">
        <w:rPr>
          <w:sz w:val="24"/>
          <w:szCs w:val="24"/>
        </w:rPr>
        <w:t xml:space="preserve">(валовая, </w:t>
      </w:r>
      <w:r>
        <w:rPr>
          <w:sz w:val="24"/>
          <w:szCs w:val="24"/>
        </w:rPr>
        <w:t>от продаж</w:t>
      </w:r>
      <w:r w:rsidR="001E638F">
        <w:rPr>
          <w:sz w:val="24"/>
          <w:szCs w:val="24"/>
        </w:rPr>
        <w:t>, чистая)</w:t>
      </w:r>
    </w:p>
    <w:p w:rsidR="00342024" w:rsidRDefault="00357141" w:rsidP="006F0A39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В</w:t>
      </w:r>
      <w:r w:rsidR="00342024">
        <w:rPr>
          <w:sz w:val="24"/>
          <w:szCs w:val="24"/>
        </w:rPr>
        <w:t xml:space="preserve">  -</w:t>
      </w:r>
      <w:proofErr w:type="gramEnd"/>
      <w:r w:rsidR="00342024">
        <w:rPr>
          <w:sz w:val="24"/>
          <w:szCs w:val="24"/>
        </w:rPr>
        <w:t xml:space="preserve"> выручка</w:t>
      </w:r>
      <w:r w:rsidR="001E638F">
        <w:rPr>
          <w:sz w:val="24"/>
          <w:szCs w:val="24"/>
        </w:rPr>
        <w:t xml:space="preserve"> от продаж</w:t>
      </w:r>
      <w:r w:rsidR="006B771C">
        <w:rPr>
          <w:sz w:val="24"/>
          <w:szCs w:val="24"/>
        </w:rPr>
        <w:t>.</w:t>
      </w:r>
    </w:p>
    <w:p w:rsidR="00831ECB" w:rsidRDefault="00831ECB" w:rsidP="002D25BF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1E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="002D25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 </w:t>
      </w:r>
      <w:r w:rsidR="002D25BF" w:rsidRPr="002D25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(МУ стр. 2</w:t>
      </w:r>
      <w:r w:rsidR="002D25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="002D25BF" w:rsidRPr="002D25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зад. </w:t>
      </w:r>
      <w:r w:rsidR="005B1B4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3</w:t>
      </w:r>
      <w:bookmarkStart w:id="0" w:name="_GoBack"/>
      <w:bookmarkEnd w:id="0"/>
      <w:r w:rsidR="002D25BF" w:rsidRPr="002D25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094784" w:rsidRPr="00094784" w:rsidRDefault="00094784" w:rsidP="00094784">
      <w:pPr>
        <w:tabs>
          <w:tab w:val="left" w:pos="851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94784">
        <w:rPr>
          <w:rFonts w:ascii="Times New Roman" w:eastAsia="Calibri" w:hAnsi="Times New Roman" w:cs="Times New Roman"/>
          <w:sz w:val="24"/>
          <w:szCs w:val="24"/>
          <w:lang w:eastAsia="ru-RU"/>
        </w:rPr>
        <w:t>Определить планируемую прибыль</w:t>
      </w:r>
      <w:r w:rsidR="00856BD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094784">
        <w:rPr>
          <w:rFonts w:ascii="Times New Roman" w:eastAsia="Calibri" w:hAnsi="Times New Roman" w:cs="Times New Roman"/>
          <w:sz w:val="24"/>
          <w:szCs w:val="24"/>
          <w:lang w:eastAsia="ru-RU"/>
        </w:rPr>
        <w:t>от реализации</w:t>
      </w:r>
      <w:r w:rsidR="00856BD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(продаж)</w:t>
      </w:r>
      <w:r w:rsidRPr="0009478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продукции в абсолютном выражении и ее прирост по сравнению с прошлым годом в процентах, если в </w:t>
      </w:r>
      <w:smartTag w:uri="urn:schemas-microsoft-com:office:smarttags" w:element="metricconverter">
        <w:smartTagPr>
          <w:attr w:name="ProductID" w:val="2008 г"/>
        </w:smartTagPr>
        <w:r w:rsidRPr="00094784">
          <w:rPr>
            <w:rFonts w:ascii="Times New Roman" w:eastAsia="Calibri" w:hAnsi="Times New Roman" w:cs="Times New Roman"/>
            <w:sz w:val="24"/>
            <w:szCs w:val="24"/>
            <w:lang w:eastAsia="ru-RU"/>
          </w:rPr>
          <w:t>2008 г</w:t>
        </w:r>
      </w:smartTag>
      <w:r w:rsidRPr="0009478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произведено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>Q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Pr="0009478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- 10 тыс. изделий по цене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(Р) </w:t>
      </w:r>
      <w:r w:rsidRPr="00094784">
        <w:rPr>
          <w:rFonts w:ascii="Times New Roman" w:eastAsia="Calibri" w:hAnsi="Times New Roman" w:cs="Times New Roman"/>
          <w:sz w:val="24"/>
          <w:szCs w:val="24"/>
          <w:lang w:eastAsia="ru-RU"/>
        </w:rPr>
        <w:t>- 700 р.</w:t>
      </w:r>
    </w:p>
    <w:p w:rsidR="00094784" w:rsidRPr="00094784" w:rsidRDefault="00094784" w:rsidP="00094784">
      <w:pPr>
        <w:tabs>
          <w:tab w:val="left" w:pos="851"/>
        </w:tabs>
        <w:spacing w:after="0" w:line="240" w:lineRule="auto"/>
        <w:jc w:val="both"/>
      </w:pPr>
      <w:r w:rsidRPr="00094784">
        <w:rPr>
          <w:spacing w:val="-2"/>
        </w:rPr>
        <w:t>Постоянные расходы</w:t>
      </w:r>
      <w:r>
        <w:rPr>
          <w:spacing w:val="-2"/>
        </w:rPr>
        <w:t xml:space="preserve"> </w:t>
      </w:r>
      <w:r w:rsidRPr="00094784">
        <w:rPr>
          <w:spacing w:val="-2"/>
        </w:rPr>
        <w:t>(</w:t>
      </w:r>
      <w:r>
        <w:rPr>
          <w:spacing w:val="-2"/>
          <w:lang w:val="en-US"/>
        </w:rPr>
        <w:t>FC</w:t>
      </w:r>
      <w:r w:rsidRPr="00094784">
        <w:rPr>
          <w:spacing w:val="-2"/>
        </w:rPr>
        <w:t>) – 1,6 млн р., удельные переменные расходы (</w:t>
      </w:r>
      <w:r>
        <w:rPr>
          <w:spacing w:val="-2"/>
          <w:lang w:val="en-US"/>
        </w:rPr>
        <w:t>AVC</w:t>
      </w:r>
      <w:r w:rsidRPr="00094784">
        <w:rPr>
          <w:spacing w:val="-2"/>
        </w:rPr>
        <w:t xml:space="preserve">) – 450 р. </w:t>
      </w:r>
      <w:r w:rsidRPr="00094784">
        <w:t xml:space="preserve">В </w:t>
      </w:r>
      <w:smartTag w:uri="urn:schemas-microsoft-com:office:smarttags" w:element="metricconverter">
        <w:smartTagPr>
          <w:attr w:name="ProductID" w:val="2009 г"/>
        </w:smartTagPr>
        <w:r w:rsidRPr="00094784">
          <w:t>2009 г</w:t>
        </w:r>
      </w:smartTag>
      <w:r w:rsidRPr="00094784">
        <w:t>. планировалось повысить прибыль</w:t>
      </w:r>
      <w:r>
        <w:t xml:space="preserve"> </w:t>
      </w:r>
      <w:proofErr w:type="spellStart"/>
      <w:proofErr w:type="gramStart"/>
      <w:r>
        <w:t>П</w:t>
      </w:r>
      <w:r w:rsidR="00856BD5">
        <w:t>прд</w:t>
      </w:r>
      <w:proofErr w:type="spellEnd"/>
      <w:r>
        <w:t>(</w:t>
      </w:r>
      <w:proofErr w:type="gramEnd"/>
      <w:r>
        <w:t xml:space="preserve">2009) </w:t>
      </w:r>
      <w:r w:rsidRPr="00094784">
        <w:t xml:space="preserve"> на 8 %.</w:t>
      </w:r>
    </w:p>
    <w:p w:rsidR="00354A11" w:rsidRPr="008E2AF5" w:rsidRDefault="00354A11" w:rsidP="00354A11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</w:pPr>
      <w:proofErr w:type="gramStart"/>
      <w:r w:rsidRPr="008E2A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>Рассчитать  рентабельность</w:t>
      </w:r>
      <w:proofErr w:type="gramEnd"/>
      <w:r w:rsidRPr="008E2AF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ru-RU"/>
        </w:rPr>
        <w:t xml:space="preserve"> продукции и рентабельность продаж (реализации).</w:t>
      </w:r>
    </w:p>
    <w:p w:rsidR="00270471" w:rsidRPr="00270471" w:rsidRDefault="00270471" w:rsidP="00204EF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70471">
        <w:rPr>
          <w:rFonts w:ascii="Times New Roman" w:hAnsi="Times New Roman" w:cs="Times New Roman"/>
          <w:i/>
          <w:sz w:val="24"/>
          <w:szCs w:val="24"/>
        </w:rPr>
        <w:t>Решение</w:t>
      </w:r>
    </w:p>
    <w:p w:rsidR="002128F4" w:rsidRDefault="00094784" w:rsidP="002128F4">
      <w:pPr>
        <w:pStyle w:val="a4"/>
        <w:numPr>
          <w:ilvl w:val="0"/>
          <w:numId w:val="6"/>
        </w:numPr>
        <w:tabs>
          <w:tab w:val="left" w:pos="851"/>
        </w:tabs>
        <w:jc w:val="both"/>
      </w:pPr>
      <w:r>
        <w:t>Выручка</w:t>
      </w:r>
      <w:r w:rsidR="002128F4">
        <w:t xml:space="preserve"> от реализации продукции </w:t>
      </w:r>
      <w:r w:rsidR="002128F4" w:rsidRPr="002128F4">
        <w:t>(</w:t>
      </w:r>
      <w:r w:rsidR="008B7174">
        <w:t>Прибыль = В</w:t>
      </w:r>
      <w:r w:rsidR="002128F4">
        <w:t xml:space="preserve">ыручка – </w:t>
      </w:r>
      <w:r w:rsidR="008B7174">
        <w:t>П</w:t>
      </w:r>
      <w:r w:rsidR="002128F4">
        <w:t>олная себестоимость)</w:t>
      </w:r>
    </w:p>
    <w:p w:rsidR="00856BD5" w:rsidRDefault="006B771C" w:rsidP="00856BD5">
      <w:pPr>
        <w:tabs>
          <w:tab w:val="left" w:pos="851"/>
        </w:tabs>
        <w:ind w:left="360"/>
        <w:jc w:val="both"/>
      </w:pPr>
      <w:r>
        <w:t xml:space="preserve">      </w:t>
      </w:r>
      <w:r w:rsidR="002128F4">
        <w:t xml:space="preserve"> </w:t>
      </w:r>
      <w:r w:rsidR="00094784">
        <w:t>В</w:t>
      </w:r>
      <w:r w:rsidR="002128F4">
        <w:t xml:space="preserve"> </w:t>
      </w:r>
      <w:proofErr w:type="gramStart"/>
      <w:r w:rsidR="002128F4">
        <w:t xml:space="preserve">=  </w:t>
      </w:r>
      <w:r w:rsidR="00094784">
        <w:t>Р</w:t>
      </w:r>
      <w:proofErr w:type="gramEnd"/>
      <w:r w:rsidR="00094784">
        <w:t xml:space="preserve"> *</w:t>
      </w:r>
      <w:r w:rsidR="002128F4" w:rsidRPr="002128F4">
        <w:t xml:space="preserve"> </w:t>
      </w:r>
      <w:r w:rsidR="002128F4" w:rsidRPr="002128F4">
        <w:rPr>
          <w:lang w:val="en-US"/>
        </w:rPr>
        <w:t>Qi</w:t>
      </w:r>
      <w:r w:rsidR="002128F4">
        <w:t xml:space="preserve">  </w:t>
      </w:r>
      <w:r w:rsidR="00094784">
        <w:t xml:space="preserve">    </w:t>
      </w:r>
      <w:r w:rsidR="002128F4">
        <w:t xml:space="preserve"> </w:t>
      </w:r>
    </w:p>
    <w:p w:rsidR="002128F4" w:rsidRDefault="00094784" w:rsidP="00856BD5">
      <w:pPr>
        <w:pStyle w:val="a4"/>
        <w:numPr>
          <w:ilvl w:val="0"/>
          <w:numId w:val="6"/>
        </w:numPr>
        <w:tabs>
          <w:tab w:val="left" w:pos="851"/>
        </w:tabs>
        <w:jc w:val="both"/>
      </w:pPr>
      <w:r>
        <w:t xml:space="preserve">Совокупные расходы </w:t>
      </w:r>
    </w:p>
    <w:p w:rsidR="006B771C" w:rsidRDefault="00094784" w:rsidP="006B771C">
      <w:pPr>
        <w:tabs>
          <w:tab w:val="left" w:pos="851"/>
        </w:tabs>
        <w:ind w:left="720"/>
        <w:jc w:val="both"/>
        <w:rPr>
          <w:lang w:val="en-US"/>
        </w:rPr>
      </w:pPr>
      <w:proofErr w:type="gramStart"/>
      <w:r>
        <w:t>ТС</w:t>
      </w:r>
      <w:r w:rsidRPr="00094784">
        <w:rPr>
          <w:lang w:val="en-US"/>
        </w:rPr>
        <w:t xml:space="preserve">  =</w:t>
      </w:r>
      <w:proofErr w:type="gramEnd"/>
      <w:r w:rsidRPr="00094784">
        <w:rPr>
          <w:lang w:val="en-US"/>
        </w:rPr>
        <w:t xml:space="preserve">  </w:t>
      </w:r>
      <w:r>
        <w:rPr>
          <w:spacing w:val="-2"/>
          <w:lang w:val="en-US"/>
        </w:rPr>
        <w:t>FC</w:t>
      </w:r>
      <w:r>
        <w:rPr>
          <w:lang w:val="en-US"/>
        </w:rPr>
        <w:t xml:space="preserve"> </w:t>
      </w:r>
      <w:r w:rsidRPr="00094784">
        <w:rPr>
          <w:lang w:val="en-US"/>
        </w:rPr>
        <w:t xml:space="preserve">  + </w:t>
      </w:r>
      <w:r>
        <w:t xml:space="preserve"> </w:t>
      </w:r>
      <w:r>
        <w:rPr>
          <w:spacing w:val="-2"/>
          <w:lang w:val="en-US"/>
        </w:rPr>
        <w:t>AVC</w:t>
      </w:r>
      <w:r>
        <w:rPr>
          <w:lang w:val="en-US"/>
        </w:rPr>
        <w:t xml:space="preserve"> </w:t>
      </w:r>
      <w:r>
        <w:t xml:space="preserve"> * </w:t>
      </w:r>
      <w:r w:rsidR="006B771C">
        <w:rPr>
          <w:lang w:val="en-US"/>
        </w:rPr>
        <w:t xml:space="preserve">Q  </w:t>
      </w:r>
    </w:p>
    <w:p w:rsidR="006B771C" w:rsidRDefault="006B771C" w:rsidP="006B771C">
      <w:pPr>
        <w:pStyle w:val="a4"/>
        <w:numPr>
          <w:ilvl w:val="0"/>
          <w:numId w:val="6"/>
        </w:numPr>
        <w:tabs>
          <w:tab w:val="left" w:pos="851"/>
        </w:tabs>
        <w:jc w:val="both"/>
      </w:pPr>
      <w:r>
        <w:t>П</w:t>
      </w:r>
      <w:r w:rsidR="00856BD5">
        <w:t>рибыль от реализации пр</w:t>
      </w:r>
      <w:r>
        <w:t>одукции</w:t>
      </w:r>
      <w:r w:rsidR="008E2AF5">
        <w:t xml:space="preserve"> </w:t>
      </w:r>
      <w:r w:rsidR="008E2AF5" w:rsidRPr="002128F4">
        <w:t>(</w:t>
      </w:r>
      <w:r w:rsidR="008E2AF5">
        <w:t>Прибыль = Выручка – Полная себестоимость)</w:t>
      </w:r>
    </w:p>
    <w:p w:rsidR="007F327D" w:rsidRDefault="00856BD5" w:rsidP="00E227CA">
      <w:pPr>
        <w:tabs>
          <w:tab w:val="left" w:pos="851"/>
        </w:tabs>
        <w:ind w:left="720"/>
        <w:jc w:val="both"/>
      </w:pPr>
      <w:proofErr w:type="spellStart"/>
      <w:r w:rsidRPr="009951F5">
        <w:rPr>
          <w:rFonts w:ascii="Times New Roman" w:hAnsi="Times New Roman" w:cs="Times New Roman"/>
        </w:rPr>
        <w:t>Ппрд</w:t>
      </w:r>
      <w:proofErr w:type="spellEnd"/>
      <w:r>
        <w:t xml:space="preserve"> (2008)   =   </w:t>
      </w:r>
      <w:proofErr w:type="gramStart"/>
      <w:r>
        <w:t>В  -</w:t>
      </w:r>
      <w:proofErr w:type="gramEnd"/>
      <w:r>
        <w:t xml:space="preserve">  ТС    </w:t>
      </w:r>
      <w:r w:rsidR="00E227CA" w:rsidRPr="006B771C">
        <w:t xml:space="preserve"> </w:t>
      </w:r>
    </w:p>
    <w:p w:rsidR="00856BD5" w:rsidRDefault="00856BD5" w:rsidP="00856BD5">
      <w:pPr>
        <w:pStyle w:val="a4"/>
        <w:numPr>
          <w:ilvl w:val="0"/>
          <w:numId w:val="6"/>
        </w:numPr>
        <w:tabs>
          <w:tab w:val="left" w:pos="851"/>
        </w:tabs>
        <w:jc w:val="both"/>
      </w:pPr>
      <w:r>
        <w:t>Планируемая Прибыль от реализации продукции</w:t>
      </w:r>
    </w:p>
    <w:p w:rsidR="00856BD5" w:rsidRDefault="00856BD5" w:rsidP="00856BD5">
      <w:pPr>
        <w:tabs>
          <w:tab w:val="left" w:pos="851"/>
        </w:tabs>
        <w:jc w:val="both"/>
      </w:pPr>
      <w:r w:rsidRPr="009951F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951F5">
        <w:rPr>
          <w:rFonts w:ascii="Times New Roman" w:hAnsi="Times New Roman" w:cs="Times New Roman"/>
          <w:sz w:val="24"/>
          <w:szCs w:val="24"/>
        </w:rPr>
        <w:t>Ппрд</w:t>
      </w:r>
      <w:proofErr w:type="spellEnd"/>
      <w:r>
        <w:t xml:space="preserve"> (2009</w:t>
      </w:r>
      <w:proofErr w:type="gramStart"/>
      <w:r>
        <w:t>)  =</w:t>
      </w:r>
      <w:proofErr w:type="gramEnd"/>
      <w:r>
        <w:t xml:space="preserve"> </w:t>
      </w:r>
    </w:p>
    <w:p w:rsidR="009951F5" w:rsidRDefault="009951F5" w:rsidP="009951F5">
      <w:pPr>
        <w:pStyle w:val="a4"/>
        <w:numPr>
          <w:ilvl w:val="0"/>
          <w:numId w:val="6"/>
        </w:numPr>
        <w:tabs>
          <w:tab w:val="left" w:pos="851"/>
        </w:tabs>
        <w:jc w:val="both"/>
      </w:pPr>
      <w:r w:rsidRPr="009951F5">
        <w:rPr>
          <w:rFonts w:eastAsia="Calibri"/>
        </w:rPr>
        <w:t>Прирост прибыли по сравнению с прошлым годом</w:t>
      </w:r>
    </w:p>
    <w:p w:rsidR="008E2AF5" w:rsidRDefault="009951F5" w:rsidP="009951F5">
      <w:pPr>
        <w:tabs>
          <w:tab w:val="left" w:pos="851"/>
        </w:tabs>
        <w:ind w:left="360"/>
        <w:jc w:val="both"/>
      </w:pPr>
      <w:r>
        <w:t xml:space="preserve">       ∆</w:t>
      </w:r>
      <w:proofErr w:type="spellStart"/>
      <w:proofErr w:type="gramStart"/>
      <w:r w:rsidRPr="009951F5">
        <w:t>Ппрд</w:t>
      </w:r>
      <w:proofErr w:type="spellEnd"/>
      <w:r w:rsidRPr="009951F5">
        <w:t>(</w:t>
      </w:r>
      <w:proofErr w:type="gramEnd"/>
      <w:r w:rsidRPr="009951F5">
        <w:t xml:space="preserve">2009)  = </w:t>
      </w:r>
    </w:p>
    <w:p w:rsidR="007F327D" w:rsidRDefault="007F327D" w:rsidP="009951F5">
      <w:pPr>
        <w:pStyle w:val="a4"/>
        <w:numPr>
          <w:ilvl w:val="0"/>
          <w:numId w:val="6"/>
        </w:numPr>
        <w:tabs>
          <w:tab w:val="left" w:pos="851"/>
        </w:tabs>
        <w:jc w:val="both"/>
      </w:pPr>
      <w:r>
        <w:t>Рентабельность продукции (самостоятельно)</w:t>
      </w:r>
      <w:r w:rsidR="00856BD5">
        <w:t>, дать определение.</w:t>
      </w:r>
    </w:p>
    <w:p w:rsidR="007F327D" w:rsidRDefault="007F327D" w:rsidP="009951F5">
      <w:pPr>
        <w:pStyle w:val="a4"/>
        <w:numPr>
          <w:ilvl w:val="0"/>
          <w:numId w:val="6"/>
        </w:numPr>
        <w:tabs>
          <w:tab w:val="left" w:pos="851"/>
        </w:tabs>
        <w:jc w:val="both"/>
      </w:pPr>
      <w:r>
        <w:t>Рентабельность продаж (самостоятельно)</w:t>
      </w:r>
      <w:r w:rsidR="00856BD5">
        <w:t>, дать определение.</w:t>
      </w:r>
    </w:p>
    <w:p w:rsidR="003632AE" w:rsidRDefault="00E227CA" w:rsidP="003632AE">
      <w:pPr>
        <w:tabs>
          <w:tab w:val="left" w:pos="851"/>
        </w:tabs>
        <w:jc w:val="both"/>
      </w:pPr>
      <w:r w:rsidRPr="006B771C">
        <w:t xml:space="preserve"> </w:t>
      </w:r>
    </w:p>
    <w:p w:rsidR="007732DC" w:rsidRDefault="007732DC" w:rsidP="003632AE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732DC" w:rsidRPr="007732DC" w:rsidRDefault="007732DC" w:rsidP="003632AE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Дать п</w:t>
      </w:r>
      <w:r w:rsidRPr="007732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одробно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7732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ние</w:t>
      </w:r>
      <w:r w:rsidRPr="007732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</w:t>
      </w:r>
      <w:r w:rsidRPr="007732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7732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задач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7732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:rsidR="00831ECB" w:rsidRPr="00831ECB" w:rsidRDefault="000474E6" w:rsidP="003632AE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1E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</w:p>
    <w:p w:rsidR="00D47A16" w:rsidRDefault="00D47A16" w:rsidP="00D47A16">
      <w:pPr>
        <w:jc w:val="both"/>
      </w:pPr>
      <w:r>
        <w:t>Рассчитать валовую прибыль, если в</w:t>
      </w:r>
      <w:r w:rsidRPr="007D4352">
        <w:t xml:space="preserve">ыручка от реализации продукции составляет </w:t>
      </w:r>
      <w:r>
        <w:t>10</w:t>
      </w:r>
      <w:r w:rsidRPr="00FE6E12">
        <w:t xml:space="preserve">000 </w:t>
      </w:r>
      <w:proofErr w:type="spellStart"/>
      <w:r w:rsidRPr="00FE6E12">
        <w:t>тыс.р</w:t>
      </w:r>
      <w:proofErr w:type="spellEnd"/>
      <w:r w:rsidRPr="007D4352">
        <w:t>., ч</w:t>
      </w:r>
      <w:r>
        <w:t xml:space="preserve">истая выручка от реализации продукции и материальных ценностей составляет 7580 </w:t>
      </w:r>
      <w:proofErr w:type="spellStart"/>
      <w:r>
        <w:t>тыс.р</w:t>
      </w:r>
      <w:proofErr w:type="spellEnd"/>
      <w:r>
        <w:t xml:space="preserve">., полная себестоимость реализованной продукции – 6300 </w:t>
      </w:r>
      <w:proofErr w:type="spellStart"/>
      <w:r>
        <w:t>тыс.р</w:t>
      </w:r>
      <w:proofErr w:type="spellEnd"/>
      <w:r>
        <w:t xml:space="preserve">., затраты на сырье и материалы – 3200 </w:t>
      </w:r>
      <w:proofErr w:type="spellStart"/>
      <w:r>
        <w:t>тыс.р</w:t>
      </w:r>
      <w:proofErr w:type="spellEnd"/>
      <w:r>
        <w:t>.,</w:t>
      </w:r>
      <w:r w:rsidRPr="007D4352">
        <w:rPr>
          <w:b/>
        </w:rPr>
        <w:t xml:space="preserve"> </w:t>
      </w:r>
      <w:r w:rsidRPr="007D4352">
        <w:t>управл</w:t>
      </w:r>
      <w:r>
        <w:t xml:space="preserve">енческие и коммерческие расходы в полной себестоимости реализованной продукции – 800 </w:t>
      </w:r>
      <w:proofErr w:type="spellStart"/>
      <w:r>
        <w:t>тыс.р</w:t>
      </w:r>
      <w:proofErr w:type="spellEnd"/>
      <w:r>
        <w:t>.</w:t>
      </w:r>
    </w:p>
    <w:p w:rsidR="007732DC" w:rsidRPr="007732DC" w:rsidRDefault="007732DC" w:rsidP="00D47A16">
      <w:pPr>
        <w:jc w:val="both"/>
        <w:rPr>
          <w:i/>
        </w:rPr>
      </w:pPr>
      <w:r w:rsidRPr="007732DC">
        <w:rPr>
          <w:i/>
        </w:rPr>
        <w:t>Решение</w:t>
      </w:r>
    </w:p>
    <w:p w:rsidR="008B7174" w:rsidRPr="00D47A16" w:rsidRDefault="008B7174" w:rsidP="008B7174">
      <w:pPr>
        <w:tabs>
          <w:tab w:val="left" w:pos="851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71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</w:t>
      </w:r>
      <w:r w:rsidR="006A244B" w:rsidRPr="00D47A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:rsidR="00D47A16" w:rsidRDefault="00D47A16" w:rsidP="00D47A16">
      <w:pPr>
        <w:jc w:val="both"/>
      </w:pPr>
      <w:r>
        <w:t xml:space="preserve">Рассчитать маржинальный доход предприятия, если выручка от реализации продукции составляет 43500 </w:t>
      </w:r>
      <w:proofErr w:type="spellStart"/>
      <w:r>
        <w:t>тыс.р</w:t>
      </w:r>
      <w:proofErr w:type="spellEnd"/>
      <w:r>
        <w:t xml:space="preserve">., чистая выручка от реализации продукции равна 32000 </w:t>
      </w:r>
      <w:proofErr w:type="spellStart"/>
      <w:r>
        <w:t>тыс.р</w:t>
      </w:r>
      <w:proofErr w:type="spellEnd"/>
      <w:r>
        <w:t xml:space="preserve">., себестоимость продукции 24000 </w:t>
      </w:r>
      <w:proofErr w:type="spellStart"/>
      <w:r>
        <w:t>тыс.р</w:t>
      </w:r>
      <w:proofErr w:type="spellEnd"/>
      <w:r>
        <w:t xml:space="preserve">., совокупные переменные затраты на реализованную продукцию составляют 18000 </w:t>
      </w:r>
      <w:proofErr w:type="spellStart"/>
      <w:r>
        <w:t>тыс.р</w:t>
      </w:r>
      <w:proofErr w:type="spellEnd"/>
      <w:r>
        <w:t xml:space="preserve">., совокупные постоянные расходы равны 10000 </w:t>
      </w:r>
      <w:proofErr w:type="spellStart"/>
      <w:r>
        <w:t>тыс.р</w:t>
      </w:r>
      <w:proofErr w:type="spellEnd"/>
      <w:r>
        <w:t>.</w:t>
      </w:r>
    </w:p>
    <w:p w:rsidR="007732DC" w:rsidRPr="007732DC" w:rsidRDefault="007732DC" w:rsidP="00D47A16">
      <w:pPr>
        <w:jc w:val="both"/>
        <w:rPr>
          <w:i/>
        </w:rPr>
      </w:pPr>
      <w:r w:rsidRPr="007732DC">
        <w:rPr>
          <w:i/>
        </w:rPr>
        <w:lastRenderedPageBreak/>
        <w:t>Решение</w:t>
      </w:r>
    </w:p>
    <w:p w:rsidR="00341AD1" w:rsidRPr="008B7174" w:rsidRDefault="00341AD1" w:rsidP="00341A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1AD1" w:rsidRPr="000474E6" w:rsidRDefault="00341AD1" w:rsidP="000474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1ECB" w:rsidRPr="006B771C" w:rsidRDefault="00831ECB" w:rsidP="006F0A39">
      <w:pPr>
        <w:spacing w:after="0" w:line="240" w:lineRule="auto"/>
        <w:rPr>
          <w:sz w:val="24"/>
          <w:szCs w:val="24"/>
        </w:rPr>
      </w:pPr>
    </w:p>
    <w:sectPr w:rsidR="00831ECB" w:rsidRPr="006B771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51C" w:rsidRDefault="0057251C" w:rsidP="0057251C">
      <w:pPr>
        <w:spacing w:after="0" w:line="240" w:lineRule="auto"/>
      </w:pPr>
      <w:r>
        <w:separator/>
      </w:r>
    </w:p>
  </w:endnote>
  <w:endnote w:type="continuationSeparator" w:id="0">
    <w:p w:rsidR="0057251C" w:rsidRDefault="0057251C" w:rsidP="0057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51C" w:rsidRDefault="0057251C" w:rsidP="0057251C">
      <w:pPr>
        <w:spacing w:after="0" w:line="240" w:lineRule="auto"/>
      </w:pPr>
      <w:r>
        <w:separator/>
      </w:r>
    </w:p>
  </w:footnote>
  <w:footnote w:type="continuationSeparator" w:id="0">
    <w:p w:rsidR="0057251C" w:rsidRDefault="0057251C" w:rsidP="00572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E20" w:rsidRDefault="00721E20">
    <w:pPr>
      <w:pStyle w:val="a7"/>
    </w:pPr>
    <w:r>
      <w:t xml:space="preserve">Каф. «Прикладная экономика» преподаватель М.И. </w:t>
    </w:r>
    <w:proofErr w:type="spellStart"/>
    <w:r>
      <w:t>Житенева</w:t>
    </w:r>
    <w:proofErr w:type="spellEnd"/>
  </w:p>
  <w:p w:rsidR="00721E20" w:rsidRDefault="00721E20">
    <w:pPr>
      <w:pStyle w:val="a7"/>
    </w:pPr>
  </w:p>
  <w:p w:rsidR="0057251C" w:rsidRDefault="0057251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99D"/>
    <w:multiLevelType w:val="hybridMultilevel"/>
    <w:tmpl w:val="4C003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EB5"/>
    <w:multiLevelType w:val="hybridMultilevel"/>
    <w:tmpl w:val="AD38E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61767"/>
    <w:multiLevelType w:val="hybridMultilevel"/>
    <w:tmpl w:val="FC282226"/>
    <w:lvl w:ilvl="0" w:tplc="607E18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F6F3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04F6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D4FD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509A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72FE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824B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E292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E626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7D92D61"/>
    <w:multiLevelType w:val="multilevel"/>
    <w:tmpl w:val="303E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15B1A"/>
    <w:multiLevelType w:val="hybridMultilevel"/>
    <w:tmpl w:val="B9127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D7015"/>
    <w:multiLevelType w:val="hybridMultilevel"/>
    <w:tmpl w:val="FCD62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E13F5"/>
    <w:multiLevelType w:val="hybridMultilevel"/>
    <w:tmpl w:val="C28292FE"/>
    <w:lvl w:ilvl="0" w:tplc="A1EC6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0EFA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06C4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544C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BE8B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B273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844F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C06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B8EC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3CE5DAF"/>
    <w:multiLevelType w:val="hybridMultilevel"/>
    <w:tmpl w:val="B2EE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E1B8A"/>
    <w:multiLevelType w:val="hybridMultilevel"/>
    <w:tmpl w:val="FCD62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6D"/>
    <w:rsid w:val="000031A2"/>
    <w:rsid w:val="0003479F"/>
    <w:rsid w:val="000474E6"/>
    <w:rsid w:val="000941C3"/>
    <w:rsid w:val="00094784"/>
    <w:rsid w:val="0013480D"/>
    <w:rsid w:val="00137D10"/>
    <w:rsid w:val="0014406D"/>
    <w:rsid w:val="00192975"/>
    <w:rsid w:val="001E4A97"/>
    <w:rsid w:val="001E638F"/>
    <w:rsid w:val="00204EFF"/>
    <w:rsid w:val="002128F4"/>
    <w:rsid w:val="002667D8"/>
    <w:rsid w:val="00270471"/>
    <w:rsid w:val="002D25BF"/>
    <w:rsid w:val="002E54B2"/>
    <w:rsid w:val="00341AD1"/>
    <w:rsid w:val="00342024"/>
    <w:rsid w:val="00354A11"/>
    <w:rsid w:val="00357141"/>
    <w:rsid w:val="003632AE"/>
    <w:rsid w:val="003B1F51"/>
    <w:rsid w:val="003E1DB5"/>
    <w:rsid w:val="003F1117"/>
    <w:rsid w:val="00414A4D"/>
    <w:rsid w:val="00427BA4"/>
    <w:rsid w:val="0057251C"/>
    <w:rsid w:val="005B1B49"/>
    <w:rsid w:val="005C5B16"/>
    <w:rsid w:val="00604230"/>
    <w:rsid w:val="0063657D"/>
    <w:rsid w:val="006A244B"/>
    <w:rsid w:val="006B771C"/>
    <w:rsid w:val="006F0A39"/>
    <w:rsid w:val="00701376"/>
    <w:rsid w:val="00721E20"/>
    <w:rsid w:val="007732DC"/>
    <w:rsid w:val="007A36CC"/>
    <w:rsid w:val="007F327D"/>
    <w:rsid w:val="00831ECB"/>
    <w:rsid w:val="00856BD5"/>
    <w:rsid w:val="008A65A0"/>
    <w:rsid w:val="008B7174"/>
    <w:rsid w:val="008E2AF5"/>
    <w:rsid w:val="00922577"/>
    <w:rsid w:val="009414B6"/>
    <w:rsid w:val="009951F5"/>
    <w:rsid w:val="009C4AB2"/>
    <w:rsid w:val="00B2301C"/>
    <w:rsid w:val="00B53294"/>
    <w:rsid w:val="00B837F1"/>
    <w:rsid w:val="00BB4AEA"/>
    <w:rsid w:val="00C601AB"/>
    <w:rsid w:val="00CC7D95"/>
    <w:rsid w:val="00D07A30"/>
    <w:rsid w:val="00D47A16"/>
    <w:rsid w:val="00E1425B"/>
    <w:rsid w:val="00E227CA"/>
    <w:rsid w:val="00EB2C06"/>
    <w:rsid w:val="00ED2AE3"/>
    <w:rsid w:val="00EE1111"/>
    <w:rsid w:val="00FE2C32"/>
    <w:rsid w:val="00FF23D3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7FAB92"/>
  <w15:chartTrackingRefBased/>
  <w15:docId w15:val="{E0FCB391-BA7A-416C-A283-CEC67F44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440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B837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character" w:customStyle="1" w:styleId="blk">
    <w:name w:val="blk"/>
    <w:basedOn w:val="a0"/>
    <w:rsid w:val="00B837F1"/>
  </w:style>
  <w:style w:type="character" w:styleId="a5">
    <w:name w:val="Strong"/>
    <w:basedOn w:val="a0"/>
    <w:qFormat/>
    <w:rsid w:val="009C4AB2"/>
    <w:rPr>
      <w:b/>
      <w:bCs/>
    </w:rPr>
  </w:style>
  <w:style w:type="character" w:styleId="a6">
    <w:name w:val="Hyperlink"/>
    <w:basedOn w:val="a0"/>
    <w:uiPriority w:val="99"/>
    <w:semiHidden/>
    <w:unhideWhenUsed/>
    <w:rsid w:val="009C4A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72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7251C"/>
  </w:style>
  <w:style w:type="paragraph" w:styleId="a9">
    <w:name w:val="footer"/>
    <w:basedOn w:val="a"/>
    <w:link w:val="aa"/>
    <w:uiPriority w:val="99"/>
    <w:unhideWhenUsed/>
    <w:rsid w:val="00572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Zhiteneva</dc:creator>
  <cp:keywords/>
  <dc:description/>
  <cp:lastModifiedBy>Marina Zhiteneva</cp:lastModifiedBy>
  <cp:revision>6</cp:revision>
  <dcterms:created xsi:type="dcterms:W3CDTF">2020-04-17T19:35:00Z</dcterms:created>
  <dcterms:modified xsi:type="dcterms:W3CDTF">2020-04-19T17:56:00Z</dcterms:modified>
</cp:coreProperties>
</file>