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2A" w:rsidRPr="009D1323" w:rsidRDefault="002C312A" w:rsidP="0023002A">
      <w:pPr>
        <w:jc w:val="center"/>
        <w:rPr>
          <w:rFonts w:ascii="Times New Roman" w:hAnsi="Times New Roman" w:cs="Times New Roman"/>
          <w:b/>
          <w:sz w:val="24"/>
        </w:rPr>
      </w:pPr>
      <w:r>
        <w:rPr>
          <w:rFonts w:ascii="Times New Roman" w:hAnsi="Times New Roman" w:cs="Times New Roman"/>
          <w:b/>
          <w:sz w:val="24"/>
        </w:rPr>
        <w:t>Лабораторная работа</w:t>
      </w:r>
      <w:r w:rsidR="005251FB">
        <w:rPr>
          <w:rFonts w:ascii="Times New Roman" w:hAnsi="Times New Roman" w:cs="Times New Roman"/>
          <w:b/>
          <w:sz w:val="24"/>
        </w:rPr>
        <w:t xml:space="preserve"> № </w:t>
      </w:r>
      <w:r w:rsidR="005251FB" w:rsidRPr="00346513">
        <w:rPr>
          <w:rFonts w:ascii="Times New Roman" w:hAnsi="Times New Roman" w:cs="Times New Roman"/>
          <w:b/>
          <w:sz w:val="24"/>
          <w:highlight w:val="yellow"/>
        </w:rPr>
        <w:t>22</w:t>
      </w:r>
    </w:p>
    <w:p w:rsidR="0023002A" w:rsidRPr="009D1323" w:rsidRDefault="0023002A" w:rsidP="0023002A">
      <w:pPr>
        <w:jc w:val="center"/>
        <w:rPr>
          <w:rFonts w:ascii="Times New Roman" w:hAnsi="Times New Roman" w:cs="Times New Roman"/>
          <w:b/>
          <w:sz w:val="24"/>
        </w:rPr>
      </w:pPr>
      <w:r w:rsidRPr="009D1323">
        <w:rPr>
          <w:rFonts w:ascii="Times New Roman" w:hAnsi="Times New Roman" w:cs="Times New Roman"/>
          <w:b/>
          <w:sz w:val="24"/>
        </w:rPr>
        <w:t>ЗАЩИТА ОТ УЛЬТРАФИОЛЕТОВОГО ИЗЛУЧЕНИЯ</w:t>
      </w:r>
    </w:p>
    <w:p w:rsidR="0023002A" w:rsidRPr="009D1323" w:rsidRDefault="0023002A" w:rsidP="0023002A">
      <w:pPr>
        <w:spacing w:after="0"/>
        <w:rPr>
          <w:rFonts w:ascii="Times New Roman" w:hAnsi="Times New Roman" w:cs="Times New Roman"/>
          <w:b/>
          <w:sz w:val="24"/>
        </w:rPr>
      </w:pPr>
      <w:r w:rsidRPr="009D1323">
        <w:rPr>
          <w:rFonts w:ascii="Times New Roman" w:hAnsi="Times New Roman" w:cs="Times New Roman"/>
          <w:b/>
          <w:sz w:val="24"/>
        </w:rPr>
        <w:t>Цель работы</w:t>
      </w:r>
    </w:p>
    <w:p w:rsidR="0023002A" w:rsidRPr="009D1323" w:rsidRDefault="0023002A" w:rsidP="0023002A">
      <w:pPr>
        <w:pStyle w:val="a3"/>
        <w:numPr>
          <w:ilvl w:val="0"/>
          <w:numId w:val="4"/>
        </w:numPr>
        <w:jc w:val="both"/>
        <w:rPr>
          <w:rFonts w:ascii="Times New Roman" w:hAnsi="Times New Roman" w:cs="Times New Roman"/>
          <w:sz w:val="24"/>
        </w:rPr>
      </w:pPr>
      <w:proofErr w:type="gramStart"/>
      <w:r w:rsidRPr="009D1323">
        <w:rPr>
          <w:rFonts w:ascii="Times New Roman" w:hAnsi="Times New Roman" w:cs="Times New Roman"/>
          <w:sz w:val="24"/>
        </w:rPr>
        <w:t>изучение</w:t>
      </w:r>
      <w:proofErr w:type="gramEnd"/>
      <w:r w:rsidRPr="009D1323">
        <w:rPr>
          <w:rFonts w:ascii="Times New Roman" w:hAnsi="Times New Roman" w:cs="Times New Roman"/>
          <w:sz w:val="24"/>
        </w:rPr>
        <w:t xml:space="preserve"> основных принципов нормирования безопасных уровней ультрафиолетового излучения;</w:t>
      </w:r>
    </w:p>
    <w:p w:rsidR="0023002A" w:rsidRPr="009D1323" w:rsidRDefault="0023002A" w:rsidP="0023002A">
      <w:pPr>
        <w:pStyle w:val="a3"/>
        <w:numPr>
          <w:ilvl w:val="0"/>
          <w:numId w:val="4"/>
        </w:numPr>
        <w:jc w:val="both"/>
        <w:rPr>
          <w:rFonts w:ascii="Times New Roman" w:hAnsi="Times New Roman" w:cs="Times New Roman"/>
          <w:sz w:val="24"/>
        </w:rPr>
      </w:pPr>
      <w:proofErr w:type="gramStart"/>
      <w:r w:rsidRPr="009D1323">
        <w:rPr>
          <w:rFonts w:ascii="Times New Roman" w:hAnsi="Times New Roman" w:cs="Times New Roman"/>
          <w:sz w:val="24"/>
        </w:rPr>
        <w:t>знакомство</w:t>
      </w:r>
      <w:proofErr w:type="gramEnd"/>
      <w:r w:rsidRPr="009D1323">
        <w:rPr>
          <w:rFonts w:ascii="Times New Roman" w:hAnsi="Times New Roman" w:cs="Times New Roman"/>
          <w:sz w:val="24"/>
        </w:rPr>
        <w:t xml:space="preserve"> с основными средствами защиты от ультрафиолетового излучения;</w:t>
      </w:r>
    </w:p>
    <w:p w:rsidR="0023002A" w:rsidRDefault="0023002A" w:rsidP="00652CE0">
      <w:pPr>
        <w:pStyle w:val="a3"/>
        <w:numPr>
          <w:ilvl w:val="0"/>
          <w:numId w:val="4"/>
        </w:numPr>
        <w:spacing w:after="0"/>
        <w:jc w:val="both"/>
        <w:rPr>
          <w:rFonts w:ascii="Times New Roman" w:hAnsi="Times New Roman" w:cs="Times New Roman"/>
          <w:sz w:val="24"/>
        </w:rPr>
      </w:pPr>
      <w:proofErr w:type="gramStart"/>
      <w:r w:rsidRPr="009D1323">
        <w:rPr>
          <w:rFonts w:ascii="Times New Roman" w:hAnsi="Times New Roman" w:cs="Times New Roman"/>
          <w:sz w:val="24"/>
        </w:rPr>
        <w:t>исследование</w:t>
      </w:r>
      <w:proofErr w:type="gramEnd"/>
      <w:r w:rsidRPr="009D1323">
        <w:rPr>
          <w:rFonts w:ascii="Times New Roman" w:hAnsi="Times New Roman" w:cs="Times New Roman"/>
          <w:sz w:val="24"/>
        </w:rPr>
        <w:t xml:space="preserve"> способности различных материалов поглощать ультрафиолетовое излучение.</w:t>
      </w:r>
    </w:p>
    <w:p w:rsidR="0023002A" w:rsidRDefault="0023002A" w:rsidP="0023002A">
      <w:pPr>
        <w:pStyle w:val="a3"/>
        <w:rPr>
          <w:rFonts w:ascii="Times New Roman" w:hAnsi="Times New Roman" w:cs="Times New Roman"/>
          <w:sz w:val="24"/>
        </w:rPr>
      </w:pPr>
      <w:bookmarkStart w:id="0" w:name="_GoBack"/>
      <w:bookmarkEnd w:id="0"/>
    </w:p>
    <w:p w:rsidR="0023002A" w:rsidRPr="0023002A" w:rsidRDefault="0023002A" w:rsidP="0023002A">
      <w:pPr>
        <w:pStyle w:val="a3"/>
        <w:numPr>
          <w:ilvl w:val="0"/>
          <w:numId w:val="1"/>
        </w:numPr>
        <w:rPr>
          <w:rFonts w:ascii="Times New Roman" w:hAnsi="Times New Roman" w:cs="Times New Roman"/>
          <w:b/>
          <w:sz w:val="24"/>
        </w:rPr>
      </w:pPr>
      <w:r w:rsidRPr="009D1323">
        <w:rPr>
          <w:rFonts w:ascii="Times New Roman" w:hAnsi="Times New Roman" w:cs="Times New Roman"/>
          <w:b/>
          <w:sz w:val="24"/>
        </w:rPr>
        <w:t>Общие сведения</w:t>
      </w:r>
    </w:p>
    <w:p w:rsidR="0023002A" w:rsidRDefault="0023002A" w:rsidP="00652CE0">
      <w:pPr>
        <w:pStyle w:val="a3"/>
        <w:spacing w:after="0"/>
        <w:ind w:left="0" w:firstLine="567"/>
        <w:jc w:val="both"/>
        <w:rPr>
          <w:rFonts w:ascii="Times New Roman" w:hAnsi="Times New Roman" w:cs="Times New Roman"/>
          <w:sz w:val="24"/>
        </w:rPr>
      </w:pPr>
      <w:r>
        <w:rPr>
          <w:rFonts w:ascii="Times New Roman" w:hAnsi="Times New Roman" w:cs="Times New Roman"/>
          <w:b/>
          <w:sz w:val="24"/>
        </w:rPr>
        <w:t xml:space="preserve">Ультрафиолетовое излучение – </w:t>
      </w:r>
      <w:r w:rsidRPr="002A7969">
        <w:rPr>
          <w:rFonts w:ascii="Times New Roman" w:hAnsi="Times New Roman" w:cs="Times New Roman"/>
          <w:sz w:val="24"/>
        </w:rPr>
        <w:t xml:space="preserve">это электромагнитное излучение, занимающее спектральный диапазон между видимым и рентгеновским излучением и имеющее диапазон длин волн от </w:t>
      </w:r>
      <w:r>
        <w:rPr>
          <w:rFonts w:ascii="Times New Roman" w:hAnsi="Times New Roman" w:cs="Times New Roman"/>
          <w:sz w:val="24"/>
        </w:rPr>
        <w:t>1</w:t>
      </w:r>
      <w:r w:rsidRPr="002A7969">
        <w:rPr>
          <w:rFonts w:ascii="Times New Roman" w:hAnsi="Times New Roman" w:cs="Times New Roman"/>
          <w:sz w:val="24"/>
        </w:rPr>
        <w:t xml:space="preserve">0 </w:t>
      </w:r>
      <w:r>
        <w:rPr>
          <w:rFonts w:ascii="Times New Roman" w:hAnsi="Times New Roman" w:cs="Times New Roman"/>
          <w:sz w:val="24"/>
        </w:rPr>
        <w:t xml:space="preserve">до </w:t>
      </w:r>
      <w:r w:rsidRPr="002A7969">
        <w:rPr>
          <w:rFonts w:ascii="Times New Roman" w:hAnsi="Times New Roman" w:cs="Times New Roman"/>
          <w:sz w:val="24"/>
        </w:rPr>
        <w:t xml:space="preserve">400 </w:t>
      </w:r>
      <w:proofErr w:type="spellStart"/>
      <w:r w:rsidRPr="002A7969">
        <w:rPr>
          <w:rFonts w:ascii="Times New Roman" w:hAnsi="Times New Roman" w:cs="Times New Roman"/>
          <w:sz w:val="24"/>
        </w:rPr>
        <w:t>нм</w:t>
      </w:r>
      <w:proofErr w:type="spellEnd"/>
      <w:r>
        <w:rPr>
          <w:rFonts w:ascii="Times New Roman" w:hAnsi="Times New Roman" w:cs="Times New Roman"/>
          <w:sz w:val="24"/>
        </w:rPr>
        <w:t xml:space="preserve"> (см. рис. 1)</w:t>
      </w:r>
      <w:r w:rsidRPr="002A7969">
        <w:rPr>
          <w:rFonts w:ascii="Times New Roman" w:hAnsi="Times New Roman" w:cs="Times New Roman"/>
          <w:sz w:val="24"/>
        </w:rPr>
        <w:t>.</w:t>
      </w:r>
    </w:p>
    <w:p w:rsidR="0023002A" w:rsidRDefault="0023002A" w:rsidP="0023002A">
      <w:pPr>
        <w:pStyle w:val="a3"/>
        <w:ind w:left="0" w:firstLine="567"/>
        <w:jc w:val="both"/>
        <w:rPr>
          <w:rFonts w:ascii="Times New Roman" w:hAnsi="Times New Roman" w:cs="Times New Roman"/>
          <w:sz w:val="24"/>
        </w:rPr>
      </w:pPr>
    </w:p>
    <w:p w:rsidR="0023002A" w:rsidRDefault="0023002A" w:rsidP="00377CE6">
      <w:pPr>
        <w:pStyle w:val="a3"/>
        <w:ind w:left="-1276" w:right="-143"/>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1F8546FE" wp14:editId="570135A5">
            <wp:extent cx="3221666" cy="2348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4033" cy="2379435"/>
                    </a:xfrm>
                    <a:prstGeom prst="rect">
                      <a:avLst/>
                    </a:prstGeom>
                    <a:noFill/>
                  </pic:spPr>
                </pic:pic>
              </a:graphicData>
            </a:graphic>
          </wp:inline>
        </w:drawing>
      </w:r>
      <w:r w:rsidR="00377CE6">
        <w:rPr>
          <w:rFonts w:ascii="Times New Roman" w:hAnsi="Times New Roman" w:cs="Times New Roman"/>
          <w:noProof/>
          <w:sz w:val="24"/>
          <w:lang w:eastAsia="ru-RU"/>
        </w:rPr>
        <w:drawing>
          <wp:inline distT="0" distB="0" distL="0" distR="0" wp14:anchorId="10A0CDCF">
            <wp:extent cx="3486133" cy="175363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393" cy="1769862"/>
                    </a:xfrm>
                    <a:prstGeom prst="rect">
                      <a:avLst/>
                    </a:prstGeom>
                    <a:noFill/>
                  </pic:spPr>
                </pic:pic>
              </a:graphicData>
            </a:graphic>
          </wp:inline>
        </w:drawing>
      </w:r>
    </w:p>
    <w:p w:rsidR="0023002A" w:rsidRPr="0023002A" w:rsidRDefault="0023002A" w:rsidP="0023002A">
      <w:pPr>
        <w:pStyle w:val="a3"/>
        <w:ind w:left="-426"/>
        <w:rPr>
          <w:rFonts w:ascii="Times New Roman" w:hAnsi="Times New Roman" w:cs="Times New Roman"/>
          <w:i/>
          <w:sz w:val="24"/>
        </w:rPr>
      </w:pPr>
      <w:r w:rsidRPr="0023002A">
        <w:rPr>
          <w:rFonts w:ascii="Times New Roman" w:hAnsi="Times New Roman" w:cs="Times New Roman"/>
          <w:i/>
          <w:sz w:val="24"/>
        </w:rPr>
        <w:t>Рис. 1 – Ультрафиолетовое излучение</w:t>
      </w:r>
      <w:r w:rsidRPr="0023002A">
        <w:rPr>
          <w:i/>
        </w:rPr>
        <w:t xml:space="preserve">                        </w:t>
      </w:r>
      <w:r w:rsidRPr="0023002A">
        <w:rPr>
          <w:rFonts w:ascii="Times New Roman" w:hAnsi="Times New Roman" w:cs="Times New Roman"/>
          <w:i/>
          <w:sz w:val="24"/>
        </w:rPr>
        <w:t>Рис. 2 – Области диапазона УФ-излучения</w:t>
      </w:r>
    </w:p>
    <w:p w:rsidR="0023002A" w:rsidRPr="0023002A" w:rsidRDefault="0023002A" w:rsidP="0023002A">
      <w:pPr>
        <w:pStyle w:val="a3"/>
        <w:ind w:left="-426"/>
        <w:rPr>
          <w:rFonts w:ascii="Times New Roman" w:hAnsi="Times New Roman" w:cs="Times New Roman"/>
          <w:i/>
          <w:sz w:val="24"/>
        </w:rPr>
      </w:pPr>
      <w:r w:rsidRPr="0023002A">
        <w:rPr>
          <w:rFonts w:ascii="Times New Roman" w:hAnsi="Times New Roman" w:cs="Times New Roman"/>
          <w:i/>
          <w:sz w:val="24"/>
        </w:rPr>
        <w:t xml:space="preserve"> </w:t>
      </w:r>
      <w:proofErr w:type="gramStart"/>
      <w:r w:rsidRPr="0023002A">
        <w:rPr>
          <w:rFonts w:ascii="Times New Roman" w:hAnsi="Times New Roman" w:cs="Times New Roman"/>
          <w:i/>
          <w:sz w:val="24"/>
        </w:rPr>
        <w:t>в</w:t>
      </w:r>
      <w:proofErr w:type="gramEnd"/>
      <w:r w:rsidRPr="0023002A">
        <w:rPr>
          <w:rFonts w:ascii="Times New Roman" w:hAnsi="Times New Roman" w:cs="Times New Roman"/>
          <w:i/>
          <w:sz w:val="24"/>
        </w:rPr>
        <w:t xml:space="preserve"> электромагнитном спектре</w:t>
      </w:r>
      <w:r w:rsidRPr="0023002A">
        <w:rPr>
          <w:i/>
        </w:rPr>
        <w:t xml:space="preserve"> </w:t>
      </w:r>
    </w:p>
    <w:p w:rsidR="0023002A" w:rsidRDefault="0023002A" w:rsidP="0023002A">
      <w:pPr>
        <w:pStyle w:val="a3"/>
        <w:ind w:left="0"/>
        <w:rPr>
          <w:rFonts w:ascii="Times New Roman" w:hAnsi="Times New Roman" w:cs="Times New Roman"/>
          <w:sz w:val="24"/>
        </w:rPr>
      </w:pPr>
    </w:p>
    <w:p w:rsidR="0023002A" w:rsidRPr="00CE528C" w:rsidRDefault="0023002A" w:rsidP="0023002A">
      <w:pPr>
        <w:pStyle w:val="a3"/>
        <w:ind w:left="0" w:firstLine="567"/>
        <w:jc w:val="both"/>
        <w:rPr>
          <w:rFonts w:ascii="Times New Roman" w:hAnsi="Times New Roman" w:cs="Times New Roman"/>
          <w:sz w:val="24"/>
          <w:szCs w:val="24"/>
        </w:rPr>
      </w:pPr>
      <w:r>
        <w:rPr>
          <w:rFonts w:ascii="Times New Roman" w:hAnsi="Times New Roman" w:cs="Times New Roman"/>
          <w:sz w:val="24"/>
        </w:rPr>
        <w:t>Весь диапазон УФ-излучения разделяют на несколько областей. В СН № 4557-88 «Санитарные нормы ультрафиолетового излучения в производственных помещениях» нормирование осуществляется по трём основным областям (см. рис. 2), в зависимости от длины волны. Стоит отметить, что учёными выделяется также четвёртая область –</w:t>
      </w:r>
      <w:r>
        <w:rPr>
          <w:rFonts w:ascii="Times New Roman" w:hAnsi="Times New Roman" w:cs="Times New Roman"/>
          <w:sz w:val="24"/>
          <w:lang w:val="en-US"/>
        </w:rPr>
        <w:t>V</w:t>
      </w:r>
      <w:r>
        <w:rPr>
          <w:rFonts w:ascii="Times New Roman" w:hAnsi="Times New Roman" w:cs="Times New Roman"/>
          <w:sz w:val="24"/>
        </w:rPr>
        <w:t xml:space="preserve">-λ с длиной волны от 100 до 190 </w:t>
      </w:r>
      <w:proofErr w:type="spellStart"/>
      <w:r>
        <w:rPr>
          <w:rFonts w:ascii="Times New Roman" w:hAnsi="Times New Roman" w:cs="Times New Roman"/>
          <w:sz w:val="24"/>
        </w:rPr>
        <w:t>нм</w:t>
      </w:r>
      <w:proofErr w:type="spellEnd"/>
      <w:r>
        <w:rPr>
          <w:rFonts w:ascii="Times New Roman" w:hAnsi="Times New Roman" w:cs="Times New Roman"/>
          <w:sz w:val="24"/>
        </w:rPr>
        <w:t xml:space="preserve">. </w:t>
      </w:r>
      <w:r w:rsidRPr="005941A9">
        <w:rPr>
          <w:rFonts w:ascii="Times New Roman" w:hAnsi="Times New Roman" w:cs="Times New Roman"/>
          <w:sz w:val="24"/>
          <w:szCs w:val="24"/>
        </w:rPr>
        <w:t xml:space="preserve">Стандарт </w:t>
      </w:r>
      <w:r w:rsidRPr="005941A9">
        <w:rPr>
          <w:rFonts w:ascii="Times New Roman" w:hAnsi="Times New Roman" w:cs="Times New Roman"/>
          <w:color w:val="252525"/>
          <w:sz w:val="24"/>
          <w:szCs w:val="24"/>
          <w:shd w:val="clear" w:color="auto" w:fill="FFFFFF"/>
        </w:rPr>
        <w:t>ISO-DIS-21348 выделяет так называемую область</w:t>
      </w:r>
      <w:r w:rsidRPr="005941A9">
        <w:rPr>
          <w:rFonts w:ascii="Arial" w:hAnsi="Arial" w:cs="Arial"/>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экстремального излучения (от 10 до 121 </w:t>
      </w:r>
      <w:proofErr w:type="spellStart"/>
      <w:r>
        <w:rPr>
          <w:rFonts w:ascii="Times New Roman" w:hAnsi="Times New Roman" w:cs="Times New Roman"/>
          <w:color w:val="252525"/>
          <w:sz w:val="24"/>
          <w:szCs w:val="24"/>
          <w:shd w:val="clear" w:color="auto" w:fill="FFFFFF"/>
        </w:rPr>
        <w:t>нм</w:t>
      </w:r>
      <w:proofErr w:type="spellEnd"/>
      <w:r>
        <w:rPr>
          <w:rFonts w:ascii="Times New Roman" w:hAnsi="Times New Roman" w:cs="Times New Roman"/>
          <w:color w:val="252525"/>
          <w:sz w:val="24"/>
          <w:szCs w:val="24"/>
          <w:shd w:val="clear" w:color="auto" w:fill="FFFFFF"/>
        </w:rPr>
        <w:t xml:space="preserve">), считающегося наиболее опасным. </w:t>
      </w:r>
      <w:r>
        <w:rPr>
          <w:rFonts w:ascii="Times New Roman" w:hAnsi="Times New Roman" w:cs="Times New Roman"/>
          <w:sz w:val="24"/>
        </w:rPr>
        <w:t xml:space="preserve">Данный вид излучения можно отнести к ионизирующим, т.е. вызывающим движение свободных заряженных частиц в среде. </w:t>
      </w:r>
    </w:p>
    <w:p w:rsidR="0023002A" w:rsidRPr="0095124A" w:rsidRDefault="0023002A" w:rsidP="0023002A">
      <w:pPr>
        <w:pStyle w:val="a3"/>
        <w:ind w:left="0" w:firstLine="567"/>
        <w:jc w:val="both"/>
        <w:rPr>
          <w:rFonts w:ascii="Times New Roman" w:hAnsi="Times New Roman" w:cs="Times New Roman"/>
          <w:sz w:val="24"/>
        </w:rPr>
      </w:pPr>
      <w:r w:rsidRPr="007B26A4">
        <w:rPr>
          <w:rFonts w:ascii="Times New Roman" w:hAnsi="Times New Roman" w:cs="Times New Roman"/>
          <w:i/>
          <w:sz w:val="24"/>
        </w:rPr>
        <w:t>Основным естественным источником УФ-излучения является Солнце</w:t>
      </w:r>
      <w:r>
        <w:rPr>
          <w:rFonts w:ascii="Times New Roman" w:hAnsi="Times New Roman" w:cs="Times New Roman"/>
          <w:sz w:val="24"/>
        </w:rPr>
        <w:t xml:space="preserve">. Атмосфера Земли защищает нас от ультрафиолетового излучения, поглощая значительную его часть. Поверхности Земли достигает лишь небольшая часть излучения областей А и В. </w:t>
      </w:r>
    </w:p>
    <w:p w:rsidR="0023002A" w:rsidRPr="00033C81" w:rsidRDefault="0023002A" w:rsidP="0023002A">
      <w:pPr>
        <w:pStyle w:val="a3"/>
        <w:spacing w:after="0"/>
        <w:ind w:left="0" w:firstLine="567"/>
        <w:jc w:val="both"/>
        <w:rPr>
          <w:rFonts w:ascii="Times New Roman" w:hAnsi="Times New Roman" w:cs="Times New Roman"/>
          <w:color w:val="FF0000"/>
          <w:sz w:val="24"/>
        </w:rPr>
      </w:pPr>
      <w:r>
        <w:rPr>
          <w:rFonts w:ascii="Times New Roman" w:hAnsi="Times New Roman" w:cs="Times New Roman"/>
          <w:sz w:val="24"/>
        </w:rPr>
        <w:t xml:space="preserve">Практически вся потребность человека в ультрафиолетовом излучении покрывается за счёт естественной радиации солнца. Однако содержание ультрафиолетовых лучей в солнечном спектре подвержено изменениям, в зависимости от сезонных колебаний в интенсивности солнечной радиации, широты местности и других факторов.  </w:t>
      </w:r>
    </w:p>
    <w:p w:rsidR="00023698" w:rsidRDefault="0023002A" w:rsidP="00023698">
      <w:pPr>
        <w:spacing w:after="0"/>
        <w:ind w:firstLine="567"/>
        <w:jc w:val="both"/>
        <w:rPr>
          <w:rFonts w:ascii="Times New Roman" w:hAnsi="Times New Roman" w:cs="Times New Roman"/>
          <w:sz w:val="24"/>
        </w:rPr>
      </w:pPr>
      <w:r w:rsidRPr="007B26A4">
        <w:rPr>
          <w:rFonts w:ascii="Times New Roman" w:hAnsi="Times New Roman" w:cs="Times New Roman"/>
          <w:i/>
          <w:sz w:val="24"/>
        </w:rPr>
        <w:t>Основными искусственными источниками УФИ являются газоразрядные источники света, электрические дуги, лазеры, ртутные выпрямители и др.</w:t>
      </w:r>
      <w:r>
        <w:rPr>
          <w:rFonts w:ascii="Times New Roman" w:hAnsi="Times New Roman" w:cs="Times New Roman"/>
          <w:sz w:val="24"/>
        </w:rPr>
        <w:t xml:space="preserve"> УФИ имеет широкое распространение в </w:t>
      </w:r>
      <w:r w:rsidR="00983146">
        <w:rPr>
          <w:rFonts w:ascii="Times New Roman" w:hAnsi="Times New Roman" w:cs="Times New Roman"/>
          <w:sz w:val="24"/>
        </w:rPr>
        <w:t>медицине</w:t>
      </w:r>
      <w:r>
        <w:rPr>
          <w:rFonts w:ascii="Times New Roman" w:hAnsi="Times New Roman" w:cs="Times New Roman"/>
          <w:sz w:val="24"/>
        </w:rPr>
        <w:t xml:space="preserve">, </w:t>
      </w:r>
      <w:r w:rsidR="00983146">
        <w:rPr>
          <w:rFonts w:ascii="Times New Roman" w:hAnsi="Times New Roman" w:cs="Times New Roman"/>
          <w:sz w:val="24"/>
        </w:rPr>
        <w:t xml:space="preserve">излучатели используются для бактерицидной обработки помещений, а также при проведении различных физиотерапевтических процедур для лечения заболеваний суставов, дыхательной системы, ЛОР-органов и др. В косметологии </w:t>
      </w:r>
      <w:r w:rsidR="00983146">
        <w:rPr>
          <w:rFonts w:ascii="Times New Roman" w:hAnsi="Times New Roman" w:cs="Times New Roman"/>
          <w:sz w:val="24"/>
        </w:rPr>
        <w:lastRenderedPageBreak/>
        <w:t xml:space="preserve">УФ-лампы широко используются в соляриях для получения загара, а также в маникюрных кабинетах для инициирования отвердевания </w:t>
      </w:r>
      <w:proofErr w:type="spellStart"/>
      <w:r w:rsidR="00983146">
        <w:rPr>
          <w:rFonts w:ascii="Times New Roman" w:hAnsi="Times New Roman" w:cs="Times New Roman"/>
          <w:sz w:val="24"/>
        </w:rPr>
        <w:t>светополяризуемого</w:t>
      </w:r>
      <w:proofErr w:type="spellEnd"/>
      <w:r w:rsidR="00983146">
        <w:rPr>
          <w:rFonts w:ascii="Times New Roman" w:hAnsi="Times New Roman" w:cs="Times New Roman"/>
          <w:sz w:val="24"/>
        </w:rPr>
        <w:t xml:space="preserve"> геля, а также для уничтожения бактерий и предотвращения грибковых заболеваний. Широкое распространение имеют установки ультрафиолетового обеззараживания воды, используемые в системах общего и центрального водоснабжения, аквариумах и бассейнах, химической и фармацевтической промышленности. В полиграфии УФ-лампы используются для быстрой сушки краски и лаков </w:t>
      </w:r>
      <w:r w:rsidR="00023698">
        <w:rPr>
          <w:rFonts w:ascii="Times New Roman" w:hAnsi="Times New Roman" w:cs="Times New Roman"/>
          <w:sz w:val="24"/>
        </w:rPr>
        <w:t>при создании глянцевых изображений. В банках, магазинах, обменных пунктах нередко встречаются ультрафиолетовые детекторы, используемые</w:t>
      </w:r>
      <w:r w:rsidR="008063AD">
        <w:rPr>
          <w:rFonts w:ascii="Times New Roman" w:hAnsi="Times New Roman" w:cs="Times New Roman"/>
          <w:sz w:val="24"/>
        </w:rPr>
        <w:t xml:space="preserve"> для проверки подлинности купюр.</w:t>
      </w:r>
      <w:r w:rsidR="00023698">
        <w:rPr>
          <w:rFonts w:ascii="Times New Roman" w:hAnsi="Times New Roman" w:cs="Times New Roman"/>
          <w:sz w:val="24"/>
        </w:rPr>
        <w:t xml:space="preserve"> З</w:t>
      </w:r>
      <w:r w:rsidR="00023698" w:rsidRPr="00023698">
        <w:rPr>
          <w:rFonts w:ascii="Times New Roman" w:hAnsi="Times New Roman" w:cs="Times New Roman"/>
          <w:sz w:val="24"/>
        </w:rPr>
        <w:t>ащита банковских купюр и документов от подделки проверяется специальными метками, которые видны только под УФ освещением.</w:t>
      </w:r>
      <w:r w:rsidR="00023698">
        <w:rPr>
          <w:rFonts w:ascii="Times New Roman" w:hAnsi="Times New Roman" w:cs="Times New Roman"/>
          <w:sz w:val="24"/>
        </w:rPr>
        <w:t xml:space="preserve"> В криминалистике при помощи УФ-излучения специалисты выявляют следы различных веществ (взрывчатки, крови, отравляющих веществ и т.д.). </w:t>
      </w:r>
      <w:r>
        <w:rPr>
          <w:rFonts w:ascii="Times New Roman" w:hAnsi="Times New Roman" w:cs="Times New Roman"/>
          <w:sz w:val="24"/>
        </w:rPr>
        <w:t xml:space="preserve">Широкое распространение получили люминесцентные лампы, принцип действия которых заключается в </w:t>
      </w:r>
      <w:r w:rsidR="00023698">
        <w:rPr>
          <w:rFonts w:ascii="Times New Roman" w:hAnsi="Times New Roman" w:cs="Times New Roman"/>
          <w:sz w:val="24"/>
        </w:rPr>
        <w:t>преобразовании УФ-излучения, генерируемого электрической дугой, в область видимого света при помощи люминофора, нанесённого на стенки колбы.</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Воздействие ультрафиолета на человека </w:t>
      </w:r>
      <w:proofErr w:type="gramStart"/>
      <w:r>
        <w:rPr>
          <w:rFonts w:ascii="Times New Roman" w:hAnsi="Times New Roman" w:cs="Times New Roman"/>
          <w:sz w:val="24"/>
        </w:rPr>
        <w:t>может быть</w:t>
      </w:r>
      <w:proofErr w:type="gramEnd"/>
      <w:r>
        <w:rPr>
          <w:rFonts w:ascii="Times New Roman" w:hAnsi="Times New Roman" w:cs="Times New Roman"/>
          <w:sz w:val="24"/>
        </w:rPr>
        <w:t xml:space="preserve"> как положительным, так и отрицательным, в зависимости от интенсивности излучения, времени воздействия, использования средств защиты и иных факторов. </w:t>
      </w:r>
    </w:p>
    <w:p w:rsidR="0023002A" w:rsidRPr="0023002A" w:rsidRDefault="0023002A" w:rsidP="0023002A">
      <w:pPr>
        <w:pStyle w:val="a3"/>
        <w:numPr>
          <w:ilvl w:val="0"/>
          <w:numId w:val="6"/>
        </w:numPr>
        <w:spacing w:after="0"/>
        <w:jc w:val="both"/>
        <w:rPr>
          <w:rFonts w:ascii="Times New Roman" w:hAnsi="Times New Roman" w:cs="Times New Roman"/>
          <w:i/>
          <w:sz w:val="24"/>
        </w:rPr>
      </w:pPr>
      <w:r w:rsidRPr="0023002A">
        <w:rPr>
          <w:rFonts w:ascii="Times New Roman" w:hAnsi="Times New Roman" w:cs="Times New Roman"/>
          <w:i/>
          <w:sz w:val="24"/>
        </w:rPr>
        <w:t>Положительное воздействие УФ-излучения</w:t>
      </w:r>
    </w:p>
    <w:p w:rsidR="0023002A" w:rsidRDefault="0023002A" w:rsidP="00556B2C">
      <w:pPr>
        <w:spacing w:after="0"/>
        <w:ind w:firstLine="567"/>
        <w:jc w:val="both"/>
        <w:rPr>
          <w:rFonts w:ascii="Times New Roman" w:hAnsi="Times New Roman" w:cs="Times New Roman"/>
          <w:sz w:val="24"/>
        </w:rPr>
      </w:pPr>
      <w:r>
        <w:rPr>
          <w:rFonts w:ascii="Times New Roman" w:hAnsi="Times New Roman" w:cs="Times New Roman"/>
          <w:sz w:val="24"/>
        </w:rPr>
        <w:t xml:space="preserve">В условиях города загрязнение воздуха пылью, дымом, выхлопными газами препятствует прохождению естественного УФ-излучения, что способствует развитию </w:t>
      </w:r>
      <w:r w:rsidRPr="00E620DA">
        <w:rPr>
          <w:rFonts w:ascii="Times New Roman" w:hAnsi="Times New Roman" w:cs="Times New Roman"/>
          <w:b/>
          <w:sz w:val="24"/>
        </w:rPr>
        <w:t>УФ-недостаточности</w:t>
      </w:r>
      <w:r>
        <w:rPr>
          <w:rFonts w:ascii="Times New Roman" w:hAnsi="Times New Roman" w:cs="Times New Roman"/>
          <w:sz w:val="24"/>
        </w:rPr>
        <w:t xml:space="preserve">. При УФ-недостаточности кожа становится бледной, холодной, вялой, так как она хуже снабжается питательными веществами и кислородом. Мелкие сосуды (капилляры) становятся более ломкими, что приводит к увеличению склонности к кровоизлияниям и отекам, более тяжелому течению воспалительных процессов. При недостатке ультрафиолетового облучения наблюдаются и изменения состояния нервной системы: снижается память, ухудшается сон, увеличивается возбудимость или, наоборот, заторможенность, снижается иммунитет. </w:t>
      </w:r>
    </w:p>
    <w:p w:rsidR="0023002A" w:rsidRDefault="0023002A" w:rsidP="0023002A">
      <w:pPr>
        <w:spacing w:after="0"/>
        <w:ind w:firstLine="567"/>
        <w:jc w:val="both"/>
        <w:rPr>
          <w:rFonts w:ascii="Times New Roman" w:hAnsi="Times New Roman" w:cs="Times New Roman"/>
          <w:sz w:val="24"/>
        </w:rPr>
      </w:pPr>
      <w:r w:rsidRPr="00E620DA">
        <w:rPr>
          <w:rFonts w:ascii="Times New Roman" w:hAnsi="Times New Roman" w:cs="Times New Roman"/>
          <w:i/>
          <w:sz w:val="24"/>
        </w:rPr>
        <w:t>Именно УФ-излучение инициирует процесс образования в коже человека витамина Д</w:t>
      </w:r>
      <w:r>
        <w:rPr>
          <w:rFonts w:ascii="Times New Roman" w:hAnsi="Times New Roman" w:cs="Times New Roman"/>
          <w:sz w:val="24"/>
        </w:rPr>
        <w:t xml:space="preserve">, необходимого для обеспечения нормального развития костного скелета. Недостаток витамина Д приводит к усиленному разрушению зубов, увеличению ломкости костей, у больных лёгочным туберкулёзом учащаются вспышки болезни. </w:t>
      </w:r>
    </w:p>
    <w:p w:rsidR="0023002A" w:rsidRDefault="0023002A" w:rsidP="0023002A">
      <w:pPr>
        <w:spacing w:after="0"/>
        <w:ind w:firstLine="567"/>
        <w:jc w:val="both"/>
        <w:rPr>
          <w:rFonts w:ascii="Times New Roman" w:hAnsi="Times New Roman" w:cs="Times New Roman"/>
          <w:sz w:val="24"/>
        </w:rPr>
      </w:pPr>
      <w:r w:rsidRPr="00E620DA">
        <w:rPr>
          <w:rFonts w:ascii="Times New Roman" w:hAnsi="Times New Roman" w:cs="Times New Roman"/>
          <w:i/>
          <w:sz w:val="24"/>
        </w:rPr>
        <w:t>Ультрафиолет активно влияет на синтез гормонов мелатонина и серотонина</w:t>
      </w:r>
      <w:r>
        <w:rPr>
          <w:rFonts w:ascii="Times New Roman" w:hAnsi="Times New Roman" w:cs="Times New Roman"/>
          <w:sz w:val="24"/>
        </w:rPr>
        <w:t xml:space="preserve">, отвечающих за суточный биологический ритм. Также УФ излучение может способствовать более активному выведению из организма вредных веществ, таких как марганец, ртуть, свинец. Оптимальные дозы УФИ активизируют деятельность сердца, обмен веществ, повышают активность ферментов дыхания, улучшают кроветворение. </w:t>
      </w:r>
    </w:p>
    <w:p w:rsidR="0023002A" w:rsidRPr="00033C81" w:rsidRDefault="0023002A" w:rsidP="0023002A">
      <w:pPr>
        <w:pStyle w:val="a3"/>
        <w:numPr>
          <w:ilvl w:val="0"/>
          <w:numId w:val="5"/>
        </w:numPr>
        <w:spacing w:after="0"/>
        <w:jc w:val="both"/>
        <w:rPr>
          <w:rFonts w:ascii="Times New Roman" w:hAnsi="Times New Roman" w:cs="Times New Roman"/>
          <w:i/>
          <w:sz w:val="24"/>
        </w:rPr>
      </w:pPr>
      <w:r w:rsidRPr="007B26A4">
        <w:rPr>
          <w:rFonts w:ascii="Times New Roman" w:hAnsi="Times New Roman" w:cs="Times New Roman"/>
          <w:i/>
          <w:sz w:val="24"/>
        </w:rPr>
        <w:t>Негативное воздействие УФ-излучения</w:t>
      </w:r>
    </w:p>
    <w:p w:rsidR="0023002A" w:rsidRDefault="0023002A" w:rsidP="0023002A">
      <w:pPr>
        <w:spacing w:after="0"/>
        <w:ind w:firstLine="567"/>
        <w:jc w:val="both"/>
        <w:rPr>
          <w:rFonts w:ascii="Times New Roman" w:hAnsi="Times New Roman" w:cs="Times New Roman"/>
          <w:sz w:val="24"/>
        </w:rPr>
      </w:pPr>
      <w:r w:rsidRPr="00DB0906">
        <w:rPr>
          <w:rFonts w:ascii="Times New Roman" w:hAnsi="Times New Roman" w:cs="Times New Roman"/>
          <w:sz w:val="24"/>
        </w:rPr>
        <w:t>В ответ на ультрафиолетовое облучение</w:t>
      </w:r>
      <w:r>
        <w:rPr>
          <w:rFonts w:ascii="Times New Roman" w:hAnsi="Times New Roman" w:cs="Times New Roman"/>
          <w:sz w:val="24"/>
        </w:rPr>
        <w:t xml:space="preserve"> области В,</w:t>
      </w:r>
      <w:r w:rsidRPr="00DB0906">
        <w:rPr>
          <w:rFonts w:ascii="Times New Roman" w:hAnsi="Times New Roman" w:cs="Times New Roman"/>
          <w:sz w:val="24"/>
        </w:rPr>
        <w:t xml:space="preserve"> в коже обра</w:t>
      </w:r>
      <w:r>
        <w:rPr>
          <w:rFonts w:ascii="Times New Roman" w:hAnsi="Times New Roman" w:cs="Times New Roman"/>
          <w:sz w:val="24"/>
        </w:rPr>
        <w:t>зуется и откладывается пигмент меланин</w:t>
      </w:r>
      <w:r w:rsidRPr="00DB0906">
        <w:rPr>
          <w:rFonts w:ascii="Times New Roman" w:hAnsi="Times New Roman" w:cs="Times New Roman"/>
          <w:sz w:val="24"/>
        </w:rPr>
        <w:t xml:space="preserve">, то есть появляется загар. </w:t>
      </w:r>
      <w:r>
        <w:rPr>
          <w:rFonts w:ascii="Times New Roman" w:hAnsi="Times New Roman" w:cs="Times New Roman"/>
          <w:sz w:val="24"/>
        </w:rPr>
        <w:t>О</w:t>
      </w:r>
      <w:r w:rsidRPr="00DB0906">
        <w:rPr>
          <w:rFonts w:ascii="Times New Roman" w:hAnsi="Times New Roman" w:cs="Times New Roman"/>
          <w:sz w:val="24"/>
        </w:rPr>
        <w:t>днако слишком сильное или длительное воздействие на кожу может привести к солнечному ожогу (</w:t>
      </w:r>
      <w:proofErr w:type="spellStart"/>
      <w:r w:rsidRPr="00DB0906">
        <w:rPr>
          <w:rFonts w:ascii="Times New Roman" w:hAnsi="Times New Roman" w:cs="Times New Roman"/>
          <w:sz w:val="24"/>
        </w:rPr>
        <w:t>эритреме</w:t>
      </w:r>
      <w:proofErr w:type="spellEnd"/>
      <w:r w:rsidRPr="00DB0906">
        <w:rPr>
          <w:rFonts w:ascii="Times New Roman" w:hAnsi="Times New Roman" w:cs="Times New Roman"/>
          <w:sz w:val="24"/>
        </w:rPr>
        <w:t>), характеризующемуся покраснением кожного покро</w:t>
      </w:r>
      <w:r>
        <w:rPr>
          <w:rFonts w:ascii="Times New Roman" w:hAnsi="Times New Roman" w:cs="Times New Roman"/>
          <w:sz w:val="24"/>
        </w:rPr>
        <w:t xml:space="preserve">ва вплоть до острого дерматита. Воздействие ультрафиолета области А менее заметно, однако именно эти лучи проникают глубоко в кожу, приводя к её «старению», а также способствуя развитию злокачественных образований. При этом чувствительность различных участков кожных покровов к воздействию УФ-излучения неодинакова: наиболее чувствительна кожа живота, лица, поясницы, менее чувствительна кожа конечностей. Более чувствительными к УФ-излучению являются люди с нежной, </w:t>
      </w:r>
      <w:proofErr w:type="spellStart"/>
      <w:r>
        <w:rPr>
          <w:rFonts w:ascii="Times New Roman" w:hAnsi="Times New Roman" w:cs="Times New Roman"/>
          <w:sz w:val="24"/>
        </w:rPr>
        <w:t>слабопигменированной</w:t>
      </w:r>
      <w:proofErr w:type="spellEnd"/>
      <w:r>
        <w:rPr>
          <w:rFonts w:ascii="Times New Roman" w:hAnsi="Times New Roman" w:cs="Times New Roman"/>
          <w:sz w:val="24"/>
        </w:rPr>
        <w:t xml:space="preserve"> (светлой) кожей и дети.</w:t>
      </w:r>
    </w:p>
    <w:p w:rsidR="0023002A" w:rsidRDefault="0023002A" w:rsidP="0023002A">
      <w:pPr>
        <w:spacing w:after="0"/>
        <w:ind w:firstLine="567"/>
        <w:jc w:val="both"/>
        <w:rPr>
          <w:rFonts w:ascii="Times New Roman" w:hAnsi="Times New Roman" w:cs="Times New Roman"/>
          <w:sz w:val="24"/>
        </w:rPr>
      </w:pPr>
      <w:r>
        <w:rPr>
          <w:rFonts w:ascii="Georgia" w:hAnsi="Georgia"/>
          <w:color w:val="000000"/>
          <w:shd w:val="clear" w:color="auto" w:fill="FFFFFF"/>
        </w:rPr>
        <w:t xml:space="preserve">Очень </w:t>
      </w:r>
      <w:r>
        <w:rPr>
          <w:rFonts w:ascii="Times New Roman" w:hAnsi="Times New Roman" w:cs="Times New Roman"/>
          <w:sz w:val="24"/>
        </w:rPr>
        <w:t>уязвимыми для ультрафиолета являются глаза, преимущественно страдают роговица и слизистая оболочка.</w:t>
      </w:r>
      <w:r w:rsidRPr="00AC392A">
        <w:t xml:space="preserve"> </w:t>
      </w:r>
      <w:r w:rsidRPr="00AC392A">
        <w:rPr>
          <w:rFonts w:ascii="Times New Roman" w:hAnsi="Times New Roman" w:cs="Times New Roman"/>
          <w:sz w:val="24"/>
        </w:rPr>
        <w:t xml:space="preserve">Среди острых УФ-поражений тканей самого глаза чаще </w:t>
      </w:r>
      <w:r w:rsidRPr="00AC392A">
        <w:rPr>
          <w:rFonts w:ascii="Times New Roman" w:hAnsi="Times New Roman" w:cs="Times New Roman"/>
          <w:sz w:val="24"/>
        </w:rPr>
        <w:lastRenderedPageBreak/>
        <w:t xml:space="preserve">всего встречаются фотокератит и солнечная </w:t>
      </w:r>
      <w:proofErr w:type="spellStart"/>
      <w:r w:rsidRPr="00AC392A">
        <w:rPr>
          <w:rFonts w:ascii="Times New Roman" w:hAnsi="Times New Roman" w:cs="Times New Roman"/>
          <w:sz w:val="24"/>
        </w:rPr>
        <w:t>ретинопатия</w:t>
      </w:r>
      <w:proofErr w:type="spellEnd"/>
      <w:r w:rsidRPr="00AC392A">
        <w:rPr>
          <w:rFonts w:ascii="Times New Roman" w:hAnsi="Times New Roman" w:cs="Times New Roman"/>
          <w:sz w:val="24"/>
        </w:rPr>
        <w:t>. Симптомами фотокератита служат боли и ощущение инородного тела в глазу, светобоязнь, снижение остроты зрения (появление размытого пятна).</w:t>
      </w:r>
      <w:r w:rsidRPr="00AC392A">
        <w:t xml:space="preserve"> </w:t>
      </w:r>
      <w:r w:rsidRPr="00AC392A">
        <w:rPr>
          <w:rFonts w:ascii="Times New Roman" w:hAnsi="Times New Roman" w:cs="Times New Roman"/>
          <w:sz w:val="24"/>
        </w:rPr>
        <w:t xml:space="preserve">Солнечная </w:t>
      </w:r>
      <w:proofErr w:type="spellStart"/>
      <w:r w:rsidRPr="00AC392A">
        <w:rPr>
          <w:rFonts w:ascii="Times New Roman" w:hAnsi="Times New Roman" w:cs="Times New Roman"/>
          <w:sz w:val="24"/>
        </w:rPr>
        <w:t>ретинопатия</w:t>
      </w:r>
      <w:proofErr w:type="spellEnd"/>
      <w:r w:rsidRPr="00AC392A">
        <w:rPr>
          <w:rFonts w:ascii="Times New Roman" w:hAnsi="Times New Roman" w:cs="Times New Roman"/>
          <w:sz w:val="24"/>
        </w:rPr>
        <w:t xml:space="preserve"> развивается </w:t>
      </w:r>
      <w:r>
        <w:rPr>
          <w:rFonts w:ascii="Times New Roman" w:hAnsi="Times New Roman" w:cs="Times New Roman"/>
          <w:sz w:val="24"/>
        </w:rPr>
        <w:t>при прямом взгляде на источник ультрафиолетового излучения.</w:t>
      </w:r>
      <w:r w:rsidRPr="00AC392A">
        <w:rPr>
          <w:rFonts w:ascii="Times New Roman" w:hAnsi="Times New Roman" w:cs="Times New Roman"/>
          <w:sz w:val="24"/>
        </w:rPr>
        <w:t xml:space="preserve"> Известны, например, случаи </w:t>
      </w:r>
      <w:proofErr w:type="spellStart"/>
      <w:r w:rsidRPr="00AC392A">
        <w:rPr>
          <w:rFonts w:ascii="Times New Roman" w:hAnsi="Times New Roman" w:cs="Times New Roman"/>
          <w:sz w:val="24"/>
        </w:rPr>
        <w:t>ретинопатии</w:t>
      </w:r>
      <w:proofErr w:type="spellEnd"/>
      <w:r w:rsidRPr="00AC392A">
        <w:rPr>
          <w:rFonts w:ascii="Times New Roman" w:hAnsi="Times New Roman" w:cs="Times New Roman"/>
          <w:sz w:val="24"/>
        </w:rPr>
        <w:t xml:space="preserve"> у лиц, наблюдавших солнечное зат</w:t>
      </w:r>
      <w:r>
        <w:rPr>
          <w:rFonts w:ascii="Times New Roman" w:hAnsi="Times New Roman" w:cs="Times New Roman"/>
          <w:sz w:val="24"/>
        </w:rPr>
        <w:t xml:space="preserve">мение, у сварщиков, </w:t>
      </w:r>
      <w:r w:rsidRPr="00AC392A">
        <w:rPr>
          <w:rFonts w:ascii="Times New Roman" w:hAnsi="Times New Roman" w:cs="Times New Roman"/>
          <w:sz w:val="24"/>
        </w:rPr>
        <w:t>любителей солнечных ванн и т. д.</w:t>
      </w:r>
      <w:r>
        <w:rPr>
          <w:rFonts w:ascii="Times New Roman" w:hAnsi="Times New Roman" w:cs="Times New Roman"/>
          <w:sz w:val="24"/>
        </w:rPr>
        <w:t xml:space="preserve"> </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Некоторые химические вещества, называемые фотосенсибилизаторами, накапливаясь в биологических тканях, способны увеличивать их чувствительность к воздействию света. Когда вещества, находящиеся в коже, начинают активно поглощать УФ лучи, они передают поглощённую энергию окружающим тканям, вызывая </w:t>
      </w:r>
      <w:proofErr w:type="spellStart"/>
      <w:r>
        <w:rPr>
          <w:rFonts w:ascii="Times New Roman" w:hAnsi="Times New Roman" w:cs="Times New Roman"/>
          <w:sz w:val="24"/>
        </w:rPr>
        <w:t>эритрему</w:t>
      </w:r>
      <w:proofErr w:type="spellEnd"/>
      <w:r>
        <w:rPr>
          <w:rFonts w:ascii="Times New Roman" w:hAnsi="Times New Roman" w:cs="Times New Roman"/>
          <w:sz w:val="24"/>
        </w:rPr>
        <w:t xml:space="preserve"> и отек кожи - происходит </w:t>
      </w:r>
      <w:proofErr w:type="spellStart"/>
      <w:r w:rsidRPr="00CE528C">
        <w:rPr>
          <w:rFonts w:ascii="Times New Roman" w:hAnsi="Times New Roman" w:cs="Times New Roman"/>
          <w:i/>
          <w:sz w:val="24"/>
        </w:rPr>
        <w:t>фототоксическая</w:t>
      </w:r>
      <w:proofErr w:type="spellEnd"/>
      <w:r w:rsidRPr="00CE528C">
        <w:rPr>
          <w:rFonts w:ascii="Times New Roman" w:hAnsi="Times New Roman" w:cs="Times New Roman"/>
          <w:i/>
          <w:sz w:val="24"/>
        </w:rPr>
        <w:t xml:space="preserve"> реакция</w:t>
      </w:r>
      <w:r>
        <w:rPr>
          <w:rFonts w:ascii="Times New Roman" w:hAnsi="Times New Roman" w:cs="Times New Roman"/>
          <w:sz w:val="24"/>
        </w:rPr>
        <w:t>. В отличие от обыкновенного солнеч</w:t>
      </w:r>
      <w:r w:rsidR="004D4221">
        <w:rPr>
          <w:rFonts w:ascii="Times New Roman" w:hAnsi="Times New Roman" w:cs="Times New Roman"/>
          <w:sz w:val="24"/>
        </w:rPr>
        <w:t>ного ожога, покраснение может п</w:t>
      </w:r>
      <w:r>
        <w:rPr>
          <w:rFonts w:ascii="Times New Roman" w:hAnsi="Times New Roman" w:cs="Times New Roman"/>
          <w:sz w:val="24"/>
        </w:rPr>
        <w:t xml:space="preserve">оявиться не сразу и проходит гораздо дольше, иногда провоцируя обострение других заболеваний, таких как </w:t>
      </w:r>
      <w:proofErr w:type="spellStart"/>
      <w:r>
        <w:rPr>
          <w:rFonts w:ascii="Times New Roman" w:hAnsi="Times New Roman" w:cs="Times New Roman"/>
          <w:sz w:val="24"/>
        </w:rPr>
        <w:t>акне</w:t>
      </w:r>
      <w:proofErr w:type="spellEnd"/>
      <w:r>
        <w:rPr>
          <w:rFonts w:ascii="Times New Roman" w:hAnsi="Times New Roman" w:cs="Times New Roman"/>
          <w:sz w:val="24"/>
        </w:rPr>
        <w:t xml:space="preserve">, герпес, экзема и др. Когда УФ излучение вызывает химические изменения веществ, находящихся на коже, они становятся аллергенами, вызывая </w:t>
      </w:r>
      <w:proofErr w:type="spellStart"/>
      <w:r w:rsidRPr="00CE528C">
        <w:rPr>
          <w:rFonts w:ascii="Times New Roman" w:hAnsi="Times New Roman" w:cs="Times New Roman"/>
          <w:i/>
          <w:sz w:val="24"/>
        </w:rPr>
        <w:t>фотоаллергическую</w:t>
      </w:r>
      <w:proofErr w:type="spellEnd"/>
      <w:r w:rsidRPr="00CE528C">
        <w:rPr>
          <w:rFonts w:ascii="Times New Roman" w:hAnsi="Times New Roman" w:cs="Times New Roman"/>
          <w:i/>
          <w:sz w:val="24"/>
        </w:rPr>
        <w:t xml:space="preserve"> реакцию</w:t>
      </w:r>
      <w:r>
        <w:rPr>
          <w:rFonts w:ascii="Times New Roman" w:hAnsi="Times New Roman" w:cs="Times New Roman"/>
          <w:sz w:val="24"/>
        </w:rPr>
        <w:t xml:space="preserve">. Фотосенсибилизаторы могут находиться в составах лекарственных и косметических средств, поэтому перед их употреблением рекомендуется внимательно ознакомиться с инструкцией по применению. </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Ультрафиолет оказывает воздействие на центральную нервную систему, вызывая головную боль, головокружение, повышение температуры, нервное возбуждение и др. </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УФ-излучение меняет состав воздуха рабочей зоны: в нём образуется озон, оксид азота и пероксид водорода, ионизируется воздух.</w:t>
      </w:r>
    </w:p>
    <w:p w:rsidR="0023002A" w:rsidRPr="00702B62" w:rsidRDefault="0023002A" w:rsidP="0023002A">
      <w:pPr>
        <w:pStyle w:val="a3"/>
        <w:numPr>
          <w:ilvl w:val="1"/>
          <w:numId w:val="1"/>
        </w:numPr>
        <w:spacing w:after="0"/>
        <w:jc w:val="both"/>
        <w:rPr>
          <w:rFonts w:ascii="Times New Roman" w:hAnsi="Times New Roman" w:cs="Times New Roman"/>
          <w:i/>
          <w:sz w:val="24"/>
        </w:rPr>
      </w:pPr>
      <w:r w:rsidRPr="00702B62">
        <w:rPr>
          <w:rFonts w:ascii="Times New Roman" w:hAnsi="Times New Roman" w:cs="Times New Roman"/>
          <w:i/>
          <w:sz w:val="24"/>
        </w:rPr>
        <w:t>Нормирование интенсивности ультрафиолетового излучения</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При гигиенической оценке воздействия ультрафиолетового излучения на человека учитывается длина волны, интенсивность облучения, а также время экспозиции. СН № 4557-88 «Санитарные нормы ультрафиолетового излучения в производс</w:t>
      </w:r>
      <w:r w:rsidR="00523E40">
        <w:rPr>
          <w:rFonts w:ascii="Times New Roman" w:hAnsi="Times New Roman" w:cs="Times New Roman"/>
          <w:sz w:val="24"/>
        </w:rPr>
        <w:t>твенных помещениях» устанавливаю</w:t>
      </w:r>
      <w:r>
        <w:rPr>
          <w:rFonts w:ascii="Times New Roman" w:hAnsi="Times New Roman" w:cs="Times New Roman"/>
          <w:sz w:val="24"/>
        </w:rPr>
        <w:t>т предельно допустимые значения интенсивности облучения рабочих для различных производственных условий (см. табл.1).</w:t>
      </w:r>
      <w:r w:rsidRPr="00124A94">
        <w:t xml:space="preserve"> </w:t>
      </w:r>
      <w:r w:rsidRPr="00124A94">
        <w:rPr>
          <w:rFonts w:ascii="Times New Roman" w:hAnsi="Times New Roman" w:cs="Times New Roman"/>
          <w:sz w:val="24"/>
        </w:rPr>
        <w:t>Допустимой интенсивностью облучения считается такая величина, воздействие которой в течение всей рабочей смены не вызывает функциональных изменений и острых поражений, приводящих к нарушению здоровья работника в течение всего трудового стажа и в отдаленные сроки его жизни.</w:t>
      </w:r>
    </w:p>
    <w:p w:rsidR="0023002A" w:rsidRPr="009152FD" w:rsidRDefault="0023002A" w:rsidP="0023002A">
      <w:pPr>
        <w:spacing w:after="0"/>
        <w:ind w:left="567"/>
        <w:jc w:val="right"/>
        <w:rPr>
          <w:rFonts w:ascii="Times New Roman" w:hAnsi="Times New Roman" w:cs="Times New Roman"/>
        </w:rPr>
      </w:pPr>
      <w:r w:rsidRPr="009152FD">
        <w:rPr>
          <w:rFonts w:ascii="Times New Roman" w:hAnsi="Times New Roman" w:cs="Times New Roman"/>
        </w:rPr>
        <w:t>Таблица 1 – Допустимые значения облучения работающих</w:t>
      </w:r>
    </w:p>
    <w:tbl>
      <w:tblPr>
        <w:tblStyle w:val="a4"/>
        <w:tblW w:w="0" w:type="auto"/>
        <w:tblInd w:w="-856" w:type="dxa"/>
        <w:tblLook w:val="04A0" w:firstRow="1" w:lastRow="0" w:firstColumn="1" w:lastColumn="0" w:noHBand="0" w:noVBand="1"/>
      </w:tblPr>
      <w:tblGrid>
        <w:gridCol w:w="561"/>
        <w:gridCol w:w="2140"/>
        <w:gridCol w:w="1386"/>
        <w:gridCol w:w="1750"/>
        <w:gridCol w:w="1383"/>
        <w:gridCol w:w="756"/>
        <w:gridCol w:w="735"/>
        <w:gridCol w:w="1465"/>
      </w:tblGrid>
      <w:tr w:rsidR="0023002A" w:rsidTr="0023790A">
        <w:trPr>
          <w:trHeight w:val="620"/>
        </w:trPr>
        <w:tc>
          <w:tcPr>
            <w:tcW w:w="560" w:type="dxa"/>
            <w:vMerge w:val="restart"/>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 п/п</w:t>
            </w:r>
          </w:p>
        </w:tc>
        <w:tc>
          <w:tcPr>
            <w:tcW w:w="2149" w:type="dxa"/>
            <w:vMerge w:val="restart"/>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Наличие незащищённых участков кожи</w:t>
            </w:r>
          </w:p>
        </w:tc>
        <w:tc>
          <w:tcPr>
            <w:tcW w:w="1387" w:type="dxa"/>
            <w:vMerge w:val="restart"/>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Период облучения</w:t>
            </w:r>
          </w:p>
        </w:tc>
        <w:tc>
          <w:tcPr>
            <w:tcW w:w="1750" w:type="dxa"/>
            <w:vMerge w:val="restart"/>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Длительность пауз между облучениями</w:t>
            </w:r>
          </w:p>
        </w:tc>
        <w:tc>
          <w:tcPr>
            <w:tcW w:w="1384" w:type="dxa"/>
            <w:vMerge w:val="restart"/>
            <w:tcBorders>
              <w:right w:val="single" w:sz="24" w:space="0" w:color="auto"/>
            </w:tcBorders>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Общее время облучения</w:t>
            </w:r>
          </w:p>
        </w:tc>
        <w:tc>
          <w:tcPr>
            <w:tcW w:w="2971" w:type="dxa"/>
            <w:gridSpan w:val="3"/>
            <w:tcBorders>
              <w:top w:val="single" w:sz="24" w:space="0" w:color="auto"/>
              <w:left w:val="single" w:sz="24" w:space="0" w:color="auto"/>
              <w:right w:val="single" w:sz="24" w:space="0" w:color="auto"/>
            </w:tcBorders>
            <w:vAlign w:val="center"/>
          </w:tcPr>
          <w:p w:rsidR="0023002A" w:rsidRPr="009152FD" w:rsidRDefault="0023002A" w:rsidP="0023790A">
            <w:pPr>
              <w:jc w:val="center"/>
              <w:rPr>
                <w:rFonts w:ascii="Times New Roman" w:hAnsi="Times New Roman" w:cs="Times New Roman"/>
                <w:b/>
                <w:sz w:val="24"/>
                <w:vertAlign w:val="superscript"/>
              </w:rPr>
            </w:pPr>
            <w:r w:rsidRPr="009152FD">
              <w:rPr>
                <w:rFonts w:ascii="Times New Roman" w:hAnsi="Times New Roman" w:cs="Times New Roman"/>
                <w:b/>
                <w:sz w:val="24"/>
              </w:rPr>
              <w:t>Допустимая интенсивность облучения, Вт/м</w:t>
            </w:r>
            <w:r w:rsidRPr="009152FD">
              <w:rPr>
                <w:rFonts w:ascii="Times New Roman" w:hAnsi="Times New Roman" w:cs="Times New Roman"/>
                <w:b/>
                <w:sz w:val="24"/>
                <w:vertAlign w:val="superscript"/>
              </w:rPr>
              <w:t>2</w:t>
            </w:r>
          </w:p>
        </w:tc>
      </w:tr>
      <w:tr w:rsidR="0023002A" w:rsidTr="0023790A">
        <w:trPr>
          <w:trHeight w:val="619"/>
        </w:trPr>
        <w:tc>
          <w:tcPr>
            <w:tcW w:w="560" w:type="dxa"/>
            <w:vMerge/>
            <w:vAlign w:val="center"/>
          </w:tcPr>
          <w:p w:rsidR="0023002A" w:rsidRPr="009152FD" w:rsidRDefault="0023002A" w:rsidP="0023790A">
            <w:pPr>
              <w:jc w:val="center"/>
              <w:rPr>
                <w:rFonts w:ascii="Times New Roman" w:hAnsi="Times New Roman" w:cs="Times New Roman"/>
                <w:b/>
                <w:sz w:val="24"/>
              </w:rPr>
            </w:pPr>
          </w:p>
        </w:tc>
        <w:tc>
          <w:tcPr>
            <w:tcW w:w="2149" w:type="dxa"/>
            <w:vMerge/>
            <w:vAlign w:val="center"/>
          </w:tcPr>
          <w:p w:rsidR="0023002A" w:rsidRPr="009152FD" w:rsidRDefault="0023002A" w:rsidP="0023790A">
            <w:pPr>
              <w:jc w:val="center"/>
              <w:rPr>
                <w:rFonts w:ascii="Times New Roman" w:hAnsi="Times New Roman" w:cs="Times New Roman"/>
                <w:b/>
                <w:sz w:val="24"/>
              </w:rPr>
            </w:pPr>
          </w:p>
        </w:tc>
        <w:tc>
          <w:tcPr>
            <w:tcW w:w="1387" w:type="dxa"/>
            <w:vMerge/>
            <w:vAlign w:val="center"/>
          </w:tcPr>
          <w:p w:rsidR="0023002A" w:rsidRPr="009152FD" w:rsidRDefault="0023002A" w:rsidP="0023790A">
            <w:pPr>
              <w:jc w:val="center"/>
              <w:rPr>
                <w:rFonts w:ascii="Times New Roman" w:hAnsi="Times New Roman" w:cs="Times New Roman"/>
                <w:b/>
                <w:sz w:val="24"/>
              </w:rPr>
            </w:pPr>
          </w:p>
        </w:tc>
        <w:tc>
          <w:tcPr>
            <w:tcW w:w="1750" w:type="dxa"/>
            <w:vMerge/>
            <w:vAlign w:val="center"/>
          </w:tcPr>
          <w:p w:rsidR="0023002A" w:rsidRPr="009152FD" w:rsidRDefault="0023002A" w:rsidP="0023790A">
            <w:pPr>
              <w:jc w:val="center"/>
              <w:rPr>
                <w:rFonts w:ascii="Times New Roman" w:hAnsi="Times New Roman" w:cs="Times New Roman"/>
                <w:b/>
                <w:sz w:val="24"/>
              </w:rPr>
            </w:pPr>
          </w:p>
        </w:tc>
        <w:tc>
          <w:tcPr>
            <w:tcW w:w="1384" w:type="dxa"/>
            <w:vMerge/>
            <w:tcBorders>
              <w:right w:val="single" w:sz="24" w:space="0" w:color="auto"/>
            </w:tcBorders>
            <w:vAlign w:val="center"/>
          </w:tcPr>
          <w:p w:rsidR="0023002A" w:rsidRPr="009152FD" w:rsidRDefault="0023002A" w:rsidP="0023790A">
            <w:pPr>
              <w:jc w:val="center"/>
              <w:rPr>
                <w:rFonts w:ascii="Times New Roman" w:hAnsi="Times New Roman" w:cs="Times New Roman"/>
                <w:b/>
                <w:sz w:val="24"/>
              </w:rPr>
            </w:pPr>
          </w:p>
        </w:tc>
        <w:tc>
          <w:tcPr>
            <w:tcW w:w="767" w:type="dxa"/>
            <w:tcBorders>
              <w:top w:val="single" w:sz="24" w:space="0" w:color="auto"/>
              <w:left w:val="single" w:sz="24" w:space="0" w:color="auto"/>
              <w:bottom w:val="single" w:sz="24" w:space="0" w:color="auto"/>
            </w:tcBorders>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А-λ</w:t>
            </w:r>
          </w:p>
        </w:tc>
        <w:tc>
          <w:tcPr>
            <w:tcW w:w="739" w:type="dxa"/>
            <w:tcBorders>
              <w:top w:val="single" w:sz="24" w:space="0" w:color="auto"/>
              <w:bottom w:val="single" w:sz="24" w:space="0" w:color="auto"/>
            </w:tcBorders>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lang w:val="en-US"/>
              </w:rPr>
              <w:t>B</w:t>
            </w:r>
            <w:r w:rsidRPr="009152FD">
              <w:rPr>
                <w:rFonts w:ascii="Times New Roman" w:hAnsi="Times New Roman" w:cs="Times New Roman"/>
                <w:b/>
                <w:sz w:val="24"/>
              </w:rPr>
              <w:t>-λ</w:t>
            </w:r>
          </w:p>
        </w:tc>
        <w:tc>
          <w:tcPr>
            <w:tcW w:w="1465" w:type="dxa"/>
            <w:tcBorders>
              <w:top w:val="single" w:sz="24" w:space="0" w:color="auto"/>
              <w:bottom w:val="single" w:sz="24" w:space="0" w:color="auto"/>
              <w:right w:val="single" w:sz="24" w:space="0" w:color="auto"/>
            </w:tcBorders>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С-λ</w:t>
            </w:r>
          </w:p>
        </w:tc>
      </w:tr>
      <w:tr w:rsidR="0023002A" w:rsidTr="0023790A">
        <w:tc>
          <w:tcPr>
            <w:tcW w:w="560" w:type="dxa"/>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1</w:t>
            </w:r>
          </w:p>
        </w:tc>
        <w:tc>
          <w:tcPr>
            <w:tcW w:w="2149" w:type="dxa"/>
          </w:tcPr>
          <w:p w:rsidR="0023002A" w:rsidRPr="009152FD" w:rsidRDefault="0023002A" w:rsidP="0023790A">
            <w:pPr>
              <w:jc w:val="center"/>
              <w:rPr>
                <w:rFonts w:ascii="Times New Roman" w:hAnsi="Times New Roman" w:cs="Times New Roman"/>
                <w:sz w:val="24"/>
              </w:rPr>
            </w:pPr>
            <w:proofErr w:type="gramStart"/>
            <w:r>
              <w:rPr>
                <w:rFonts w:ascii="Times New Roman" w:hAnsi="Times New Roman" w:cs="Times New Roman"/>
                <w:sz w:val="24"/>
              </w:rPr>
              <w:t>не</w:t>
            </w:r>
            <w:proofErr w:type="gramEnd"/>
            <w:r>
              <w:rPr>
                <w:rFonts w:ascii="Times New Roman" w:hAnsi="Times New Roman" w:cs="Times New Roman"/>
                <w:sz w:val="24"/>
              </w:rPr>
              <w:t xml:space="preserve"> более 0,2 м</w:t>
            </w:r>
            <w:r>
              <w:rPr>
                <w:rFonts w:ascii="Times New Roman" w:hAnsi="Times New Roman" w:cs="Times New Roman"/>
                <w:sz w:val="24"/>
                <w:vertAlign w:val="superscript"/>
              </w:rPr>
              <w:t>2</w:t>
            </w:r>
            <w:r>
              <w:rPr>
                <w:rFonts w:ascii="Times New Roman" w:hAnsi="Times New Roman" w:cs="Times New Roman"/>
                <w:sz w:val="24"/>
              </w:rPr>
              <w:t xml:space="preserve"> (лицо, шея, кисти рук)</w:t>
            </w:r>
          </w:p>
        </w:tc>
        <w:tc>
          <w:tcPr>
            <w:tcW w:w="1387" w:type="dxa"/>
            <w:vAlign w:val="center"/>
          </w:tcPr>
          <w:p w:rsidR="0023002A" w:rsidRDefault="0023002A" w:rsidP="0023790A">
            <w:pPr>
              <w:jc w:val="center"/>
              <w:rPr>
                <w:rFonts w:ascii="Times New Roman" w:hAnsi="Times New Roman" w:cs="Times New Roman"/>
                <w:sz w:val="24"/>
              </w:rPr>
            </w:pPr>
            <w:proofErr w:type="gramStart"/>
            <w:r>
              <w:rPr>
                <w:rFonts w:ascii="Times New Roman" w:hAnsi="Times New Roman" w:cs="Times New Roman"/>
                <w:sz w:val="24"/>
              </w:rPr>
              <w:t>до</w:t>
            </w:r>
            <w:proofErr w:type="gramEnd"/>
            <w:r>
              <w:rPr>
                <w:rFonts w:ascii="Times New Roman" w:hAnsi="Times New Roman" w:cs="Times New Roman"/>
                <w:sz w:val="24"/>
              </w:rPr>
              <w:t xml:space="preserve"> 5 мин.</w:t>
            </w:r>
          </w:p>
        </w:tc>
        <w:tc>
          <w:tcPr>
            <w:tcW w:w="1750" w:type="dxa"/>
            <w:vAlign w:val="center"/>
          </w:tcPr>
          <w:p w:rsidR="0023002A" w:rsidRDefault="0023002A" w:rsidP="0023790A">
            <w:pPr>
              <w:jc w:val="center"/>
              <w:rPr>
                <w:rFonts w:ascii="Times New Roman" w:hAnsi="Times New Roman" w:cs="Times New Roman"/>
                <w:sz w:val="24"/>
              </w:rPr>
            </w:pPr>
            <w:proofErr w:type="gramStart"/>
            <w:r>
              <w:rPr>
                <w:rFonts w:ascii="Times New Roman" w:hAnsi="Times New Roman" w:cs="Times New Roman"/>
                <w:sz w:val="24"/>
              </w:rPr>
              <w:t>не</w:t>
            </w:r>
            <w:proofErr w:type="gramEnd"/>
            <w:r>
              <w:rPr>
                <w:rFonts w:ascii="Times New Roman" w:hAnsi="Times New Roman" w:cs="Times New Roman"/>
                <w:sz w:val="24"/>
              </w:rPr>
              <w:t xml:space="preserve"> менее 30 мин.</w:t>
            </w:r>
          </w:p>
        </w:tc>
        <w:tc>
          <w:tcPr>
            <w:tcW w:w="1384" w:type="dxa"/>
            <w:tcBorders>
              <w:right w:val="single" w:sz="24" w:space="0" w:color="auto"/>
            </w:tcBorders>
            <w:vAlign w:val="center"/>
          </w:tcPr>
          <w:p w:rsidR="0023002A" w:rsidRDefault="0023002A" w:rsidP="0023790A">
            <w:pPr>
              <w:jc w:val="center"/>
              <w:rPr>
                <w:rFonts w:ascii="Times New Roman" w:hAnsi="Times New Roman" w:cs="Times New Roman"/>
                <w:sz w:val="24"/>
              </w:rPr>
            </w:pPr>
            <w:proofErr w:type="gramStart"/>
            <w:r>
              <w:rPr>
                <w:rFonts w:ascii="Times New Roman" w:hAnsi="Times New Roman" w:cs="Times New Roman"/>
                <w:sz w:val="24"/>
              </w:rPr>
              <w:t>до</w:t>
            </w:r>
            <w:proofErr w:type="gramEnd"/>
            <w:r>
              <w:rPr>
                <w:rFonts w:ascii="Times New Roman" w:hAnsi="Times New Roman" w:cs="Times New Roman"/>
                <w:sz w:val="24"/>
              </w:rPr>
              <w:t xml:space="preserve"> 60 мин.</w:t>
            </w:r>
          </w:p>
        </w:tc>
        <w:tc>
          <w:tcPr>
            <w:tcW w:w="767" w:type="dxa"/>
            <w:tcBorders>
              <w:top w:val="single" w:sz="24" w:space="0" w:color="auto"/>
              <w:lef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50</w:t>
            </w:r>
          </w:p>
        </w:tc>
        <w:tc>
          <w:tcPr>
            <w:tcW w:w="739" w:type="dxa"/>
            <w:tcBorders>
              <w:top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0,05</w:t>
            </w:r>
          </w:p>
        </w:tc>
        <w:tc>
          <w:tcPr>
            <w:tcW w:w="1465" w:type="dxa"/>
            <w:tcBorders>
              <w:top w:val="single" w:sz="24" w:space="0" w:color="auto"/>
              <w:righ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0,001</w:t>
            </w:r>
          </w:p>
        </w:tc>
      </w:tr>
      <w:tr w:rsidR="0023002A" w:rsidTr="0023790A">
        <w:tc>
          <w:tcPr>
            <w:tcW w:w="560" w:type="dxa"/>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2</w:t>
            </w:r>
          </w:p>
        </w:tc>
        <w:tc>
          <w:tcPr>
            <w:tcW w:w="2149" w:type="dxa"/>
          </w:tcPr>
          <w:p w:rsidR="0023002A" w:rsidRPr="009152FD" w:rsidRDefault="0023002A" w:rsidP="0023790A">
            <w:pPr>
              <w:jc w:val="center"/>
              <w:rPr>
                <w:rFonts w:ascii="Times New Roman" w:hAnsi="Times New Roman" w:cs="Times New Roman"/>
                <w:sz w:val="24"/>
              </w:rPr>
            </w:pPr>
            <w:proofErr w:type="gramStart"/>
            <w:r>
              <w:rPr>
                <w:rFonts w:ascii="Times New Roman" w:hAnsi="Times New Roman" w:cs="Times New Roman"/>
                <w:sz w:val="24"/>
              </w:rPr>
              <w:t>не</w:t>
            </w:r>
            <w:proofErr w:type="gramEnd"/>
            <w:r>
              <w:rPr>
                <w:rFonts w:ascii="Times New Roman" w:hAnsi="Times New Roman" w:cs="Times New Roman"/>
                <w:sz w:val="24"/>
              </w:rPr>
              <w:t xml:space="preserve"> более 0,2 м</w:t>
            </w:r>
            <w:r>
              <w:rPr>
                <w:rFonts w:ascii="Times New Roman" w:hAnsi="Times New Roman" w:cs="Times New Roman"/>
                <w:sz w:val="24"/>
                <w:vertAlign w:val="superscript"/>
              </w:rPr>
              <w:t>2</w:t>
            </w:r>
            <w:r>
              <w:rPr>
                <w:rFonts w:ascii="Times New Roman" w:hAnsi="Times New Roman" w:cs="Times New Roman"/>
                <w:sz w:val="24"/>
              </w:rPr>
              <w:t xml:space="preserve"> (лицо, шея, кисти рук)</w:t>
            </w:r>
          </w:p>
        </w:tc>
        <w:tc>
          <w:tcPr>
            <w:tcW w:w="1387" w:type="dxa"/>
            <w:vAlign w:val="center"/>
          </w:tcPr>
          <w:p w:rsidR="0023002A" w:rsidRDefault="0023002A" w:rsidP="0023790A">
            <w:pPr>
              <w:jc w:val="center"/>
              <w:rPr>
                <w:rFonts w:ascii="Times New Roman" w:hAnsi="Times New Roman" w:cs="Times New Roman"/>
                <w:sz w:val="24"/>
              </w:rPr>
            </w:pPr>
            <w:proofErr w:type="gramStart"/>
            <w:r>
              <w:rPr>
                <w:rFonts w:ascii="Times New Roman" w:hAnsi="Times New Roman" w:cs="Times New Roman"/>
                <w:sz w:val="24"/>
              </w:rPr>
              <w:t>свыше</w:t>
            </w:r>
            <w:proofErr w:type="gramEnd"/>
            <w:r>
              <w:rPr>
                <w:rFonts w:ascii="Times New Roman" w:hAnsi="Times New Roman" w:cs="Times New Roman"/>
                <w:sz w:val="24"/>
              </w:rPr>
              <w:t xml:space="preserve"> 5 мин.</w:t>
            </w:r>
          </w:p>
        </w:tc>
        <w:tc>
          <w:tcPr>
            <w:tcW w:w="1750" w:type="dxa"/>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w:t>
            </w:r>
          </w:p>
        </w:tc>
        <w:tc>
          <w:tcPr>
            <w:tcW w:w="1384" w:type="dxa"/>
            <w:tcBorders>
              <w:righ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50% рабочей смены</w:t>
            </w:r>
          </w:p>
        </w:tc>
        <w:tc>
          <w:tcPr>
            <w:tcW w:w="767" w:type="dxa"/>
            <w:tcBorders>
              <w:lef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10</w:t>
            </w:r>
          </w:p>
        </w:tc>
        <w:tc>
          <w:tcPr>
            <w:tcW w:w="739" w:type="dxa"/>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0,01</w:t>
            </w:r>
          </w:p>
        </w:tc>
        <w:tc>
          <w:tcPr>
            <w:tcW w:w="1465" w:type="dxa"/>
            <w:tcBorders>
              <w:right w:val="single" w:sz="24" w:space="0" w:color="auto"/>
            </w:tcBorders>
            <w:vAlign w:val="center"/>
          </w:tcPr>
          <w:p w:rsidR="0023002A" w:rsidRDefault="0023002A" w:rsidP="0023790A">
            <w:pPr>
              <w:jc w:val="center"/>
              <w:rPr>
                <w:rFonts w:ascii="Times New Roman" w:hAnsi="Times New Roman" w:cs="Times New Roman"/>
                <w:sz w:val="24"/>
              </w:rPr>
            </w:pPr>
            <w:proofErr w:type="gramStart"/>
            <w:r>
              <w:rPr>
                <w:rFonts w:ascii="Times New Roman" w:hAnsi="Times New Roman" w:cs="Times New Roman"/>
                <w:sz w:val="24"/>
              </w:rPr>
              <w:t>излучение</w:t>
            </w:r>
            <w:proofErr w:type="gramEnd"/>
            <w:r>
              <w:rPr>
                <w:rFonts w:ascii="Times New Roman" w:hAnsi="Times New Roman" w:cs="Times New Roman"/>
                <w:sz w:val="24"/>
              </w:rPr>
              <w:t xml:space="preserve"> не допускается</w:t>
            </w:r>
          </w:p>
        </w:tc>
      </w:tr>
      <w:tr w:rsidR="0023002A" w:rsidTr="0023790A">
        <w:tc>
          <w:tcPr>
            <w:tcW w:w="560" w:type="dxa"/>
            <w:vAlign w:val="center"/>
          </w:tcPr>
          <w:p w:rsidR="0023002A" w:rsidRPr="009152FD" w:rsidRDefault="0023002A" w:rsidP="0023790A">
            <w:pPr>
              <w:jc w:val="center"/>
              <w:rPr>
                <w:rFonts w:ascii="Times New Roman" w:hAnsi="Times New Roman" w:cs="Times New Roman"/>
                <w:b/>
                <w:sz w:val="24"/>
              </w:rPr>
            </w:pPr>
            <w:r w:rsidRPr="009152FD">
              <w:rPr>
                <w:rFonts w:ascii="Times New Roman" w:hAnsi="Times New Roman" w:cs="Times New Roman"/>
                <w:b/>
                <w:sz w:val="24"/>
              </w:rPr>
              <w:t>3</w:t>
            </w:r>
          </w:p>
        </w:tc>
        <w:tc>
          <w:tcPr>
            <w:tcW w:w="2149"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 (используется спец. одежда и средства защиты)</w:t>
            </w:r>
          </w:p>
        </w:tc>
        <w:tc>
          <w:tcPr>
            <w:tcW w:w="1387" w:type="dxa"/>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w:t>
            </w:r>
          </w:p>
        </w:tc>
        <w:tc>
          <w:tcPr>
            <w:tcW w:w="1750" w:type="dxa"/>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w:t>
            </w:r>
          </w:p>
        </w:tc>
        <w:tc>
          <w:tcPr>
            <w:tcW w:w="1384" w:type="dxa"/>
            <w:tcBorders>
              <w:righ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w:t>
            </w:r>
          </w:p>
        </w:tc>
        <w:tc>
          <w:tcPr>
            <w:tcW w:w="767" w:type="dxa"/>
            <w:tcBorders>
              <w:left w:val="single" w:sz="24" w:space="0" w:color="auto"/>
              <w:bottom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w:t>
            </w:r>
          </w:p>
        </w:tc>
        <w:tc>
          <w:tcPr>
            <w:tcW w:w="739" w:type="dxa"/>
            <w:tcBorders>
              <w:bottom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1</w:t>
            </w:r>
          </w:p>
        </w:tc>
        <w:tc>
          <w:tcPr>
            <w:tcW w:w="1465" w:type="dxa"/>
            <w:tcBorders>
              <w:bottom w:val="single" w:sz="24" w:space="0" w:color="auto"/>
              <w:right w:val="single" w:sz="24" w:space="0" w:color="auto"/>
            </w:tcBorders>
            <w:vAlign w:val="center"/>
          </w:tcPr>
          <w:p w:rsidR="0023002A" w:rsidRDefault="0023002A" w:rsidP="0023790A">
            <w:pPr>
              <w:jc w:val="center"/>
              <w:rPr>
                <w:rFonts w:ascii="Times New Roman" w:hAnsi="Times New Roman" w:cs="Times New Roman"/>
                <w:sz w:val="24"/>
              </w:rPr>
            </w:pPr>
            <w:r>
              <w:rPr>
                <w:rFonts w:ascii="Times New Roman" w:hAnsi="Times New Roman" w:cs="Times New Roman"/>
                <w:sz w:val="24"/>
              </w:rPr>
              <w:t>1</w:t>
            </w:r>
          </w:p>
        </w:tc>
      </w:tr>
    </w:tbl>
    <w:p w:rsidR="0023002A" w:rsidRDefault="0023002A" w:rsidP="0023002A">
      <w:pPr>
        <w:spacing w:after="0"/>
        <w:jc w:val="both"/>
        <w:rPr>
          <w:rFonts w:ascii="Times New Roman" w:hAnsi="Times New Roman" w:cs="Times New Roman"/>
          <w:sz w:val="24"/>
        </w:rPr>
      </w:pPr>
    </w:p>
    <w:p w:rsidR="0023002A" w:rsidRPr="008736FB" w:rsidRDefault="0023002A" w:rsidP="0023002A">
      <w:pPr>
        <w:pStyle w:val="a3"/>
        <w:numPr>
          <w:ilvl w:val="1"/>
          <w:numId w:val="1"/>
        </w:numPr>
        <w:spacing w:after="0"/>
        <w:jc w:val="both"/>
        <w:rPr>
          <w:rFonts w:ascii="Times New Roman" w:hAnsi="Times New Roman" w:cs="Times New Roman"/>
          <w:b/>
          <w:sz w:val="24"/>
        </w:rPr>
      </w:pPr>
      <w:r w:rsidRPr="008736FB">
        <w:rPr>
          <w:rFonts w:ascii="Times New Roman" w:hAnsi="Times New Roman" w:cs="Times New Roman"/>
          <w:b/>
          <w:sz w:val="24"/>
        </w:rPr>
        <w:t>Средства защиты от УФ-излучения</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Основными мерами защиты от УФ-излучения являются:</w:t>
      </w:r>
    </w:p>
    <w:p w:rsidR="0023002A" w:rsidRPr="00033C81" w:rsidRDefault="0023002A" w:rsidP="0023002A">
      <w:pPr>
        <w:pStyle w:val="a3"/>
        <w:numPr>
          <w:ilvl w:val="0"/>
          <w:numId w:val="5"/>
        </w:numPr>
        <w:spacing w:after="0"/>
        <w:jc w:val="both"/>
        <w:rPr>
          <w:rFonts w:ascii="Times New Roman" w:hAnsi="Times New Roman" w:cs="Times New Roman"/>
          <w:sz w:val="24"/>
        </w:rPr>
      </w:pPr>
      <w:proofErr w:type="gramStart"/>
      <w:r w:rsidRPr="00033C81">
        <w:rPr>
          <w:rFonts w:ascii="Times New Roman" w:hAnsi="Times New Roman" w:cs="Times New Roman"/>
          <w:sz w:val="24"/>
        </w:rPr>
        <w:t>экранирование</w:t>
      </w:r>
      <w:proofErr w:type="gramEnd"/>
      <w:r w:rsidRPr="00033C81">
        <w:rPr>
          <w:rFonts w:ascii="Times New Roman" w:hAnsi="Times New Roman" w:cs="Times New Roman"/>
          <w:sz w:val="24"/>
        </w:rPr>
        <w:t xml:space="preserve"> источников излучения;</w:t>
      </w:r>
    </w:p>
    <w:p w:rsidR="0023002A" w:rsidRPr="00033C81" w:rsidRDefault="0023002A" w:rsidP="0023002A">
      <w:pPr>
        <w:pStyle w:val="a3"/>
        <w:numPr>
          <w:ilvl w:val="0"/>
          <w:numId w:val="5"/>
        </w:numPr>
        <w:spacing w:after="0"/>
        <w:jc w:val="both"/>
        <w:rPr>
          <w:rFonts w:ascii="Times New Roman" w:hAnsi="Times New Roman" w:cs="Times New Roman"/>
          <w:sz w:val="24"/>
        </w:rPr>
      </w:pPr>
      <w:proofErr w:type="gramStart"/>
      <w:r w:rsidRPr="00033C81">
        <w:rPr>
          <w:rFonts w:ascii="Times New Roman" w:hAnsi="Times New Roman" w:cs="Times New Roman"/>
          <w:sz w:val="24"/>
        </w:rPr>
        <w:t>экранирование</w:t>
      </w:r>
      <w:proofErr w:type="gramEnd"/>
      <w:r w:rsidRPr="00033C81">
        <w:rPr>
          <w:rFonts w:ascii="Times New Roman" w:hAnsi="Times New Roman" w:cs="Times New Roman"/>
          <w:sz w:val="24"/>
        </w:rPr>
        <w:t xml:space="preserve"> рабочих мест;</w:t>
      </w:r>
    </w:p>
    <w:p w:rsidR="0023002A" w:rsidRPr="00033C81" w:rsidRDefault="0023002A" w:rsidP="0023002A">
      <w:pPr>
        <w:pStyle w:val="a3"/>
        <w:numPr>
          <w:ilvl w:val="0"/>
          <w:numId w:val="5"/>
        </w:numPr>
        <w:spacing w:after="0"/>
        <w:jc w:val="both"/>
        <w:rPr>
          <w:rFonts w:ascii="Times New Roman" w:hAnsi="Times New Roman" w:cs="Times New Roman"/>
          <w:sz w:val="24"/>
        </w:rPr>
      </w:pPr>
      <w:proofErr w:type="gramStart"/>
      <w:r w:rsidRPr="00033C81">
        <w:rPr>
          <w:rFonts w:ascii="Times New Roman" w:hAnsi="Times New Roman" w:cs="Times New Roman"/>
          <w:sz w:val="24"/>
        </w:rPr>
        <w:lastRenderedPageBreak/>
        <w:t>средства</w:t>
      </w:r>
      <w:proofErr w:type="gramEnd"/>
      <w:r w:rsidRPr="00033C81">
        <w:rPr>
          <w:rFonts w:ascii="Times New Roman" w:hAnsi="Times New Roman" w:cs="Times New Roman"/>
          <w:sz w:val="24"/>
        </w:rPr>
        <w:t xml:space="preserve"> индивидуальной защиты</w:t>
      </w:r>
    </w:p>
    <w:p w:rsidR="0023002A" w:rsidRPr="00033C81" w:rsidRDefault="0023002A" w:rsidP="0023002A">
      <w:pPr>
        <w:pStyle w:val="a3"/>
        <w:numPr>
          <w:ilvl w:val="0"/>
          <w:numId w:val="5"/>
        </w:numPr>
        <w:spacing w:after="0"/>
        <w:jc w:val="both"/>
        <w:rPr>
          <w:rFonts w:ascii="Times New Roman" w:hAnsi="Times New Roman" w:cs="Times New Roman"/>
          <w:sz w:val="24"/>
        </w:rPr>
      </w:pPr>
      <w:proofErr w:type="gramStart"/>
      <w:r w:rsidRPr="00033C81">
        <w:rPr>
          <w:rFonts w:ascii="Times New Roman" w:hAnsi="Times New Roman" w:cs="Times New Roman"/>
          <w:sz w:val="24"/>
        </w:rPr>
        <w:t>специальная</w:t>
      </w:r>
      <w:proofErr w:type="gramEnd"/>
      <w:r w:rsidRPr="00033C81">
        <w:rPr>
          <w:rFonts w:ascii="Times New Roman" w:hAnsi="Times New Roman" w:cs="Times New Roman"/>
          <w:sz w:val="24"/>
        </w:rPr>
        <w:t xml:space="preserve"> окраска помещений;</w:t>
      </w:r>
    </w:p>
    <w:p w:rsidR="0023002A" w:rsidRDefault="0023002A" w:rsidP="0023002A">
      <w:pPr>
        <w:pStyle w:val="a3"/>
        <w:numPr>
          <w:ilvl w:val="0"/>
          <w:numId w:val="5"/>
        </w:numPr>
        <w:spacing w:after="0"/>
        <w:jc w:val="both"/>
        <w:rPr>
          <w:rFonts w:ascii="Times New Roman" w:hAnsi="Times New Roman" w:cs="Times New Roman"/>
          <w:sz w:val="24"/>
        </w:rPr>
      </w:pPr>
      <w:proofErr w:type="gramStart"/>
      <w:r w:rsidRPr="00033C81">
        <w:rPr>
          <w:rFonts w:ascii="Times New Roman" w:hAnsi="Times New Roman" w:cs="Times New Roman"/>
          <w:sz w:val="24"/>
        </w:rPr>
        <w:t>рациональное</w:t>
      </w:r>
      <w:proofErr w:type="gramEnd"/>
      <w:r w:rsidRPr="00033C81">
        <w:rPr>
          <w:rFonts w:ascii="Times New Roman" w:hAnsi="Times New Roman" w:cs="Times New Roman"/>
          <w:sz w:val="24"/>
        </w:rPr>
        <w:t xml:space="preserve"> размещение рабочих мест.</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Одной из наиболее надёжных защит от </w:t>
      </w:r>
      <w:r w:rsidRPr="0046146F">
        <w:rPr>
          <w:rFonts w:ascii="Times New Roman" w:hAnsi="Times New Roman" w:cs="Times New Roman"/>
          <w:b/>
          <w:sz w:val="24"/>
        </w:rPr>
        <w:t>искусственного</w:t>
      </w:r>
      <w:r>
        <w:rPr>
          <w:rFonts w:ascii="Times New Roman" w:hAnsi="Times New Roman" w:cs="Times New Roman"/>
          <w:sz w:val="24"/>
        </w:rPr>
        <w:t xml:space="preserve"> УФ-излучения является </w:t>
      </w:r>
      <w:r w:rsidRPr="00545146">
        <w:rPr>
          <w:rFonts w:ascii="Times New Roman" w:hAnsi="Times New Roman" w:cs="Times New Roman"/>
          <w:i/>
          <w:sz w:val="24"/>
        </w:rPr>
        <w:t>экранирование (укрытие) источников излучения</w:t>
      </w:r>
      <w:r>
        <w:rPr>
          <w:rFonts w:ascii="Times New Roman" w:hAnsi="Times New Roman" w:cs="Times New Roman"/>
          <w:sz w:val="24"/>
        </w:rPr>
        <w:t xml:space="preserve">. В качестве экрана применяют различные материалы и светофильтры, не пропускающие или снижающие интенсивность УФ-излучения. Такие экраны могут быть использованы в установках, имеющих в составе мощные источники УФ-излучения, например, в бактерицидной ультрафиолетовой установке обеззараживания воды. Дополнительной защитой работников, обслуживающих данную установку, может являться выведение сигнализации о работе установки на удалённый пункт контроля, что обеспечит безопасность диспетчеров. </w:t>
      </w:r>
    </w:p>
    <w:p w:rsidR="0023002A" w:rsidRDefault="0023002A" w:rsidP="0023002A">
      <w:pPr>
        <w:spacing w:after="0"/>
        <w:ind w:firstLine="567"/>
        <w:jc w:val="both"/>
      </w:pPr>
      <w:r w:rsidRPr="00A37535">
        <w:rPr>
          <w:rFonts w:ascii="Times New Roman" w:hAnsi="Times New Roman" w:cs="Times New Roman"/>
          <w:i/>
          <w:sz w:val="24"/>
        </w:rPr>
        <w:t>Экранирование рабочих мест</w:t>
      </w:r>
      <w:r>
        <w:rPr>
          <w:rFonts w:ascii="Times New Roman" w:hAnsi="Times New Roman" w:cs="Times New Roman"/>
          <w:sz w:val="24"/>
        </w:rPr>
        <w:t xml:space="preserve"> подразумевает ограждение рабочих мест ширмами, щитками или кабинами, высотой 1,8…2 м, стенки которых не должны доходить до пола на 25…30 см для улучшения условий проветривания кабин.</w:t>
      </w:r>
      <w:r w:rsidRPr="009856EB">
        <w:t xml:space="preserve"> </w:t>
      </w:r>
    </w:p>
    <w:p w:rsidR="0023002A" w:rsidRDefault="0023002A" w:rsidP="0023002A">
      <w:pPr>
        <w:spacing w:after="0"/>
        <w:ind w:firstLine="567"/>
        <w:jc w:val="both"/>
        <w:rPr>
          <w:rFonts w:ascii="Times New Roman" w:hAnsi="Times New Roman" w:cs="Times New Roman"/>
          <w:sz w:val="24"/>
        </w:rPr>
      </w:pPr>
      <w:r w:rsidRPr="009856EB">
        <w:rPr>
          <w:rFonts w:ascii="Times New Roman" w:hAnsi="Times New Roman" w:cs="Times New Roman"/>
          <w:sz w:val="24"/>
        </w:rPr>
        <w:t>Стены, ширмы в цехах окрашивают в светлые тона (серый, жёлтый, голубой), применяя цинковые и титановые белила для поглощения УФИ.</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В качестве </w:t>
      </w:r>
      <w:r w:rsidRPr="00A37535">
        <w:rPr>
          <w:rFonts w:ascii="Times New Roman" w:hAnsi="Times New Roman" w:cs="Times New Roman"/>
          <w:i/>
          <w:sz w:val="24"/>
        </w:rPr>
        <w:t>средств индивидуальной защиты</w:t>
      </w:r>
      <w:r>
        <w:rPr>
          <w:rFonts w:ascii="Times New Roman" w:hAnsi="Times New Roman" w:cs="Times New Roman"/>
          <w:sz w:val="24"/>
        </w:rPr>
        <w:t xml:space="preserve"> применяют спецодежду (куртки, брюки), рукавицы, фартуки, щитки со светофильтрами или защитные очки. Одежда изготавливается из тканей, плохо пропускающих УФ-излучение (лён, хлопчатобумажная ткань, поплин). </w:t>
      </w:r>
      <w:r w:rsidRPr="00420BB1">
        <w:rPr>
          <w:rFonts w:ascii="Times New Roman" w:hAnsi="Times New Roman" w:cs="Times New Roman"/>
          <w:i/>
          <w:sz w:val="24"/>
        </w:rPr>
        <w:t>Защитные очки</w:t>
      </w:r>
      <w:r>
        <w:rPr>
          <w:rFonts w:ascii="Times New Roman" w:hAnsi="Times New Roman" w:cs="Times New Roman"/>
          <w:sz w:val="24"/>
        </w:rPr>
        <w:t xml:space="preserve"> используются при выполнении работ, связанных с долгим пребыванием на открытых площадках при ярком солнечном свете, вспомогательных работах при электросварке. Непосредственно работа сварщика связана с опасностью интенсивного УФ-излучения, в связи с чем для защиты используются укомплектованные светофильтрами </w:t>
      </w:r>
      <w:r w:rsidRPr="00420BB1">
        <w:rPr>
          <w:rFonts w:ascii="Times New Roman" w:hAnsi="Times New Roman" w:cs="Times New Roman"/>
          <w:i/>
          <w:sz w:val="24"/>
        </w:rPr>
        <w:t>защитные щитки и маски</w:t>
      </w:r>
      <w:r>
        <w:rPr>
          <w:rFonts w:ascii="Times New Roman" w:hAnsi="Times New Roman" w:cs="Times New Roman"/>
          <w:sz w:val="24"/>
        </w:rPr>
        <w:t xml:space="preserve">. </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Для защиты от </w:t>
      </w:r>
      <w:r w:rsidRPr="0046146F">
        <w:rPr>
          <w:rFonts w:ascii="Times New Roman" w:hAnsi="Times New Roman" w:cs="Times New Roman"/>
          <w:b/>
          <w:sz w:val="24"/>
        </w:rPr>
        <w:t>естественного</w:t>
      </w:r>
      <w:r>
        <w:rPr>
          <w:rFonts w:ascii="Times New Roman" w:hAnsi="Times New Roman" w:cs="Times New Roman"/>
          <w:sz w:val="24"/>
        </w:rPr>
        <w:t xml:space="preserve"> УФ-излучения используются разного рода навесы, шляпы, козырьки, а также просторная светлая одежда из материалов, не пропускающих УФ-лучи. Существует специальная защитная плёнка, наносимая на окна и препятствующая проникновению ультрафиолета.</w:t>
      </w:r>
    </w:p>
    <w:p w:rsidR="0023002A" w:rsidRPr="00A20D75"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Для предупреждения солнечных ожогов используются </w:t>
      </w:r>
      <w:r w:rsidRPr="0046146F">
        <w:rPr>
          <w:rFonts w:ascii="Times New Roman" w:hAnsi="Times New Roman" w:cs="Times New Roman"/>
          <w:i/>
          <w:sz w:val="24"/>
        </w:rPr>
        <w:t>солнцезащитные крема</w:t>
      </w:r>
      <w:r>
        <w:rPr>
          <w:rFonts w:ascii="Times New Roman" w:hAnsi="Times New Roman" w:cs="Times New Roman"/>
          <w:sz w:val="24"/>
        </w:rPr>
        <w:t xml:space="preserve">, в состав которых входят либо органические фильтры, либо экраны – неорганические твёрдые частицы, отражающие УФ излучение, такие как диоксид титана, оксид цинка или их комбинация. Наносить солнцезащитный крем рекомендуется за 15-20 минут до выхода на солнце, обновляя слой каждые 2 часа. Оптимальное нанесение крема - </w:t>
      </w:r>
      <w:r w:rsidRPr="00A20D75">
        <w:rPr>
          <w:rFonts w:ascii="Times New Roman" w:hAnsi="Times New Roman" w:cs="Times New Roman"/>
          <w:sz w:val="24"/>
        </w:rPr>
        <w:t>2 мг крема</w:t>
      </w:r>
      <w:r>
        <w:rPr>
          <w:rFonts w:ascii="Times New Roman" w:hAnsi="Times New Roman" w:cs="Times New Roman"/>
          <w:sz w:val="24"/>
        </w:rPr>
        <w:t xml:space="preserve"> на 1 см² кожи</w:t>
      </w:r>
      <w:r w:rsidRPr="00A20D75">
        <w:rPr>
          <w:rFonts w:ascii="Times New Roman" w:hAnsi="Times New Roman" w:cs="Times New Roman"/>
          <w:sz w:val="24"/>
        </w:rPr>
        <w:t>.</w:t>
      </w:r>
      <w:r>
        <w:rPr>
          <w:rFonts w:ascii="Times New Roman" w:hAnsi="Times New Roman" w:cs="Times New Roman"/>
          <w:sz w:val="24"/>
        </w:rPr>
        <w:t xml:space="preserve"> Степень защитных свойств крема определяется при помощи солнцезащитного фактора, указанного на упаковке как </w:t>
      </w:r>
      <w:r>
        <w:rPr>
          <w:rFonts w:ascii="Times New Roman" w:hAnsi="Times New Roman" w:cs="Times New Roman"/>
          <w:sz w:val="24"/>
          <w:lang w:val="en-US"/>
        </w:rPr>
        <w:t>SPF</w:t>
      </w:r>
      <w:r w:rsidRPr="0046146F">
        <w:rPr>
          <w:rFonts w:ascii="Times New Roman" w:hAnsi="Times New Roman" w:cs="Times New Roman"/>
          <w:sz w:val="24"/>
        </w:rPr>
        <w:t xml:space="preserve"> (</w:t>
      </w:r>
      <w:r>
        <w:rPr>
          <w:rFonts w:ascii="Times New Roman" w:hAnsi="Times New Roman" w:cs="Times New Roman"/>
          <w:sz w:val="24"/>
          <w:lang w:val="en-US"/>
        </w:rPr>
        <w:t>sun</w:t>
      </w:r>
      <w:r w:rsidRPr="0046146F">
        <w:rPr>
          <w:rFonts w:ascii="Times New Roman" w:hAnsi="Times New Roman" w:cs="Times New Roman"/>
          <w:sz w:val="24"/>
        </w:rPr>
        <w:t xml:space="preserve"> </w:t>
      </w:r>
      <w:r>
        <w:rPr>
          <w:rFonts w:ascii="Times New Roman" w:hAnsi="Times New Roman" w:cs="Times New Roman"/>
          <w:sz w:val="24"/>
          <w:lang w:val="en-US"/>
        </w:rPr>
        <w:t>protection</w:t>
      </w:r>
      <w:r w:rsidRPr="0046146F">
        <w:rPr>
          <w:rFonts w:ascii="Times New Roman" w:hAnsi="Times New Roman" w:cs="Times New Roman"/>
          <w:sz w:val="24"/>
        </w:rPr>
        <w:t xml:space="preserve"> </w:t>
      </w:r>
      <w:r>
        <w:rPr>
          <w:rFonts w:ascii="Times New Roman" w:hAnsi="Times New Roman" w:cs="Times New Roman"/>
          <w:sz w:val="24"/>
          <w:lang w:val="en-US"/>
        </w:rPr>
        <w:t>factor</w:t>
      </w:r>
      <w:r>
        <w:rPr>
          <w:rFonts w:ascii="Times New Roman" w:hAnsi="Times New Roman" w:cs="Times New Roman"/>
          <w:sz w:val="24"/>
        </w:rPr>
        <w:t xml:space="preserve">). </w:t>
      </w:r>
      <w:r w:rsidRPr="0046146F">
        <w:rPr>
          <w:rFonts w:ascii="Times New Roman" w:hAnsi="Times New Roman" w:cs="Times New Roman"/>
          <w:sz w:val="24"/>
        </w:rPr>
        <w:t xml:space="preserve">SPF - коэффициент, рассчитываемый исходя из энергии, требуемой для вызывания минимальной </w:t>
      </w:r>
      <w:proofErr w:type="spellStart"/>
      <w:r w:rsidRPr="0046146F">
        <w:rPr>
          <w:rFonts w:ascii="Times New Roman" w:hAnsi="Times New Roman" w:cs="Times New Roman"/>
          <w:sz w:val="24"/>
        </w:rPr>
        <w:t>эритемной</w:t>
      </w:r>
      <w:proofErr w:type="spellEnd"/>
      <w:r w:rsidRPr="0046146F">
        <w:rPr>
          <w:rFonts w:ascii="Times New Roman" w:hAnsi="Times New Roman" w:cs="Times New Roman"/>
          <w:sz w:val="24"/>
        </w:rPr>
        <w:t xml:space="preserve"> реакции с использованием и без использования солнцезащитной продукции на коже испытуемых добровольцев.</w:t>
      </w:r>
      <w:r>
        <w:rPr>
          <w:rFonts w:ascii="Times New Roman" w:hAnsi="Times New Roman" w:cs="Times New Roman"/>
          <w:sz w:val="24"/>
        </w:rPr>
        <w:t xml:space="preserve"> В Европе выделяют следующие виды кремов: н</w:t>
      </w:r>
      <w:r w:rsidRPr="00A20D75">
        <w:rPr>
          <w:rFonts w:ascii="Times New Roman" w:hAnsi="Times New Roman" w:cs="Times New Roman"/>
          <w:sz w:val="24"/>
        </w:rPr>
        <w:t>изкая защита – SPF 6, 10</w:t>
      </w:r>
      <w:r>
        <w:rPr>
          <w:rFonts w:ascii="Times New Roman" w:hAnsi="Times New Roman" w:cs="Times New Roman"/>
          <w:sz w:val="24"/>
        </w:rPr>
        <w:t>; средняя защита – SPF 15, 20, 25, высокая защита – SPF 30, 50, о</w:t>
      </w:r>
      <w:r w:rsidRPr="00A20D75">
        <w:rPr>
          <w:rFonts w:ascii="Times New Roman" w:hAnsi="Times New Roman" w:cs="Times New Roman"/>
          <w:sz w:val="24"/>
        </w:rPr>
        <w:t>чень высокая – SPF 50+</w:t>
      </w:r>
      <w:r>
        <w:rPr>
          <w:rFonts w:ascii="Times New Roman" w:hAnsi="Times New Roman" w:cs="Times New Roman"/>
          <w:sz w:val="24"/>
        </w:rPr>
        <w:t xml:space="preserve">. При этом следует помнить, что данный показатель в основном определяет степень защиты от </w:t>
      </w:r>
      <w:r>
        <w:rPr>
          <w:rFonts w:ascii="Times New Roman" w:hAnsi="Times New Roman" w:cs="Times New Roman"/>
          <w:sz w:val="24"/>
          <w:lang w:val="en-US"/>
        </w:rPr>
        <w:t>UVB</w:t>
      </w:r>
      <w:r>
        <w:rPr>
          <w:rFonts w:ascii="Times New Roman" w:hAnsi="Times New Roman" w:cs="Times New Roman"/>
          <w:sz w:val="24"/>
        </w:rPr>
        <w:t xml:space="preserve"> излучения, поэтому на некоторых кремах можно встретить маркировку «</w:t>
      </w:r>
      <w:r>
        <w:rPr>
          <w:rFonts w:ascii="Times New Roman" w:hAnsi="Times New Roman" w:cs="Times New Roman"/>
          <w:sz w:val="24"/>
          <w:lang w:val="en-US"/>
        </w:rPr>
        <w:t>UVA</w:t>
      </w:r>
      <w:r>
        <w:rPr>
          <w:rFonts w:ascii="Times New Roman" w:hAnsi="Times New Roman" w:cs="Times New Roman"/>
          <w:sz w:val="24"/>
        </w:rPr>
        <w:t>», означающую дополнительную защиту от излучения в спектре А.</w:t>
      </w:r>
      <w:r w:rsidRPr="00A20D75">
        <w:t xml:space="preserve"> </w:t>
      </w:r>
    </w:p>
    <w:p w:rsidR="0023002A" w:rsidRPr="009E022B"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Нормирование состава косметических средств осуществляется на основе ГОСТ 31460-2012</w:t>
      </w:r>
      <w:r w:rsidRPr="009E022B">
        <w:rPr>
          <w:rFonts w:ascii="Times New Roman" w:hAnsi="Times New Roman" w:cs="Times New Roman"/>
          <w:sz w:val="24"/>
        </w:rPr>
        <w:t xml:space="preserve"> </w:t>
      </w:r>
      <w:r>
        <w:rPr>
          <w:rFonts w:ascii="Times New Roman" w:hAnsi="Times New Roman" w:cs="Times New Roman"/>
          <w:sz w:val="24"/>
        </w:rPr>
        <w:t>«</w:t>
      </w:r>
      <w:r w:rsidRPr="009E022B">
        <w:rPr>
          <w:rFonts w:ascii="Times New Roman" w:hAnsi="Times New Roman" w:cs="Times New Roman"/>
          <w:sz w:val="24"/>
        </w:rPr>
        <w:t>Кремы косметические. Общие технические условия</w:t>
      </w:r>
      <w:r>
        <w:rPr>
          <w:rFonts w:ascii="Times New Roman" w:hAnsi="Times New Roman" w:cs="Times New Roman"/>
          <w:sz w:val="24"/>
        </w:rPr>
        <w:t xml:space="preserve">», список допустимых фильтров приведён в </w:t>
      </w:r>
      <w:r w:rsidRPr="009E022B">
        <w:rPr>
          <w:rFonts w:ascii="Times New Roman" w:hAnsi="Times New Roman" w:cs="Times New Roman"/>
          <w:sz w:val="24"/>
        </w:rPr>
        <w:t>ТР ТС 009/2011</w:t>
      </w:r>
      <w:r>
        <w:rPr>
          <w:rFonts w:ascii="Times New Roman" w:hAnsi="Times New Roman" w:cs="Times New Roman"/>
          <w:sz w:val="24"/>
        </w:rPr>
        <w:t xml:space="preserve"> «</w:t>
      </w:r>
      <w:r w:rsidRPr="009E022B">
        <w:rPr>
          <w:rFonts w:ascii="Times New Roman" w:hAnsi="Times New Roman" w:cs="Times New Roman"/>
          <w:sz w:val="24"/>
        </w:rPr>
        <w:t>О безопасности парфюмерно-косметической продукции</w:t>
      </w:r>
      <w:r>
        <w:rPr>
          <w:rFonts w:ascii="Times New Roman" w:hAnsi="Times New Roman" w:cs="Times New Roman"/>
          <w:sz w:val="24"/>
        </w:rPr>
        <w:t xml:space="preserve">», испытания кремов для определения солнцезащитного фактора </w:t>
      </w:r>
      <w:r w:rsidRPr="009E022B">
        <w:rPr>
          <w:rFonts w:ascii="Times New Roman" w:hAnsi="Times New Roman" w:cs="Times New Roman"/>
          <w:sz w:val="24"/>
        </w:rPr>
        <w:t>(</w:t>
      </w:r>
      <w:r>
        <w:rPr>
          <w:rFonts w:ascii="Times New Roman" w:hAnsi="Times New Roman" w:cs="Times New Roman"/>
          <w:sz w:val="24"/>
          <w:lang w:val="en-US"/>
        </w:rPr>
        <w:t>SPF</w:t>
      </w:r>
      <w:r>
        <w:rPr>
          <w:rFonts w:ascii="Times New Roman" w:hAnsi="Times New Roman" w:cs="Times New Roman"/>
          <w:sz w:val="24"/>
        </w:rPr>
        <w:t xml:space="preserve">) приведены в </w:t>
      </w:r>
      <w:r w:rsidRPr="009E022B">
        <w:rPr>
          <w:rFonts w:ascii="Times New Roman" w:hAnsi="Times New Roman" w:cs="Times New Roman"/>
          <w:sz w:val="24"/>
        </w:rPr>
        <w:t xml:space="preserve">ГОСТ ISO 24444-2013 </w:t>
      </w:r>
      <w:r>
        <w:rPr>
          <w:rFonts w:ascii="Times New Roman" w:hAnsi="Times New Roman" w:cs="Times New Roman"/>
          <w:sz w:val="24"/>
        </w:rPr>
        <w:t>«</w:t>
      </w:r>
      <w:r w:rsidRPr="009E022B">
        <w:rPr>
          <w:rFonts w:ascii="Times New Roman" w:hAnsi="Times New Roman" w:cs="Times New Roman"/>
          <w:sz w:val="24"/>
        </w:rPr>
        <w:t>Продукция косметическая. Методы испытаний защиты от солнца. Определение солнцезащитного фа</w:t>
      </w:r>
      <w:r>
        <w:rPr>
          <w:rFonts w:ascii="Times New Roman" w:hAnsi="Times New Roman" w:cs="Times New Roman"/>
          <w:sz w:val="24"/>
        </w:rPr>
        <w:t xml:space="preserve">ктора (SPF) на живых организмах». </w:t>
      </w:r>
    </w:p>
    <w:p w:rsidR="0023002A" w:rsidRDefault="0023002A" w:rsidP="00520E16">
      <w:pPr>
        <w:spacing w:after="0"/>
        <w:ind w:firstLine="567"/>
        <w:jc w:val="both"/>
        <w:rPr>
          <w:rFonts w:ascii="Times New Roman" w:hAnsi="Times New Roman" w:cs="Times New Roman"/>
          <w:color w:val="000000"/>
          <w:sz w:val="24"/>
          <w:szCs w:val="24"/>
          <w:shd w:val="clear" w:color="auto" w:fill="FFFFFF"/>
        </w:rPr>
      </w:pPr>
      <w:r w:rsidRPr="00C00305">
        <w:rPr>
          <w:rFonts w:ascii="Times New Roman" w:hAnsi="Times New Roman" w:cs="Times New Roman"/>
          <w:color w:val="000000"/>
          <w:sz w:val="24"/>
          <w:szCs w:val="24"/>
          <w:shd w:val="clear" w:color="auto" w:fill="FFFFFF"/>
        </w:rPr>
        <w:t xml:space="preserve">Зрительный анализатор человека обладает естественной защитой от УФ-излучения: количество света, падающего на глаза, регулируется веками и радужкой, роговица и </w:t>
      </w:r>
      <w:r w:rsidRPr="00C00305">
        <w:rPr>
          <w:rFonts w:ascii="Times New Roman" w:hAnsi="Times New Roman" w:cs="Times New Roman"/>
          <w:color w:val="000000"/>
          <w:sz w:val="24"/>
          <w:szCs w:val="24"/>
          <w:shd w:val="clear" w:color="auto" w:fill="FFFFFF"/>
        </w:rPr>
        <w:lastRenderedPageBreak/>
        <w:t xml:space="preserve">хрусталик задерживают излучение. Дополнительной защитой глаз </w:t>
      </w:r>
      <w:r>
        <w:rPr>
          <w:rFonts w:ascii="Times New Roman" w:hAnsi="Times New Roman" w:cs="Times New Roman"/>
          <w:color w:val="000000"/>
          <w:sz w:val="24"/>
          <w:szCs w:val="24"/>
          <w:shd w:val="clear" w:color="auto" w:fill="FFFFFF"/>
        </w:rPr>
        <w:t xml:space="preserve">и век </w:t>
      </w:r>
      <w:r w:rsidRPr="00C00305">
        <w:rPr>
          <w:rFonts w:ascii="Times New Roman" w:hAnsi="Times New Roman" w:cs="Times New Roman"/>
          <w:color w:val="000000"/>
          <w:sz w:val="24"/>
          <w:szCs w:val="24"/>
          <w:shd w:val="clear" w:color="auto" w:fill="FFFFFF"/>
        </w:rPr>
        <w:t xml:space="preserve">могут являться </w:t>
      </w:r>
      <w:r w:rsidRPr="004F6724">
        <w:rPr>
          <w:rFonts w:ascii="Times New Roman" w:hAnsi="Times New Roman" w:cs="Times New Roman"/>
          <w:i/>
          <w:color w:val="000000"/>
          <w:sz w:val="24"/>
          <w:szCs w:val="24"/>
          <w:shd w:val="clear" w:color="auto" w:fill="FFFFFF"/>
        </w:rPr>
        <w:t>солнцезащитные очки</w:t>
      </w:r>
      <w:r>
        <w:rPr>
          <w:rFonts w:ascii="Times New Roman" w:hAnsi="Times New Roman" w:cs="Times New Roman"/>
          <w:color w:val="000000"/>
          <w:sz w:val="24"/>
          <w:szCs w:val="24"/>
          <w:shd w:val="clear" w:color="auto" w:fill="FFFFFF"/>
        </w:rPr>
        <w:t>.</w:t>
      </w:r>
      <w:r w:rsidR="00520E1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Основными материалами солнцезащитных очков являются стекло и </w:t>
      </w:r>
      <w:r w:rsidR="002B5ABC">
        <w:rPr>
          <w:rFonts w:ascii="Times New Roman" w:hAnsi="Times New Roman" w:cs="Times New Roman"/>
          <w:color w:val="000000"/>
          <w:sz w:val="24"/>
          <w:szCs w:val="24"/>
          <w:shd w:val="clear" w:color="auto" w:fill="FFFFFF"/>
        </w:rPr>
        <w:t>пластмасса</w:t>
      </w:r>
      <w:r>
        <w:rPr>
          <w:rFonts w:ascii="Times New Roman" w:hAnsi="Times New Roman" w:cs="Times New Roman"/>
          <w:color w:val="000000"/>
          <w:sz w:val="24"/>
          <w:szCs w:val="24"/>
          <w:shd w:val="clear" w:color="auto" w:fill="FFFFFF"/>
        </w:rPr>
        <w:t>. Пластиковые линзы легкие, при повреждении</w:t>
      </w:r>
      <w:r w:rsidRPr="004F6724">
        <w:rPr>
          <w:rFonts w:ascii="Times New Roman" w:hAnsi="Times New Roman" w:cs="Times New Roman"/>
          <w:color w:val="000000"/>
          <w:sz w:val="24"/>
          <w:szCs w:val="24"/>
          <w:shd w:val="clear" w:color="auto" w:fill="FFFFFF"/>
        </w:rPr>
        <w:t xml:space="preserve"> не разбиваются на опасные осколки.</w:t>
      </w:r>
      <w:r w:rsidRPr="00900AA0">
        <w:t xml:space="preserve"> </w:t>
      </w:r>
      <w:r w:rsidRPr="00900AA0">
        <w:rPr>
          <w:rFonts w:ascii="Times New Roman" w:hAnsi="Times New Roman" w:cs="Times New Roman"/>
          <w:color w:val="000000"/>
          <w:sz w:val="24"/>
          <w:szCs w:val="24"/>
          <w:shd w:val="clear" w:color="auto" w:fill="FFFFFF"/>
        </w:rPr>
        <w:t xml:space="preserve">Однако некачественный пластик может пропускать практически 100% УФ-излучения, даже если очки очень затемнены. Наоборот, затемнённые очки «обманывают» глаз – будучи изолированным от яркого света, зрачок расширяется, не выполняя свою защитную функцию. В связи с этим большую роль играет качество пластика и фильтров, использующихся </w:t>
      </w:r>
      <w:r>
        <w:rPr>
          <w:rFonts w:ascii="Times New Roman" w:hAnsi="Times New Roman" w:cs="Times New Roman"/>
          <w:color w:val="000000"/>
          <w:sz w:val="24"/>
          <w:szCs w:val="24"/>
          <w:shd w:val="clear" w:color="auto" w:fill="FFFFFF"/>
        </w:rPr>
        <w:t xml:space="preserve">для создания блокирующего слоя. </w:t>
      </w:r>
      <w:r w:rsidRPr="00900AA0">
        <w:rPr>
          <w:rFonts w:ascii="Times New Roman" w:hAnsi="Times New Roman" w:cs="Times New Roman"/>
          <w:color w:val="000000"/>
          <w:sz w:val="24"/>
          <w:szCs w:val="24"/>
          <w:shd w:val="clear" w:color="auto" w:fill="FFFFFF"/>
        </w:rPr>
        <w:t xml:space="preserve">Стеклянные очки хуже пропускают ультрафиолет и не царапаются так, как пластиковые, однако они более </w:t>
      </w:r>
      <w:proofErr w:type="spellStart"/>
      <w:r w:rsidRPr="00900AA0">
        <w:rPr>
          <w:rFonts w:ascii="Times New Roman" w:hAnsi="Times New Roman" w:cs="Times New Roman"/>
          <w:color w:val="000000"/>
          <w:sz w:val="24"/>
          <w:szCs w:val="24"/>
          <w:shd w:val="clear" w:color="auto" w:fill="FFFFFF"/>
        </w:rPr>
        <w:t>травмоопасны</w:t>
      </w:r>
      <w:proofErr w:type="spellEnd"/>
      <w:r w:rsidRPr="00900AA0">
        <w:rPr>
          <w:rFonts w:ascii="Times New Roman" w:hAnsi="Times New Roman" w:cs="Times New Roman"/>
          <w:color w:val="000000"/>
          <w:sz w:val="24"/>
          <w:szCs w:val="24"/>
          <w:shd w:val="clear" w:color="auto" w:fill="FFFFFF"/>
        </w:rPr>
        <w:t>. Если человек увлекается активными видами спорта или водит транспортное средство, разбившееся в следствие аварии или падения стекло может нанести существенный ущерб его здоровью.</w:t>
      </w:r>
    </w:p>
    <w:p w:rsidR="0023002A" w:rsidRPr="00AE569A" w:rsidRDefault="0023002A" w:rsidP="0023002A">
      <w:pPr>
        <w:spacing w:after="0"/>
        <w:ind w:firstLine="567"/>
        <w:jc w:val="both"/>
        <w:rPr>
          <w:rFonts w:ascii="Times New Roman" w:hAnsi="Times New Roman" w:cs="Times New Roman"/>
          <w:color w:val="000000"/>
          <w:sz w:val="24"/>
          <w:szCs w:val="24"/>
          <w:shd w:val="clear" w:color="auto" w:fill="FFFFFF"/>
        </w:rPr>
      </w:pPr>
      <w:r w:rsidRPr="00C00305">
        <w:rPr>
          <w:rFonts w:ascii="Times New Roman" w:hAnsi="Times New Roman" w:cs="Times New Roman"/>
          <w:color w:val="000000"/>
          <w:sz w:val="24"/>
          <w:szCs w:val="24"/>
          <w:shd w:val="clear" w:color="auto" w:fill="FFFFFF"/>
        </w:rPr>
        <w:t>В соответствии с ГОСТ Р 51831-2001 «Очки солнцезащитные. Общие технические требования», солнцезащитные очки (оправы, фильтры солнцезащитных очков) должны быть изготовлены из материалов, прошедших токсикологические испытания в установленном порядке, и иметь гигиенический сертификат.</w:t>
      </w:r>
      <w:r w:rsidRPr="00C00305">
        <w:rPr>
          <w:rFonts w:ascii="Times New Roman" w:hAnsi="Times New Roman" w:cs="Times New Roman"/>
          <w:sz w:val="24"/>
          <w:szCs w:val="24"/>
        </w:rPr>
        <w:t xml:space="preserve"> </w:t>
      </w:r>
      <w:r w:rsidRPr="00C00305">
        <w:rPr>
          <w:rFonts w:ascii="Times New Roman" w:hAnsi="Times New Roman" w:cs="Times New Roman"/>
          <w:color w:val="000000"/>
          <w:sz w:val="24"/>
          <w:szCs w:val="24"/>
          <w:shd w:val="clear" w:color="auto" w:fill="FFFFFF"/>
        </w:rPr>
        <w:t>Оправы очков не должны иметь выступов, острых углов и других дефектов, приводящих к дискомфорту или травмам при их использовании по назначению.</w:t>
      </w:r>
    </w:p>
    <w:p w:rsidR="0023002A" w:rsidRDefault="0023002A" w:rsidP="0023002A">
      <w:pPr>
        <w:spacing w:after="0"/>
        <w:ind w:firstLine="567"/>
        <w:jc w:val="both"/>
        <w:rPr>
          <w:rFonts w:ascii="Times New Roman" w:hAnsi="Times New Roman" w:cs="Times New Roman"/>
          <w:sz w:val="24"/>
        </w:rPr>
      </w:pPr>
      <w:r>
        <w:rPr>
          <w:rFonts w:ascii="Times New Roman" w:hAnsi="Times New Roman" w:cs="Times New Roman"/>
          <w:sz w:val="24"/>
        </w:rPr>
        <w:t xml:space="preserve">Выделяют 5 категорий фильтров солнцезащитных очков, от 0 до 4 (см. табл. 2). Для каждой из категорий задан диапазон значений </w:t>
      </w:r>
      <w:r w:rsidRPr="000B15A6">
        <w:rPr>
          <w:rFonts w:ascii="Times New Roman" w:hAnsi="Times New Roman" w:cs="Times New Roman"/>
          <w:i/>
          <w:sz w:val="24"/>
        </w:rPr>
        <w:t>светового коэффициента пропускания</w:t>
      </w:r>
      <w:r>
        <w:rPr>
          <w:rFonts w:ascii="Times New Roman" w:hAnsi="Times New Roman" w:cs="Times New Roman"/>
          <w:sz w:val="24"/>
        </w:rPr>
        <w:t xml:space="preserve">. Это значит, что отношение света, падающего на фильтр, к свету, прошедшему через него, должно принадлежать указанному диапазону. Допустимое количество ультрафиолетового излучения регулируется </w:t>
      </w:r>
      <w:r w:rsidRPr="000B15A6">
        <w:rPr>
          <w:rFonts w:ascii="Times New Roman" w:hAnsi="Times New Roman" w:cs="Times New Roman"/>
          <w:i/>
          <w:sz w:val="24"/>
        </w:rPr>
        <w:t>спектральным коэффициентом пропускания</w:t>
      </w:r>
      <w:r>
        <w:rPr>
          <w:rFonts w:ascii="Times New Roman" w:hAnsi="Times New Roman" w:cs="Times New Roman"/>
          <w:sz w:val="24"/>
        </w:rPr>
        <w:t xml:space="preserve"> в ультрафиолетовой области спектра для областей А-λ и В-λ. Данный показатель регулируется в зависимости от светового коэффициента пропускания (см. табл. 2).</w:t>
      </w:r>
    </w:p>
    <w:p w:rsidR="0023002A" w:rsidRPr="00AE569A" w:rsidRDefault="0023002A" w:rsidP="0023002A">
      <w:pPr>
        <w:spacing w:after="0"/>
        <w:ind w:firstLine="567"/>
        <w:jc w:val="right"/>
        <w:rPr>
          <w:rFonts w:ascii="Times New Roman" w:hAnsi="Times New Roman" w:cs="Times New Roman"/>
        </w:rPr>
      </w:pPr>
      <w:r w:rsidRPr="00AE569A">
        <w:rPr>
          <w:rFonts w:ascii="Times New Roman" w:hAnsi="Times New Roman" w:cs="Times New Roman"/>
        </w:rPr>
        <w:t>Таблица 2</w:t>
      </w:r>
    </w:p>
    <w:tbl>
      <w:tblPr>
        <w:tblStyle w:val="a4"/>
        <w:tblW w:w="10491" w:type="dxa"/>
        <w:tblInd w:w="-998" w:type="dxa"/>
        <w:tblLayout w:type="fixed"/>
        <w:tblLook w:val="04A0" w:firstRow="1" w:lastRow="0" w:firstColumn="1" w:lastColumn="0" w:noHBand="0" w:noVBand="1"/>
      </w:tblPr>
      <w:tblGrid>
        <w:gridCol w:w="1277"/>
        <w:gridCol w:w="2268"/>
        <w:gridCol w:w="2551"/>
        <w:gridCol w:w="1159"/>
        <w:gridCol w:w="1109"/>
        <w:gridCol w:w="2127"/>
      </w:tblGrid>
      <w:tr w:rsidR="0023002A" w:rsidTr="0023790A">
        <w:trPr>
          <w:trHeight w:val="1541"/>
        </w:trPr>
        <w:tc>
          <w:tcPr>
            <w:tcW w:w="1277" w:type="dxa"/>
            <w:vMerge w:val="restart"/>
          </w:tcPr>
          <w:p w:rsidR="0023002A" w:rsidRDefault="0023002A" w:rsidP="0023790A">
            <w:pPr>
              <w:jc w:val="both"/>
              <w:rPr>
                <w:rFonts w:ascii="Times New Roman" w:hAnsi="Times New Roman" w:cs="Times New Roman"/>
                <w:sz w:val="24"/>
              </w:rPr>
            </w:pPr>
            <w:r>
              <w:rPr>
                <w:rFonts w:ascii="Times New Roman" w:hAnsi="Times New Roman" w:cs="Times New Roman"/>
                <w:sz w:val="24"/>
              </w:rPr>
              <w:t>Категория фильтра солнцезащитных очков</w:t>
            </w:r>
          </w:p>
        </w:tc>
        <w:tc>
          <w:tcPr>
            <w:tcW w:w="2268" w:type="dxa"/>
            <w:vMerge w:val="restart"/>
          </w:tcPr>
          <w:p w:rsidR="0023002A" w:rsidRDefault="0023002A" w:rsidP="0023790A">
            <w:pPr>
              <w:jc w:val="both"/>
              <w:rPr>
                <w:rFonts w:ascii="Times New Roman" w:hAnsi="Times New Roman" w:cs="Times New Roman"/>
                <w:sz w:val="24"/>
              </w:rPr>
            </w:pPr>
            <w:r>
              <w:rPr>
                <w:rFonts w:ascii="Times New Roman" w:hAnsi="Times New Roman" w:cs="Times New Roman"/>
                <w:sz w:val="24"/>
              </w:rPr>
              <w:t>Степень окраски</w:t>
            </w:r>
          </w:p>
        </w:tc>
        <w:tc>
          <w:tcPr>
            <w:tcW w:w="2551" w:type="dxa"/>
            <w:vMerge w:val="restart"/>
          </w:tcPr>
          <w:p w:rsidR="0023002A" w:rsidRPr="00AE176B" w:rsidRDefault="0023002A" w:rsidP="0023790A">
            <w:pPr>
              <w:jc w:val="both"/>
              <w:rPr>
                <w:rFonts w:ascii="Times New Roman" w:hAnsi="Times New Roman" w:cs="Times New Roman"/>
                <w:sz w:val="24"/>
              </w:rPr>
            </w:pPr>
            <w:r>
              <w:rPr>
                <w:rFonts w:ascii="Times New Roman" w:hAnsi="Times New Roman" w:cs="Times New Roman"/>
                <w:sz w:val="24"/>
              </w:rPr>
              <w:t>Диапазон значений светового коэффициента пропускания τ</w:t>
            </w:r>
            <w:r>
              <w:rPr>
                <w:rFonts w:ascii="Times New Roman" w:hAnsi="Times New Roman" w:cs="Times New Roman"/>
                <w:sz w:val="24"/>
                <w:vertAlign w:val="subscript"/>
                <w:lang w:val="en-US"/>
              </w:rPr>
              <w:t>v</w:t>
            </w:r>
            <w:r>
              <w:rPr>
                <w:rFonts w:ascii="Times New Roman" w:hAnsi="Times New Roman" w:cs="Times New Roman"/>
                <w:sz w:val="24"/>
              </w:rPr>
              <w:t xml:space="preserve">, </w:t>
            </w:r>
            <w:proofErr w:type="spellStart"/>
            <w:r>
              <w:rPr>
                <w:rFonts w:ascii="Times New Roman" w:hAnsi="Times New Roman" w:cs="Times New Roman"/>
                <w:sz w:val="24"/>
              </w:rPr>
              <w:t>отн</w:t>
            </w:r>
            <w:proofErr w:type="spellEnd"/>
            <w:r>
              <w:rPr>
                <w:rFonts w:ascii="Times New Roman" w:hAnsi="Times New Roman" w:cs="Times New Roman"/>
                <w:sz w:val="24"/>
              </w:rPr>
              <w:t xml:space="preserve">. ед. для диапазона длины волны от 380 до 780 </w:t>
            </w:r>
            <w:proofErr w:type="spellStart"/>
            <w:r>
              <w:rPr>
                <w:rFonts w:ascii="Times New Roman" w:hAnsi="Times New Roman" w:cs="Times New Roman"/>
                <w:sz w:val="24"/>
              </w:rPr>
              <w:t>нм</w:t>
            </w:r>
            <w:proofErr w:type="spellEnd"/>
          </w:p>
        </w:tc>
        <w:tc>
          <w:tcPr>
            <w:tcW w:w="2268" w:type="dxa"/>
            <w:gridSpan w:val="2"/>
          </w:tcPr>
          <w:p w:rsidR="0023002A" w:rsidRDefault="0023002A" w:rsidP="0023790A">
            <w:pPr>
              <w:jc w:val="both"/>
              <w:rPr>
                <w:rFonts w:ascii="Times New Roman" w:hAnsi="Times New Roman" w:cs="Times New Roman"/>
                <w:sz w:val="24"/>
              </w:rPr>
            </w:pPr>
            <w:r>
              <w:rPr>
                <w:rFonts w:ascii="Times New Roman" w:hAnsi="Times New Roman" w:cs="Times New Roman"/>
                <w:sz w:val="24"/>
              </w:rPr>
              <w:t>Наибольшее значение спектрального</w:t>
            </w:r>
          </w:p>
          <w:p w:rsidR="0023002A" w:rsidRDefault="0023002A" w:rsidP="0023790A">
            <w:pPr>
              <w:jc w:val="both"/>
              <w:rPr>
                <w:rFonts w:ascii="Times New Roman" w:hAnsi="Times New Roman" w:cs="Times New Roman"/>
                <w:sz w:val="24"/>
              </w:rPr>
            </w:pPr>
            <w:proofErr w:type="gramStart"/>
            <w:r>
              <w:rPr>
                <w:rFonts w:ascii="Times New Roman" w:hAnsi="Times New Roman" w:cs="Times New Roman"/>
                <w:sz w:val="24"/>
              </w:rPr>
              <w:t>коэффициента</w:t>
            </w:r>
            <w:proofErr w:type="gramEnd"/>
            <w:r>
              <w:rPr>
                <w:rFonts w:ascii="Times New Roman" w:hAnsi="Times New Roman" w:cs="Times New Roman"/>
                <w:sz w:val="24"/>
              </w:rPr>
              <w:t xml:space="preserve"> пропускания τ (λ) ы ультрафиолетовой области спектра для диапазона длины волны </w:t>
            </w:r>
          </w:p>
          <w:p w:rsidR="0023002A" w:rsidRDefault="0023002A" w:rsidP="0023790A">
            <w:pPr>
              <w:jc w:val="both"/>
              <w:rPr>
                <w:rFonts w:ascii="Times New Roman" w:hAnsi="Times New Roman" w:cs="Times New Roman"/>
                <w:sz w:val="24"/>
              </w:rPr>
            </w:pPr>
          </w:p>
        </w:tc>
        <w:tc>
          <w:tcPr>
            <w:tcW w:w="2127" w:type="dxa"/>
            <w:vMerge w:val="restart"/>
          </w:tcPr>
          <w:p w:rsidR="0023002A" w:rsidRDefault="0023002A" w:rsidP="0023790A">
            <w:pPr>
              <w:jc w:val="both"/>
              <w:rPr>
                <w:rFonts w:ascii="Times New Roman" w:hAnsi="Times New Roman" w:cs="Times New Roman"/>
                <w:sz w:val="24"/>
              </w:rPr>
            </w:pPr>
            <w:r>
              <w:rPr>
                <w:rFonts w:ascii="Times New Roman" w:hAnsi="Times New Roman" w:cs="Times New Roman"/>
                <w:sz w:val="24"/>
              </w:rPr>
              <w:t>Погодные условия для использования фильтра</w:t>
            </w:r>
          </w:p>
        </w:tc>
      </w:tr>
      <w:tr w:rsidR="0023002A" w:rsidTr="0023790A">
        <w:trPr>
          <w:trHeight w:val="659"/>
        </w:trPr>
        <w:tc>
          <w:tcPr>
            <w:tcW w:w="1277" w:type="dxa"/>
            <w:vMerge/>
          </w:tcPr>
          <w:p w:rsidR="0023002A" w:rsidRDefault="0023002A" w:rsidP="0023790A">
            <w:pPr>
              <w:jc w:val="both"/>
              <w:rPr>
                <w:rFonts w:ascii="Times New Roman" w:hAnsi="Times New Roman" w:cs="Times New Roman"/>
                <w:sz w:val="24"/>
              </w:rPr>
            </w:pPr>
          </w:p>
        </w:tc>
        <w:tc>
          <w:tcPr>
            <w:tcW w:w="2268" w:type="dxa"/>
            <w:vMerge/>
          </w:tcPr>
          <w:p w:rsidR="0023002A" w:rsidRDefault="0023002A" w:rsidP="0023790A">
            <w:pPr>
              <w:jc w:val="both"/>
              <w:rPr>
                <w:rFonts w:ascii="Times New Roman" w:hAnsi="Times New Roman" w:cs="Times New Roman"/>
                <w:sz w:val="24"/>
              </w:rPr>
            </w:pPr>
          </w:p>
        </w:tc>
        <w:tc>
          <w:tcPr>
            <w:tcW w:w="2551" w:type="dxa"/>
            <w:vMerge/>
          </w:tcPr>
          <w:p w:rsidR="0023002A" w:rsidRDefault="0023002A" w:rsidP="0023790A">
            <w:pPr>
              <w:jc w:val="both"/>
              <w:rPr>
                <w:rFonts w:ascii="Times New Roman" w:hAnsi="Times New Roman" w:cs="Times New Roman"/>
                <w:sz w:val="24"/>
              </w:rPr>
            </w:pPr>
          </w:p>
        </w:tc>
        <w:tc>
          <w:tcPr>
            <w:tcW w:w="1159"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 xml:space="preserve">280 – 315 </w:t>
            </w:r>
            <w:proofErr w:type="spellStart"/>
            <w:r>
              <w:rPr>
                <w:rFonts w:ascii="Times New Roman" w:hAnsi="Times New Roman" w:cs="Times New Roman"/>
                <w:sz w:val="24"/>
              </w:rPr>
              <w:t>нм</w:t>
            </w:r>
            <w:proofErr w:type="spellEnd"/>
          </w:p>
        </w:tc>
        <w:tc>
          <w:tcPr>
            <w:tcW w:w="1109"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 xml:space="preserve">315 – 380 </w:t>
            </w:r>
            <w:proofErr w:type="spellStart"/>
            <w:r>
              <w:rPr>
                <w:rFonts w:ascii="Times New Roman" w:hAnsi="Times New Roman" w:cs="Times New Roman"/>
                <w:sz w:val="24"/>
              </w:rPr>
              <w:t>нм</w:t>
            </w:r>
            <w:proofErr w:type="spellEnd"/>
          </w:p>
        </w:tc>
        <w:tc>
          <w:tcPr>
            <w:tcW w:w="2127" w:type="dxa"/>
            <w:vMerge/>
          </w:tcPr>
          <w:p w:rsidR="0023002A" w:rsidRDefault="0023002A" w:rsidP="0023790A">
            <w:pPr>
              <w:jc w:val="both"/>
              <w:rPr>
                <w:rFonts w:ascii="Times New Roman" w:hAnsi="Times New Roman" w:cs="Times New Roman"/>
                <w:sz w:val="24"/>
              </w:rPr>
            </w:pPr>
          </w:p>
        </w:tc>
      </w:tr>
      <w:tr w:rsidR="0023002A" w:rsidTr="0023790A">
        <w:tc>
          <w:tcPr>
            <w:tcW w:w="1277"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0</w:t>
            </w:r>
          </w:p>
        </w:tc>
        <w:tc>
          <w:tcPr>
            <w:tcW w:w="2268"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Прозрачный</w:t>
            </w:r>
          </w:p>
        </w:tc>
        <w:tc>
          <w:tcPr>
            <w:tcW w:w="2551" w:type="dxa"/>
          </w:tcPr>
          <w:p w:rsidR="0023002A" w:rsidRDefault="0023002A" w:rsidP="0023790A">
            <w:pPr>
              <w:rPr>
                <w:rFonts w:ascii="Times New Roman" w:hAnsi="Times New Roman" w:cs="Times New Roman"/>
                <w:sz w:val="24"/>
              </w:rPr>
            </w:pPr>
            <w:r>
              <w:rPr>
                <w:rFonts w:ascii="Times New Roman" w:hAnsi="Times New Roman" w:cs="Times New Roman"/>
                <w:sz w:val="24"/>
              </w:rPr>
              <w:t>Св. 0,8</w:t>
            </w:r>
          </w:p>
        </w:tc>
        <w:tc>
          <w:tcPr>
            <w:tcW w:w="1159" w:type="dxa"/>
            <w:vMerge w:val="restart"/>
          </w:tcPr>
          <w:p w:rsidR="0023002A" w:rsidRDefault="0023002A" w:rsidP="0023790A">
            <w:pPr>
              <w:jc w:val="both"/>
              <w:rPr>
                <w:rFonts w:ascii="Times New Roman" w:hAnsi="Times New Roman" w:cs="Times New Roman"/>
                <w:sz w:val="24"/>
              </w:rPr>
            </w:pPr>
            <w:r>
              <w:rPr>
                <w:rFonts w:ascii="Times New Roman" w:hAnsi="Times New Roman" w:cs="Times New Roman"/>
                <w:sz w:val="24"/>
              </w:rPr>
              <w:t>0,1τ</w:t>
            </w:r>
            <w:r>
              <w:rPr>
                <w:rFonts w:ascii="Times New Roman" w:hAnsi="Times New Roman" w:cs="Times New Roman"/>
                <w:sz w:val="24"/>
                <w:vertAlign w:val="subscript"/>
                <w:lang w:val="en-US"/>
              </w:rPr>
              <w:t>v</w:t>
            </w:r>
          </w:p>
        </w:tc>
        <w:tc>
          <w:tcPr>
            <w:tcW w:w="1109" w:type="dxa"/>
            <w:vMerge w:val="restart"/>
          </w:tcPr>
          <w:p w:rsidR="0023002A" w:rsidRDefault="0023002A" w:rsidP="0023790A">
            <w:pPr>
              <w:jc w:val="both"/>
              <w:rPr>
                <w:rFonts w:ascii="Times New Roman" w:hAnsi="Times New Roman" w:cs="Times New Roman"/>
                <w:sz w:val="24"/>
              </w:rPr>
            </w:pPr>
            <w:proofErr w:type="gramStart"/>
            <w:r>
              <w:rPr>
                <w:rFonts w:ascii="Times New Roman" w:hAnsi="Times New Roman" w:cs="Times New Roman"/>
                <w:sz w:val="24"/>
              </w:rPr>
              <w:t>τ</w:t>
            </w:r>
            <w:proofErr w:type="gramEnd"/>
            <w:r>
              <w:rPr>
                <w:rFonts w:ascii="Times New Roman" w:hAnsi="Times New Roman" w:cs="Times New Roman"/>
                <w:sz w:val="24"/>
                <w:vertAlign w:val="subscript"/>
                <w:lang w:val="en-US"/>
              </w:rPr>
              <w:t>v</w:t>
            </w:r>
          </w:p>
        </w:tc>
        <w:tc>
          <w:tcPr>
            <w:tcW w:w="2127"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Пасмурная погода</w:t>
            </w:r>
          </w:p>
        </w:tc>
      </w:tr>
      <w:tr w:rsidR="0023002A" w:rsidTr="0023790A">
        <w:tc>
          <w:tcPr>
            <w:tcW w:w="1277"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1</w:t>
            </w:r>
          </w:p>
        </w:tc>
        <w:tc>
          <w:tcPr>
            <w:tcW w:w="2268"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Слабоокрашенный</w:t>
            </w:r>
          </w:p>
        </w:tc>
        <w:tc>
          <w:tcPr>
            <w:tcW w:w="2551" w:type="dxa"/>
          </w:tcPr>
          <w:p w:rsidR="0023002A" w:rsidRDefault="0023002A" w:rsidP="0023790A">
            <w:pPr>
              <w:rPr>
                <w:rFonts w:ascii="Times New Roman" w:hAnsi="Times New Roman" w:cs="Times New Roman"/>
                <w:sz w:val="24"/>
              </w:rPr>
            </w:pPr>
            <w:r>
              <w:rPr>
                <w:rFonts w:ascii="Times New Roman" w:hAnsi="Times New Roman" w:cs="Times New Roman"/>
                <w:sz w:val="24"/>
              </w:rPr>
              <w:t xml:space="preserve">Св. 0,4 до 0,8 </w:t>
            </w:r>
            <w:proofErr w:type="spellStart"/>
            <w:r>
              <w:rPr>
                <w:rFonts w:ascii="Times New Roman" w:hAnsi="Times New Roman" w:cs="Times New Roman"/>
                <w:sz w:val="24"/>
              </w:rPr>
              <w:t>включ</w:t>
            </w:r>
            <w:proofErr w:type="spellEnd"/>
            <w:r>
              <w:rPr>
                <w:rFonts w:ascii="Times New Roman" w:hAnsi="Times New Roman" w:cs="Times New Roman"/>
                <w:sz w:val="24"/>
              </w:rPr>
              <w:t>.</w:t>
            </w:r>
          </w:p>
        </w:tc>
        <w:tc>
          <w:tcPr>
            <w:tcW w:w="1159" w:type="dxa"/>
            <w:vMerge/>
          </w:tcPr>
          <w:p w:rsidR="0023002A" w:rsidRDefault="0023002A" w:rsidP="0023790A">
            <w:pPr>
              <w:jc w:val="both"/>
              <w:rPr>
                <w:rFonts w:ascii="Times New Roman" w:hAnsi="Times New Roman" w:cs="Times New Roman"/>
                <w:sz w:val="24"/>
              </w:rPr>
            </w:pPr>
          </w:p>
        </w:tc>
        <w:tc>
          <w:tcPr>
            <w:tcW w:w="1109" w:type="dxa"/>
            <w:vMerge/>
          </w:tcPr>
          <w:p w:rsidR="0023002A" w:rsidRDefault="0023002A" w:rsidP="0023790A">
            <w:pPr>
              <w:jc w:val="both"/>
              <w:rPr>
                <w:rFonts w:ascii="Times New Roman" w:hAnsi="Times New Roman" w:cs="Times New Roman"/>
                <w:sz w:val="24"/>
              </w:rPr>
            </w:pPr>
          </w:p>
        </w:tc>
        <w:tc>
          <w:tcPr>
            <w:tcW w:w="2127"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Неактивное солнце</w:t>
            </w:r>
          </w:p>
        </w:tc>
      </w:tr>
      <w:tr w:rsidR="0023002A" w:rsidTr="0023790A">
        <w:tc>
          <w:tcPr>
            <w:tcW w:w="1277"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2</w:t>
            </w:r>
          </w:p>
        </w:tc>
        <w:tc>
          <w:tcPr>
            <w:tcW w:w="2268" w:type="dxa"/>
          </w:tcPr>
          <w:p w:rsidR="0023002A" w:rsidRDefault="0023002A" w:rsidP="0023790A">
            <w:pPr>
              <w:jc w:val="both"/>
              <w:rPr>
                <w:rFonts w:ascii="Times New Roman" w:hAnsi="Times New Roman" w:cs="Times New Roman"/>
                <w:sz w:val="24"/>
              </w:rPr>
            </w:pPr>
            <w:proofErr w:type="spellStart"/>
            <w:r>
              <w:rPr>
                <w:rFonts w:ascii="Times New Roman" w:hAnsi="Times New Roman" w:cs="Times New Roman"/>
                <w:sz w:val="24"/>
              </w:rPr>
              <w:t>Среднеокрашенный</w:t>
            </w:r>
            <w:proofErr w:type="spellEnd"/>
          </w:p>
        </w:tc>
        <w:tc>
          <w:tcPr>
            <w:tcW w:w="2551"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 xml:space="preserve">Св. 0,18 до 0,43 </w:t>
            </w:r>
            <w:proofErr w:type="spellStart"/>
            <w:r>
              <w:rPr>
                <w:rFonts w:ascii="Times New Roman" w:hAnsi="Times New Roman" w:cs="Times New Roman"/>
                <w:sz w:val="24"/>
              </w:rPr>
              <w:t>включ</w:t>
            </w:r>
            <w:proofErr w:type="spellEnd"/>
            <w:r>
              <w:rPr>
                <w:rFonts w:ascii="Times New Roman" w:hAnsi="Times New Roman" w:cs="Times New Roman"/>
                <w:sz w:val="24"/>
              </w:rPr>
              <w:t>.</w:t>
            </w:r>
          </w:p>
        </w:tc>
        <w:tc>
          <w:tcPr>
            <w:tcW w:w="1159" w:type="dxa"/>
            <w:vMerge/>
          </w:tcPr>
          <w:p w:rsidR="0023002A" w:rsidRDefault="0023002A" w:rsidP="0023790A">
            <w:pPr>
              <w:jc w:val="both"/>
              <w:rPr>
                <w:rFonts w:ascii="Times New Roman" w:hAnsi="Times New Roman" w:cs="Times New Roman"/>
                <w:sz w:val="24"/>
              </w:rPr>
            </w:pPr>
          </w:p>
        </w:tc>
        <w:tc>
          <w:tcPr>
            <w:tcW w:w="1109" w:type="dxa"/>
            <w:vMerge/>
          </w:tcPr>
          <w:p w:rsidR="0023002A" w:rsidRDefault="0023002A" w:rsidP="0023790A">
            <w:pPr>
              <w:jc w:val="both"/>
              <w:rPr>
                <w:rFonts w:ascii="Times New Roman" w:hAnsi="Times New Roman" w:cs="Times New Roman"/>
                <w:sz w:val="24"/>
              </w:rPr>
            </w:pPr>
          </w:p>
        </w:tc>
        <w:tc>
          <w:tcPr>
            <w:tcW w:w="2127"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Солнечная погода</w:t>
            </w:r>
          </w:p>
        </w:tc>
      </w:tr>
      <w:tr w:rsidR="0023002A" w:rsidTr="0023790A">
        <w:tc>
          <w:tcPr>
            <w:tcW w:w="1277"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3</w:t>
            </w:r>
          </w:p>
        </w:tc>
        <w:tc>
          <w:tcPr>
            <w:tcW w:w="2268"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Тёмный</w:t>
            </w:r>
          </w:p>
        </w:tc>
        <w:tc>
          <w:tcPr>
            <w:tcW w:w="2551"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 xml:space="preserve">Св. 0,08 до 0,18 </w:t>
            </w:r>
            <w:proofErr w:type="spellStart"/>
            <w:r>
              <w:rPr>
                <w:rFonts w:ascii="Times New Roman" w:hAnsi="Times New Roman" w:cs="Times New Roman"/>
                <w:sz w:val="24"/>
              </w:rPr>
              <w:t>включ</w:t>
            </w:r>
            <w:proofErr w:type="spellEnd"/>
            <w:r>
              <w:rPr>
                <w:rFonts w:ascii="Times New Roman" w:hAnsi="Times New Roman" w:cs="Times New Roman"/>
                <w:sz w:val="24"/>
              </w:rPr>
              <w:t>.</w:t>
            </w:r>
          </w:p>
        </w:tc>
        <w:tc>
          <w:tcPr>
            <w:tcW w:w="1159" w:type="dxa"/>
            <w:vMerge/>
          </w:tcPr>
          <w:p w:rsidR="0023002A" w:rsidRDefault="0023002A" w:rsidP="0023790A">
            <w:pPr>
              <w:jc w:val="both"/>
              <w:rPr>
                <w:rFonts w:ascii="Times New Roman" w:hAnsi="Times New Roman" w:cs="Times New Roman"/>
                <w:sz w:val="24"/>
              </w:rPr>
            </w:pPr>
          </w:p>
        </w:tc>
        <w:tc>
          <w:tcPr>
            <w:tcW w:w="1109" w:type="dxa"/>
            <w:vMerge w:val="restart"/>
          </w:tcPr>
          <w:p w:rsidR="0023002A" w:rsidRDefault="0023002A" w:rsidP="0023790A">
            <w:pPr>
              <w:jc w:val="both"/>
              <w:rPr>
                <w:rFonts w:ascii="Times New Roman" w:hAnsi="Times New Roman" w:cs="Times New Roman"/>
                <w:sz w:val="24"/>
              </w:rPr>
            </w:pPr>
            <w:r>
              <w:rPr>
                <w:rFonts w:ascii="Times New Roman" w:hAnsi="Times New Roman" w:cs="Times New Roman"/>
                <w:sz w:val="24"/>
              </w:rPr>
              <w:t>0,5 τ</w:t>
            </w:r>
            <w:r>
              <w:rPr>
                <w:rFonts w:ascii="Times New Roman" w:hAnsi="Times New Roman" w:cs="Times New Roman"/>
                <w:sz w:val="24"/>
                <w:vertAlign w:val="subscript"/>
                <w:lang w:val="en-US"/>
              </w:rPr>
              <w:t>v</w:t>
            </w:r>
          </w:p>
        </w:tc>
        <w:tc>
          <w:tcPr>
            <w:tcW w:w="2127"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Активное летнее солнце</w:t>
            </w:r>
          </w:p>
        </w:tc>
      </w:tr>
      <w:tr w:rsidR="0023002A" w:rsidTr="0023790A">
        <w:tc>
          <w:tcPr>
            <w:tcW w:w="1277" w:type="dxa"/>
          </w:tcPr>
          <w:p w:rsidR="0023002A" w:rsidRDefault="0023002A" w:rsidP="0023790A">
            <w:pPr>
              <w:jc w:val="center"/>
              <w:rPr>
                <w:rFonts w:ascii="Times New Roman" w:hAnsi="Times New Roman" w:cs="Times New Roman"/>
                <w:sz w:val="24"/>
              </w:rPr>
            </w:pPr>
            <w:r>
              <w:rPr>
                <w:rFonts w:ascii="Times New Roman" w:hAnsi="Times New Roman" w:cs="Times New Roman"/>
                <w:sz w:val="24"/>
              </w:rPr>
              <w:t>4</w:t>
            </w:r>
          </w:p>
        </w:tc>
        <w:tc>
          <w:tcPr>
            <w:tcW w:w="2268"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Очень тёмный</w:t>
            </w:r>
          </w:p>
        </w:tc>
        <w:tc>
          <w:tcPr>
            <w:tcW w:w="2551"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 xml:space="preserve">Св. 0,03 до 0,08 </w:t>
            </w:r>
            <w:proofErr w:type="spellStart"/>
            <w:r>
              <w:rPr>
                <w:rFonts w:ascii="Times New Roman" w:hAnsi="Times New Roman" w:cs="Times New Roman"/>
                <w:sz w:val="24"/>
              </w:rPr>
              <w:t>включ</w:t>
            </w:r>
            <w:proofErr w:type="spellEnd"/>
            <w:r>
              <w:rPr>
                <w:rFonts w:ascii="Times New Roman" w:hAnsi="Times New Roman" w:cs="Times New Roman"/>
                <w:sz w:val="24"/>
              </w:rPr>
              <w:t>.</w:t>
            </w:r>
          </w:p>
        </w:tc>
        <w:tc>
          <w:tcPr>
            <w:tcW w:w="1159" w:type="dxa"/>
            <w:vMerge/>
          </w:tcPr>
          <w:p w:rsidR="0023002A" w:rsidRDefault="0023002A" w:rsidP="0023790A">
            <w:pPr>
              <w:jc w:val="both"/>
              <w:rPr>
                <w:rFonts w:ascii="Times New Roman" w:hAnsi="Times New Roman" w:cs="Times New Roman"/>
                <w:sz w:val="24"/>
              </w:rPr>
            </w:pPr>
          </w:p>
        </w:tc>
        <w:tc>
          <w:tcPr>
            <w:tcW w:w="1109" w:type="dxa"/>
            <w:vMerge/>
          </w:tcPr>
          <w:p w:rsidR="0023002A" w:rsidRDefault="0023002A" w:rsidP="0023790A">
            <w:pPr>
              <w:jc w:val="both"/>
              <w:rPr>
                <w:rFonts w:ascii="Times New Roman" w:hAnsi="Times New Roman" w:cs="Times New Roman"/>
                <w:sz w:val="24"/>
              </w:rPr>
            </w:pPr>
          </w:p>
        </w:tc>
        <w:tc>
          <w:tcPr>
            <w:tcW w:w="2127" w:type="dxa"/>
          </w:tcPr>
          <w:p w:rsidR="0023002A" w:rsidRDefault="0023002A" w:rsidP="0023790A">
            <w:pPr>
              <w:jc w:val="both"/>
              <w:rPr>
                <w:rFonts w:ascii="Times New Roman" w:hAnsi="Times New Roman" w:cs="Times New Roman"/>
                <w:sz w:val="24"/>
              </w:rPr>
            </w:pPr>
            <w:r>
              <w:rPr>
                <w:rFonts w:ascii="Times New Roman" w:hAnsi="Times New Roman" w:cs="Times New Roman"/>
                <w:sz w:val="24"/>
              </w:rPr>
              <w:t>Жаркие страны, высокогорье (где свет отражается от воды или снега)</w:t>
            </w:r>
          </w:p>
        </w:tc>
      </w:tr>
    </w:tbl>
    <w:p w:rsidR="0023002A" w:rsidRDefault="0023002A" w:rsidP="0023002A">
      <w:pPr>
        <w:spacing w:after="0"/>
        <w:jc w:val="both"/>
        <w:rPr>
          <w:rFonts w:ascii="Times New Roman" w:hAnsi="Times New Roman" w:cs="Times New Roman"/>
          <w:sz w:val="24"/>
        </w:rPr>
      </w:pPr>
    </w:p>
    <w:p w:rsidR="0023002A" w:rsidRPr="00B22298" w:rsidRDefault="0023002A" w:rsidP="0023002A">
      <w:pPr>
        <w:spacing w:after="0"/>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i/>
          <w:sz w:val="24"/>
        </w:rPr>
        <w:t xml:space="preserve">Маркировка. </w:t>
      </w:r>
      <w:r>
        <w:rPr>
          <w:rFonts w:ascii="Times New Roman" w:hAnsi="Times New Roman" w:cs="Times New Roman"/>
          <w:sz w:val="24"/>
        </w:rPr>
        <w:t>Согласно ГОСТ</w:t>
      </w:r>
      <w:r w:rsidRPr="009C0076">
        <w:rPr>
          <w:rFonts w:ascii="Times New Roman" w:hAnsi="Times New Roman" w:cs="Times New Roman"/>
          <w:i/>
          <w:sz w:val="24"/>
        </w:rPr>
        <w:t xml:space="preserve"> </w:t>
      </w:r>
      <w:r w:rsidRPr="000C3181">
        <w:rPr>
          <w:rFonts w:ascii="Times New Roman" w:hAnsi="Times New Roman" w:cs="Times New Roman"/>
          <w:sz w:val="24"/>
        </w:rPr>
        <w:t>Р 51831-2001</w:t>
      </w:r>
      <w:r>
        <w:rPr>
          <w:rFonts w:ascii="Times New Roman" w:hAnsi="Times New Roman" w:cs="Times New Roman"/>
          <w:sz w:val="24"/>
        </w:rPr>
        <w:t xml:space="preserve">, солнцезащитные очки должны иметь маркировку, которая должна быть нанесена на оправу, упаковку или этикетку. Маркировка должна содержать следующие сведения: </w:t>
      </w:r>
    </w:p>
    <w:p w:rsidR="0023002A" w:rsidRPr="00B22298" w:rsidRDefault="0023002A" w:rsidP="0023002A">
      <w:pPr>
        <w:tabs>
          <w:tab w:val="left" w:pos="2863"/>
        </w:tabs>
        <w:spacing w:after="0"/>
        <w:jc w:val="both"/>
        <w:rPr>
          <w:rFonts w:ascii="Times New Roman" w:hAnsi="Times New Roman" w:cs="Times New Roman"/>
          <w:i/>
          <w:sz w:val="24"/>
        </w:rPr>
      </w:pPr>
      <w:r w:rsidRPr="00B22298">
        <w:rPr>
          <w:rFonts w:ascii="Times New Roman" w:hAnsi="Times New Roman" w:cs="Times New Roman"/>
          <w:i/>
          <w:sz w:val="24"/>
        </w:rPr>
        <w:t>- наименование предприятия-изготовителя (или товарный знак);</w:t>
      </w:r>
    </w:p>
    <w:p w:rsidR="0023002A" w:rsidRPr="00B22298" w:rsidRDefault="0023002A" w:rsidP="0023002A">
      <w:pPr>
        <w:tabs>
          <w:tab w:val="left" w:pos="2863"/>
        </w:tabs>
        <w:spacing w:after="0"/>
        <w:jc w:val="both"/>
        <w:rPr>
          <w:rFonts w:ascii="Times New Roman" w:hAnsi="Times New Roman" w:cs="Times New Roman"/>
          <w:i/>
          <w:sz w:val="24"/>
        </w:rPr>
      </w:pPr>
      <w:r w:rsidRPr="00B22298">
        <w:rPr>
          <w:rFonts w:ascii="Times New Roman" w:hAnsi="Times New Roman" w:cs="Times New Roman"/>
          <w:i/>
          <w:sz w:val="24"/>
        </w:rPr>
        <w:t>- категорию фильтра солнцезащитных очков согласно таблице 1;</w:t>
      </w:r>
    </w:p>
    <w:p w:rsidR="0023002A" w:rsidRPr="00B22298" w:rsidRDefault="0023002A" w:rsidP="0023002A">
      <w:pPr>
        <w:tabs>
          <w:tab w:val="left" w:pos="2863"/>
        </w:tabs>
        <w:spacing w:after="0"/>
        <w:jc w:val="both"/>
        <w:rPr>
          <w:rFonts w:ascii="Times New Roman" w:hAnsi="Times New Roman" w:cs="Times New Roman"/>
          <w:i/>
          <w:sz w:val="24"/>
        </w:rPr>
      </w:pPr>
      <w:r w:rsidRPr="00B22298">
        <w:rPr>
          <w:rFonts w:ascii="Times New Roman" w:hAnsi="Times New Roman" w:cs="Times New Roman"/>
          <w:i/>
          <w:sz w:val="24"/>
        </w:rPr>
        <w:t>- тип фильтра солнцезащитных очков.</w:t>
      </w:r>
    </w:p>
    <w:p w:rsidR="0023002A" w:rsidRDefault="00520E16" w:rsidP="00B00673">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 xml:space="preserve">Степень защиты от УФ-излучения может быть указана </w:t>
      </w:r>
      <w:r w:rsidR="0023002A">
        <w:rPr>
          <w:rFonts w:ascii="Times New Roman" w:hAnsi="Times New Roman" w:cs="Times New Roman"/>
          <w:sz w:val="24"/>
        </w:rPr>
        <w:t>как</w:t>
      </w:r>
      <w:r>
        <w:rPr>
          <w:rFonts w:ascii="Times New Roman" w:hAnsi="Times New Roman" w:cs="Times New Roman"/>
          <w:sz w:val="24"/>
        </w:rPr>
        <w:t xml:space="preserve"> для</w:t>
      </w:r>
      <w:r w:rsidR="0023002A">
        <w:rPr>
          <w:rFonts w:ascii="Times New Roman" w:hAnsi="Times New Roman" w:cs="Times New Roman"/>
          <w:sz w:val="24"/>
        </w:rPr>
        <w:t xml:space="preserve"> </w:t>
      </w:r>
      <w:r w:rsidR="0023002A">
        <w:rPr>
          <w:rFonts w:ascii="Times New Roman" w:hAnsi="Times New Roman" w:cs="Times New Roman"/>
          <w:sz w:val="24"/>
          <w:lang w:val="en-US"/>
        </w:rPr>
        <w:t>UVB</w:t>
      </w:r>
      <w:r w:rsidR="0023002A">
        <w:rPr>
          <w:rFonts w:ascii="Times New Roman" w:hAnsi="Times New Roman" w:cs="Times New Roman"/>
          <w:sz w:val="24"/>
        </w:rPr>
        <w:t xml:space="preserve">-, так и </w:t>
      </w:r>
      <w:r w:rsidR="0023002A">
        <w:rPr>
          <w:rFonts w:ascii="Times New Roman" w:hAnsi="Times New Roman" w:cs="Times New Roman"/>
          <w:sz w:val="24"/>
          <w:lang w:val="en-US"/>
        </w:rPr>
        <w:t>UVA</w:t>
      </w:r>
      <w:r w:rsidR="0023002A">
        <w:rPr>
          <w:rFonts w:ascii="Times New Roman" w:hAnsi="Times New Roman" w:cs="Times New Roman"/>
          <w:sz w:val="24"/>
        </w:rPr>
        <w:t>-лучей, например следующим образом: «</w:t>
      </w:r>
      <w:proofErr w:type="spellStart"/>
      <w:r w:rsidR="0023002A">
        <w:rPr>
          <w:rFonts w:ascii="Times New Roman" w:hAnsi="Times New Roman" w:cs="Times New Roman"/>
          <w:sz w:val="24"/>
        </w:rPr>
        <w:t>Blocks</w:t>
      </w:r>
      <w:proofErr w:type="spellEnd"/>
      <w:r w:rsidR="0023002A">
        <w:rPr>
          <w:rFonts w:ascii="Times New Roman" w:hAnsi="Times New Roman" w:cs="Times New Roman"/>
          <w:sz w:val="24"/>
        </w:rPr>
        <w:t xml:space="preserve"> </w:t>
      </w:r>
      <w:proofErr w:type="spellStart"/>
      <w:r w:rsidR="0023002A">
        <w:rPr>
          <w:rFonts w:ascii="Times New Roman" w:hAnsi="Times New Roman" w:cs="Times New Roman"/>
          <w:sz w:val="24"/>
        </w:rPr>
        <w:t>at</w:t>
      </w:r>
      <w:proofErr w:type="spellEnd"/>
      <w:r w:rsidR="0023002A">
        <w:rPr>
          <w:rFonts w:ascii="Times New Roman" w:hAnsi="Times New Roman" w:cs="Times New Roman"/>
          <w:sz w:val="24"/>
        </w:rPr>
        <w:t xml:space="preserve"> </w:t>
      </w:r>
      <w:proofErr w:type="spellStart"/>
      <w:r w:rsidR="0023002A">
        <w:rPr>
          <w:rFonts w:ascii="Times New Roman" w:hAnsi="Times New Roman" w:cs="Times New Roman"/>
          <w:sz w:val="24"/>
        </w:rPr>
        <w:t>least</w:t>
      </w:r>
      <w:proofErr w:type="spellEnd"/>
      <w:r w:rsidR="0023002A">
        <w:rPr>
          <w:rFonts w:ascii="Times New Roman" w:hAnsi="Times New Roman" w:cs="Times New Roman"/>
          <w:sz w:val="24"/>
        </w:rPr>
        <w:t xml:space="preserve"> 90% UVB </w:t>
      </w:r>
      <w:proofErr w:type="spellStart"/>
      <w:r w:rsidR="0023002A">
        <w:rPr>
          <w:rFonts w:ascii="Times New Roman" w:hAnsi="Times New Roman" w:cs="Times New Roman"/>
          <w:sz w:val="24"/>
        </w:rPr>
        <w:t>and</w:t>
      </w:r>
      <w:proofErr w:type="spellEnd"/>
      <w:r w:rsidR="0023002A">
        <w:rPr>
          <w:rFonts w:ascii="Times New Roman" w:hAnsi="Times New Roman" w:cs="Times New Roman"/>
          <w:sz w:val="24"/>
        </w:rPr>
        <w:t xml:space="preserve"> 70% UVA»</w:t>
      </w:r>
      <w:r>
        <w:rPr>
          <w:rFonts w:ascii="Times New Roman" w:hAnsi="Times New Roman" w:cs="Times New Roman"/>
          <w:sz w:val="24"/>
        </w:rPr>
        <w:t xml:space="preserve">, </w:t>
      </w:r>
      <w:r w:rsidR="0023002A">
        <w:rPr>
          <w:rFonts w:ascii="Times New Roman" w:hAnsi="Times New Roman" w:cs="Times New Roman"/>
          <w:sz w:val="24"/>
        </w:rPr>
        <w:t>или же указана принадлежн</w:t>
      </w:r>
      <w:r w:rsidR="00B47BC9">
        <w:rPr>
          <w:rFonts w:ascii="Times New Roman" w:hAnsi="Times New Roman" w:cs="Times New Roman"/>
          <w:sz w:val="24"/>
        </w:rPr>
        <w:t>ость к какой-либо группе (0-5).</w:t>
      </w:r>
      <w:r>
        <w:rPr>
          <w:rFonts w:ascii="Times New Roman" w:hAnsi="Times New Roman" w:cs="Times New Roman"/>
          <w:sz w:val="24"/>
        </w:rPr>
        <w:t xml:space="preserve"> Часто можно встретить маркировку «</w:t>
      </w:r>
      <w:r>
        <w:rPr>
          <w:rFonts w:ascii="Times New Roman" w:hAnsi="Times New Roman" w:cs="Times New Roman"/>
          <w:sz w:val="24"/>
          <w:lang w:val="en-US"/>
        </w:rPr>
        <w:t>UV</w:t>
      </w:r>
      <w:r w:rsidRPr="00520E16">
        <w:rPr>
          <w:rFonts w:ascii="Times New Roman" w:hAnsi="Times New Roman" w:cs="Times New Roman"/>
          <w:sz w:val="24"/>
        </w:rPr>
        <w:t>-400</w:t>
      </w:r>
      <w:r>
        <w:rPr>
          <w:rFonts w:ascii="Times New Roman" w:hAnsi="Times New Roman" w:cs="Times New Roman"/>
          <w:sz w:val="24"/>
        </w:rPr>
        <w:t xml:space="preserve">», это означает, что очки защищают от УФ-излучений с длиною волн до 400 </w:t>
      </w:r>
      <w:proofErr w:type="spellStart"/>
      <w:r>
        <w:rPr>
          <w:rFonts w:ascii="Times New Roman" w:hAnsi="Times New Roman" w:cs="Times New Roman"/>
          <w:sz w:val="24"/>
        </w:rPr>
        <w:t>нм</w:t>
      </w:r>
      <w:proofErr w:type="spellEnd"/>
      <w:r>
        <w:rPr>
          <w:rFonts w:ascii="Times New Roman" w:hAnsi="Times New Roman" w:cs="Times New Roman"/>
          <w:sz w:val="24"/>
        </w:rPr>
        <w:t>.</w:t>
      </w:r>
    </w:p>
    <w:p w:rsidR="00B00673" w:rsidRPr="00520E16" w:rsidRDefault="00B00673" w:rsidP="00520E16">
      <w:pPr>
        <w:tabs>
          <w:tab w:val="left" w:pos="2863"/>
        </w:tabs>
        <w:ind w:firstLine="567"/>
        <w:jc w:val="both"/>
        <w:rPr>
          <w:rFonts w:ascii="Times New Roman" w:hAnsi="Times New Roman" w:cs="Times New Roman"/>
          <w:sz w:val="24"/>
        </w:rPr>
      </w:pPr>
      <w:r w:rsidRPr="00B00673">
        <w:rPr>
          <w:rFonts w:ascii="Times New Roman" w:hAnsi="Times New Roman" w:cs="Times New Roman"/>
          <w:i/>
          <w:sz w:val="24"/>
        </w:rPr>
        <w:t>Цвет</w:t>
      </w:r>
      <w:r>
        <w:rPr>
          <w:rFonts w:ascii="Times New Roman" w:hAnsi="Times New Roman" w:cs="Times New Roman"/>
          <w:sz w:val="24"/>
        </w:rPr>
        <w:t xml:space="preserve">. Качественные очки не должны сильно искажать цвета. Нарушение привычной цветовой гаммы приводит к переутомлению, рассеивает внимание, в некоторых случаях может быть опасно (например, при вождении автомобиля). </w:t>
      </w:r>
      <w:r w:rsidR="00BB0C6A">
        <w:rPr>
          <w:rFonts w:ascii="Times New Roman" w:hAnsi="Times New Roman" w:cs="Times New Roman"/>
          <w:sz w:val="24"/>
        </w:rPr>
        <w:t xml:space="preserve">Самыми комфортными считаются очки серого </w:t>
      </w:r>
      <w:r w:rsidR="00C43928">
        <w:rPr>
          <w:rFonts w:ascii="Times New Roman" w:hAnsi="Times New Roman" w:cs="Times New Roman"/>
          <w:sz w:val="24"/>
        </w:rPr>
        <w:t xml:space="preserve">и </w:t>
      </w:r>
      <w:proofErr w:type="spellStart"/>
      <w:r w:rsidR="00C43928">
        <w:rPr>
          <w:rFonts w:ascii="Times New Roman" w:hAnsi="Times New Roman" w:cs="Times New Roman"/>
          <w:sz w:val="24"/>
        </w:rPr>
        <w:t>серозелёного</w:t>
      </w:r>
      <w:proofErr w:type="spellEnd"/>
      <w:r w:rsidR="00C43928">
        <w:rPr>
          <w:rFonts w:ascii="Times New Roman" w:hAnsi="Times New Roman" w:cs="Times New Roman"/>
          <w:sz w:val="24"/>
        </w:rPr>
        <w:t xml:space="preserve"> </w:t>
      </w:r>
      <w:r w:rsidR="00BB0C6A">
        <w:rPr>
          <w:rFonts w:ascii="Times New Roman" w:hAnsi="Times New Roman" w:cs="Times New Roman"/>
          <w:sz w:val="24"/>
        </w:rPr>
        <w:t>цвета</w:t>
      </w:r>
      <w:r w:rsidR="00C43928">
        <w:rPr>
          <w:rFonts w:ascii="Times New Roman" w:hAnsi="Times New Roman" w:cs="Times New Roman"/>
          <w:sz w:val="24"/>
        </w:rPr>
        <w:t xml:space="preserve">. Коричневые линзы увеличивают контрастность, рекомендованы к использованию при вождении. Красные очки сильно искажаю цвета и раздражают нервную систему. </w:t>
      </w:r>
    </w:p>
    <w:p w:rsidR="00E758DC" w:rsidRPr="00284CB3" w:rsidRDefault="00E758DC" w:rsidP="00E758DC">
      <w:pPr>
        <w:tabs>
          <w:tab w:val="left" w:pos="2863"/>
        </w:tabs>
        <w:rPr>
          <w:rFonts w:ascii="Times New Roman" w:hAnsi="Times New Roman" w:cs="Times New Roman"/>
          <w:b/>
          <w:sz w:val="24"/>
        </w:rPr>
      </w:pPr>
      <w:r w:rsidRPr="00284CB3">
        <w:rPr>
          <w:rFonts w:ascii="Times New Roman" w:hAnsi="Times New Roman" w:cs="Times New Roman"/>
          <w:b/>
          <w:sz w:val="24"/>
        </w:rPr>
        <w:t>Описание лабораторной установки</w:t>
      </w:r>
    </w:p>
    <w:p w:rsidR="00E758DC" w:rsidRDefault="00E758DC" w:rsidP="00E758DC">
      <w:pPr>
        <w:tabs>
          <w:tab w:val="left" w:pos="2863"/>
        </w:tabs>
        <w:spacing w:after="0"/>
        <w:ind w:firstLine="567"/>
        <w:jc w:val="both"/>
        <w:rPr>
          <w:rFonts w:ascii="Times New Roman" w:hAnsi="Times New Roman" w:cs="Times New Roman"/>
          <w:sz w:val="24"/>
        </w:rPr>
      </w:pPr>
      <w:r w:rsidRPr="00284CB3">
        <w:rPr>
          <w:rFonts w:ascii="Times New Roman" w:hAnsi="Times New Roman" w:cs="Times New Roman"/>
          <w:sz w:val="24"/>
        </w:rPr>
        <w:t>Лаборат</w:t>
      </w:r>
      <w:r>
        <w:rPr>
          <w:rFonts w:ascii="Times New Roman" w:hAnsi="Times New Roman" w:cs="Times New Roman"/>
          <w:sz w:val="24"/>
        </w:rPr>
        <w:t>орная работа выполняется при помощи стенда, а также переносного люксметра. Внешний вид стенда представлен на рисунке 1. Включение и выключение устройства выполняется при помощи выключателя (5).</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Источником ультрафиолетового излучения является УФ-лампа широкого спектра (ДКБ-9), вмонтированная в стенд. Обработка излучения производится при помощи встроенного УФ-радиометра, состоящего из фотометрической головки (4) и блока обработки сигнала (3). Фотометрическая головка преобразовывает оптическое излучение в электрический сигнал, который обрабатывается в блоке обработки сигнала, затем на индикаторе появляется числовое значение показателя интенсивности УФ излучения (7).</w:t>
      </w:r>
    </w:p>
    <w:p w:rsidR="00E758DC" w:rsidRDefault="00E758DC" w:rsidP="00E758DC">
      <w:pPr>
        <w:tabs>
          <w:tab w:val="left" w:pos="2863"/>
        </w:tabs>
        <w:spacing w:after="0"/>
        <w:ind w:firstLine="567"/>
        <w:jc w:val="both"/>
        <w:rPr>
          <w:rFonts w:ascii="Times New Roman" w:hAnsi="Times New Roman" w:cs="Times New Roman"/>
          <w:b/>
          <w:sz w:val="24"/>
        </w:rPr>
      </w:pPr>
      <w:r>
        <w:rPr>
          <w:rFonts w:ascii="Times New Roman" w:hAnsi="Times New Roman" w:cs="Times New Roman"/>
          <w:sz w:val="24"/>
        </w:rPr>
        <w:t xml:space="preserve">УФ-радиометр позволяет измерять излучение в трёх диапазонах излучения: А, В и С. Переключение осуществляется при помощи трёх выключателей на блоке обработки сигнала (6). При этом </w:t>
      </w:r>
      <w:r w:rsidRPr="002D63CA">
        <w:rPr>
          <w:rFonts w:ascii="Times New Roman" w:hAnsi="Times New Roman" w:cs="Times New Roman"/>
          <w:b/>
          <w:sz w:val="24"/>
        </w:rPr>
        <w:t>запрещается включать одновременно более чем один переключатель диапазонов!</w:t>
      </w:r>
    </w:p>
    <w:p w:rsidR="00E758DC" w:rsidRPr="006A5347" w:rsidRDefault="00E758DC" w:rsidP="00E758DC">
      <w:pPr>
        <w:tabs>
          <w:tab w:val="left" w:pos="2863"/>
        </w:tabs>
        <w:spacing w:after="0"/>
        <w:ind w:firstLine="567"/>
        <w:jc w:val="both"/>
        <w:rPr>
          <w:rFonts w:ascii="Times New Roman" w:hAnsi="Times New Roman" w:cs="Times New Roman"/>
          <w:sz w:val="24"/>
        </w:rPr>
      </w:pPr>
      <w:r w:rsidRPr="006A5347">
        <w:rPr>
          <w:rFonts w:ascii="Times New Roman" w:hAnsi="Times New Roman" w:cs="Times New Roman"/>
          <w:sz w:val="24"/>
        </w:rPr>
        <w:t>Также на блоке обработки сигнала находится переключатель пределов измерения (8)</w:t>
      </w:r>
      <w:r>
        <w:rPr>
          <w:rFonts w:ascii="Times New Roman" w:hAnsi="Times New Roman" w:cs="Times New Roman"/>
          <w:sz w:val="24"/>
        </w:rPr>
        <w:t xml:space="preserve">, имеющий две позиции: </w:t>
      </w:r>
      <w:r w:rsidRPr="006A5347">
        <w:rPr>
          <w:rFonts w:ascii="Times New Roman" w:hAnsi="Times New Roman" w:cs="Times New Roman"/>
          <w:i/>
          <w:sz w:val="24"/>
        </w:rPr>
        <w:t>х1</w:t>
      </w:r>
      <w:r>
        <w:rPr>
          <w:rFonts w:ascii="Times New Roman" w:hAnsi="Times New Roman" w:cs="Times New Roman"/>
          <w:sz w:val="24"/>
        </w:rPr>
        <w:t xml:space="preserve"> и </w:t>
      </w:r>
      <w:r w:rsidRPr="006A5347">
        <w:rPr>
          <w:rFonts w:ascii="Times New Roman" w:hAnsi="Times New Roman" w:cs="Times New Roman"/>
          <w:i/>
          <w:sz w:val="24"/>
        </w:rPr>
        <w:t>х10</w:t>
      </w:r>
      <w:r w:rsidRPr="006A5347">
        <w:rPr>
          <w:rFonts w:ascii="Times New Roman" w:hAnsi="Times New Roman" w:cs="Times New Roman"/>
          <w:i/>
          <w:sz w:val="24"/>
          <w:vertAlign w:val="superscript"/>
        </w:rPr>
        <w:t>3</w:t>
      </w:r>
      <w:r>
        <w:rPr>
          <w:rFonts w:ascii="Times New Roman" w:hAnsi="Times New Roman" w:cs="Times New Roman"/>
          <w:sz w:val="24"/>
        </w:rPr>
        <w:t xml:space="preserve">. Нижняя позиция </w:t>
      </w:r>
      <w:r w:rsidRPr="006A5347">
        <w:rPr>
          <w:rFonts w:ascii="Times New Roman" w:hAnsi="Times New Roman" w:cs="Times New Roman"/>
          <w:i/>
          <w:sz w:val="24"/>
        </w:rPr>
        <w:t>х1</w:t>
      </w:r>
      <w:r>
        <w:rPr>
          <w:rFonts w:ascii="Times New Roman" w:hAnsi="Times New Roman" w:cs="Times New Roman"/>
          <w:sz w:val="24"/>
        </w:rPr>
        <w:t xml:space="preserve"> показывает значение интенсивности УФ-излучения в мВт/м</w:t>
      </w:r>
      <w:r>
        <w:rPr>
          <w:rFonts w:ascii="Times New Roman" w:hAnsi="Times New Roman" w:cs="Times New Roman"/>
          <w:sz w:val="24"/>
          <w:vertAlign w:val="superscript"/>
        </w:rPr>
        <w:t>2</w:t>
      </w:r>
      <w:r>
        <w:rPr>
          <w:rFonts w:ascii="Times New Roman" w:hAnsi="Times New Roman" w:cs="Times New Roman"/>
          <w:sz w:val="24"/>
        </w:rPr>
        <w:t>: нижняя точка – округлённое до десятых, верхняя точка – целое значение. Верхняя позиция х10</w:t>
      </w:r>
      <w:r>
        <w:rPr>
          <w:rFonts w:ascii="Times New Roman" w:hAnsi="Times New Roman" w:cs="Times New Roman"/>
          <w:sz w:val="24"/>
          <w:vertAlign w:val="superscript"/>
        </w:rPr>
        <w:t>3</w:t>
      </w:r>
      <w:r>
        <w:rPr>
          <w:rFonts w:ascii="Times New Roman" w:hAnsi="Times New Roman" w:cs="Times New Roman"/>
          <w:sz w:val="24"/>
        </w:rPr>
        <w:t xml:space="preserve"> показывает значение интенсивности УФ-излучения в Вт/м</w:t>
      </w:r>
      <w:r>
        <w:rPr>
          <w:rFonts w:ascii="Times New Roman" w:hAnsi="Times New Roman" w:cs="Times New Roman"/>
          <w:sz w:val="24"/>
          <w:vertAlign w:val="superscript"/>
        </w:rPr>
        <w:t>2</w:t>
      </w:r>
      <w:r>
        <w:rPr>
          <w:rFonts w:ascii="Times New Roman" w:hAnsi="Times New Roman" w:cs="Times New Roman"/>
          <w:sz w:val="24"/>
        </w:rPr>
        <w:t>: нижняя точка – округлённое до сотых, верхняя точка – округлённое до десятых.</w:t>
      </w:r>
    </w:p>
    <w:p w:rsidR="00E758DC" w:rsidRDefault="00E758DC" w:rsidP="0078109E">
      <w:pPr>
        <w:tabs>
          <w:tab w:val="left" w:pos="2863"/>
        </w:tabs>
        <w:ind w:firstLine="567"/>
        <w:jc w:val="both"/>
        <w:rPr>
          <w:rFonts w:ascii="Times New Roman" w:hAnsi="Times New Roman" w:cs="Times New Roman"/>
          <w:b/>
          <w:sz w:val="24"/>
        </w:rPr>
      </w:pPr>
      <w:r>
        <w:rPr>
          <w:rFonts w:ascii="Times New Roman" w:hAnsi="Times New Roman" w:cs="Times New Roman"/>
          <w:sz w:val="24"/>
        </w:rPr>
        <w:t xml:space="preserve">Слева находятся пронумерованные фильтры-поглотители (1). В верхней части установки имеется место для установки фильтра-поглотителя (2). </w:t>
      </w:r>
      <w:r>
        <w:rPr>
          <w:rFonts w:ascii="Times New Roman" w:hAnsi="Times New Roman" w:cs="Times New Roman"/>
          <w:b/>
          <w:noProof/>
          <w:sz w:val="24"/>
          <w:lang w:eastAsia="ru-RU"/>
        </w:rPr>
        <w:drawing>
          <wp:anchor distT="0" distB="0" distL="114300" distR="114300" simplePos="0" relativeHeight="251658240" behindDoc="0" locked="0" layoutInCell="1" allowOverlap="1" wp14:anchorId="4E03FEC7" wp14:editId="0A51E938">
            <wp:simplePos x="0" y="0"/>
            <wp:positionH relativeFrom="column">
              <wp:posOffset>-3810</wp:posOffset>
            </wp:positionH>
            <wp:positionV relativeFrom="paragraph">
              <wp:posOffset>-635</wp:posOffset>
            </wp:positionV>
            <wp:extent cx="2447925" cy="2129464"/>
            <wp:effectExtent l="0" t="0" r="0" b="444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21294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8DC" w:rsidRDefault="00E758DC" w:rsidP="00E758DC">
      <w:pPr>
        <w:tabs>
          <w:tab w:val="left" w:pos="2863"/>
        </w:tabs>
        <w:jc w:val="center"/>
        <w:rPr>
          <w:rFonts w:ascii="Times New Roman" w:hAnsi="Times New Roman" w:cs="Times New Roman"/>
          <w:b/>
          <w:sz w:val="24"/>
        </w:rPr>
      </w:pPr>
      <w:r>
        <w:rPr>
          <w:rFonts w:ascii="Times New Roman" w:hAnsi="Times New Roman" w:cs="Times New Roman"/>
          <w:b/>
          <w:sz w:val="24"/>
        </w:rPr>
        <w:t>В работе представлены следующие фильтры-поглотители:</w:t>
      </w:r>
    </w:p>
    <w:p w:rsidR="00E758DC" w:rsidRPr="00E758DC" w:rsidRDefault="00E758DC" w:rsidP="00E758DC">
      <w:pPr>
        <w:tabs>
          <w:tab w:val="left" w:pos="2863"/>
        </w:tabs>
        <w:spacing w:after="0"/>
        <w:rPr>
          <w:rFonts w:ascii="Times New Roman" w:hAnsi="Times New Roman" w:cs="Times New Roman"/>
          <w:b/>
          <w:i/>
          <w:sz w:val="24"/>
        </w:rPr>
      </w:pPr>
      <w:r w:rsidRPr="00E758DC">
        <w:rPr>
          <w:rFonts w:ascii="Times New Roman" w:hAnsi="Times New Roman" w:cs="Times New Roman"/>
          <w:b/>
          <w:i/>
          <w:sz w:val="24"/>
        </w:rPr>
        <w:t>Стёкла:</w:t>
      </w:r>
    </w:p>
    <w:p w:rsidR="002B5ABC" w:rsidRDefault="00E758DC" w:rsidP="00E758DC">
      <w:pPr>
        <w:tabs>
          <w:tab w:val="left" w:pos="2863"/>
        </w:tabs>
        <w:spacing w:after="0"/>
        <w:rPr>
          <w:rFonts w:ascii="Times New Roman" w:hAnsi="Times New Roman" w:cs="Times New Roman"/>
          <w:sz w:val="24"/>
        </w:rPr>
      </w:pPr>
      <w:r>
        <w:rPr>
          <w:rFonts w:ascii="Times New Roman" w:hAnsi="Times New Roman" w:cs="Times New Roman"/>
          <w:b/>
          <w:sz w:val="24"/>
        </w:rPr>
        <w:t xml:space="preserve">№1. Силикатное (оконное) стекло (толщина 2 мм). </w:t>
      </w:r>
      <w:r>
        <w:rPr>
          <w:rFonts w:ascii="Times New Roman" w:hAnsi="Times New Roman" w:cs="Times New Roman"/>
          <w:sz w:val="24"/>
        </w:rPr>
        <w:t xml:space="preserve">В работе предлагается оценить </w:t>
      </w:r>
      <w:r w:rsidR="002B5ABC">
        <w:rPr>
          <w:rFonts w:ascii="Times New Roman" w:hAnsi="Times New Roman" w:cs="Times New Roman"/>
          <w:sz w:val="24"/>
        </w:rPr>
        <w:t>степень пропускания УФ-излучения обыкновенным оконным стеклом.</w:t>
      </w:r>
    </w:p>
    <w:p w:rsidR="00E758DC" w:rsidRDefault="00E758DC" w:rsidP="00E758DC">
      <w:pPr>
        <w:tabs>
          <w:tab w:val="left" w:pos="2863"/>
        </w:tabs>
        <w:spacing w:after="0"/>
        <w:jc w:val="both"/>
        <w:rPr>
          <w:rFonts w:ascii="Times New Roman" w:hAnsi="Times New Roman" w:cs="Times New Roman"/>
          <w:sz w:val="24"/>
        </w:rPr>
      </w:pPr>
      <w:r>
        <w:rPr>
          <w:rFonts w:ascii="Times New Roman" w:hAnsi="Times New Roman" w:cs="Times New Roman"/>
          <w:b/>
          <w:sz w:val="24"/>
        </w:rPr>
        <w:t xml:space="preserve">   №2. Оргстекло (толщина 3 мм). </w:t>
      </w:r>
      <w:r w:rsidRPr="00EC7F0F">
        <w:rPr>
          <w:rFonts w:ascii="Times New Roman" w:hAnsi="Times New Roman" w:cs="Times New Roman"/>
          <w:sz w:val="24"/>
        </w:rPr>
        <w:t xml:space="preserve">Органическое </w:t>
      </w:r>
    </w:p>
    <w:p w:rsidR="00E758DC" w:rsidRPr="00640F24" w:rsidRDefault="00E758DC" w:rsidP="00E758DC">
      <w:pPr>
        <w:tabs>
          <w:tab w:val="left" w:pos="2863"/>
        </w:tabs>
        <w:spacing w:after="0"/>
        <w:jc w:val="both"/>
        <w:rPr>
          <w:rFonts w:ascii="Times New Roman" w:hAnsi="Times New Roman" w:cs="Times New Roman"/>
          <w:sz w:val="24"/>
        </w:rPr>
      </w:pPr>
      <w:r w:rsidRPr="00E758DC">
        <w:rPr>
          <w:rFonts w:ascii="Times New Roman" w:hAnsi="Times New Roman" w:cs="Times New Roman"/>
          <w:sz w:val="24"/>
        </w:rPr>
        <w:t xml:space="preserve">  </w:t>
      </w:r>
      <w:r w:rsidR="00640F24" w:rsidRPr="00640F24">
        <w:rPr>
          <w:rFonts w:ascii="Times New Roman" w:hAnsi="Times New Roman" w:cs="Times New Roman"/>
          <w:sz w:val="24"/>
        </w:rPr>
        <w:t xml:space="preserve">      </w:t>
      </w:r>
      <w:r w:rsidR="00640F24" w:rsidRPr="00640F24">
        <w:rPr>
          <w:rFonts w:ascii="Times New Roman" w:hAnsi="Times New Roman" w:cs="Times New Roman"/>
          <w:i/>
          <w:sz w:val="24"/>
        </w:rPr>
        <w:t>Рис. 1 – Внешний вид стенда</w:t>
      </w:r>
      <w:r w:rsidR="00640F24" w:rsidRPr="00640F24">
        <w:rPr>
          <w:rFonts w:ascii="Times New Roman" w:hAnsi="Times New Roman" w:cs="Times New Roman"/>
          <w:sz w:val="24"/>
        </w:rPr>
        <w:t xml:space="preserve">       </w:t>
      </w:r>
      <w:r w:rsidRPr="00E758DC">
        <w:rPr>
          <w:rFonts w:ascii="Times New Roman" w:hAnsi="Times New Roman" w:cs="Times New Roman"/>
          <w:sz w:val="24"/>
        </w:rPr>
        <w:t xml:space="preserve">   </w:t>
      </w:r>
      <w:r w:rsidRPr="00EC7F0F">
        <w:rPr>
          <w:rFonts w:ascii="Times New Roman" w:hAnsi="Times New Roman" w:cs="Times New Roman"/>
          <w:sz w:val="24"/>
        </w:rPr>
        <w:t>стекло было изобретено в 30-е годы 20 века</w:t>
      </w:r>
      <w:r w:rsidR="00640F24">
        <w:rPr>
          <w:rFonts w:ascii="Times New Roman" w:hAnsi="Times New Roman" w:cs="Times New Roman"/>
          <w:sz w:val="24"/>
        </w:rPr>
        <w:t xml:space="preserve"> и по </w:t>
      </w:r>
      <w:r>
        <w:rPr>
          <w:rFonts w:ascii="Times New Roman" w:hAnsi="Times New Roman" w:cs="Times New Roman"/>
          <w:sz w:val="24"/>
        </w:rPr>
        <w:t xml:space="preserve">сей день имеет широкий спектр применения за счёт таких качеств как относительная лёгкость </w:t>
      </w:r>
      <w:r>
        <w:rPr>
          <w:rFonts w:ascii="Times New Roman" w:hAnsi="Times New Roman" w:cs="Times New Roman"/>
          <w:sz w:val="24"/>
        </w:rPr>
        <w:lastRenderedPageBreak/>
        <w:t xml:space="preserve">(по сравнению с обычным стеклом), устойчивость к влаге, лёгкость обработки (сравнима с деревом), устойчивость в химических средах, оптическая прозрачность и отсутствие осколков при разбиении. Среди недостатков оргстекла – повышенная горючесть и </w:t>
      </w:r>
      <w:proofErr w:type="spellStart"/>
      <w:r>
        <w:rPr>
          <w:rFonts w:ascii="Times New Roman" w:hAnsi="Times New Roman" w:cs="Times New Roman"/>
          <w:sz w:val="24"/>
        </w:rPr>
        <w:t>легковоспламеняемость</w:t>
      </w:r>
      <w:proofErr w:type="spellEnd"/>
      <w:r>
        <w:rPr>
          <w:rFonts w:ascii="Times New Roman" w:hAnsi="Times New Roman" w:cs="Times New Roman"/>
          <w:sz w:val="24"/>
        </w:rPr>
        <w:t>, а также склонность к поверхностным повреждениям. Оргстекло используется</w:t>
      </w:r>
      <w:r w:rsidR="002B5ABC">
        <w:rPr>
          <w:rFonts w:ascii="Times New Roman" w:hAnsi="Times New Roman" w:cs="Times New Roman"/>
          <w:sz w:val="24"/>
        </w:rPr>
        <w:t xml:space="preserve"> в производстве контактных линз и</w:t>
      </w:r>
      <w:r>
        <w:rPr>
          <w:rFonts w:ascii="Times New Roman" w:hAnsi="Times New Roman" w:cs="Times New Roman"/>
          <w:sz w:val="24"/>
        </w:rPr>
        <w:t xml:space="preserve"> очков</w:t>
      </w:r>
      <w:r w:rsidR="00B40557">
        <w:rPr>
          <w:rFonts w:ascii="Times New Roman" w:hAnsi="Times New Roman" w:cs="Times New Roman"/>
          <w:sz w:val="24"/>
        </w:rPr>
        <w:t>, остеклении транспорта и жилых домов.</w:t>
      </w:r>
      <w:r>
        <w:rPr>
          <w:rFonts w:ascii="Times New Roman" w:hAnsi="Times New Roman" w:cs="Times New Roman"/>
          <w:sz w:val="24"/>
        </w:rPr>
        <w:t xml:space="preserve"> </w:t>
      </w:r>
    </w:p>
    <w:p w:rsidR="00E758DC" w:rsidRDefault="00E758DC" w:rsidP="00E758DC">
      <w:pPr>
        <w:tabs>
          <w:tab w:val="left" w:pos="2863"/>
        </w:tabs>
        <w:spacing w:after="0"/>
        <w:jc w:val="both"/>
        <w:rPr>
          <w:rFonts w:ascii="Times New Roman" w:hAnsi="Times New Roman" w:cs="Times New Roman"/>
          <w:sz w:val="24"/>
        </w:rPr>
      </w:pPr>
      <w:r>
        <w:rPr>
          <w:rFonts w:ascii="Times New Roman" w:hAnsi="Times New Roman" w:cs="Times New Roman"/>
          <w:b/>
          <w:sz w:val="24"/>
        </w:rPr>
        <w:t xml:space="preserve">№3. Стекло для защитного щитка сварщика. </w:t>
      </w:r>
      <w:r>
        <w:rPr>
          <w:rFonts w:ascii="Times New Roman" w:hAnsi="Times New Roman" w:cs="Times New Roman"/>
          <w:sz w:val="24"/>
        </w:rPr>
        <w:t xml:space="preserve">Для защиты глаз, а также лица и шеи сварщики используют специальные защитные маски. Наиболее конструктивно простым видом защитной маски является защитный щиток, одним из элементов которого является смотровое окошко со светофильтром, через него сварщик может видеть рабочий процесс. В работе представлено стекло для защитного щитка сварщика с одним из наиболее популярных светофильтров марки С4. </w:t>
      </w:r>
    </w:p>
    <w:p w:rsidR="00E758DC" w:rsidRPr="00E758DC" w:rsidRDefault="00E758DC" w:rsidP="00E758DC">
      <w:pPr>
        <w:tabs>
          <w:tab w:val="left" w:pos="2863"/>
        </w:tabs>
        <w:spacing w:after="0"/>
        <w:rPr>
          <w:rFonts w:ascii="Times New Roman" w:hAnsi="Times New Roman" w:cs="Times New Roman"/>
          <w:b/>
          <w:i/>
          <w:sz w:val="24"/>
        </w:rPr>
      </w:pPr>
      <w:r w:rsidRPr="00E758DC">
        <w:rPr>
          <w:rFonts w:ascii="Times New Roman" w:hAnsi="Times New Roman" w:cs="Times New Roman"/>
          <w:b/>
          <w:i/>
          <w:sz w:val="24"/>
        </w:rPr>
        <w:t>Ткани:</w:t>
      </w:r>
    </w:p>
    <w:p w:rsidR="00E758DC" w:rsidRDefault="00AF6F29" w:rsidP="00C678D4">
      <w:pPr>
        <w:tabs>
          <w:tab w:val="left" w:pos="2863"/>
        </w:tabs>
        <w:spacing w:after="0"/>
        <w:jc w:val="both"/>
        <w:rPr>
          <w:rFonts w:ascii="Times New Roman" w:hAnsi="Times New Roman" w:cs="Times New Roman"/>
          <w:b/>
          <w:sz w:val="24"/>
        </w:rPr>
      </w:pPr>
      <w:r>
        <w:rPr>
          <w:rFonts w:ascii="Times New Roman" w:hAnsi="Times New Roman" w:cs="Times New Roman"/>
          <w:b/>
          <w:sz w:val="24"/>
        </w:rPr>
        <w:t>№4</w:t>
      </w:r>
      <w:r w:rsidR="00E758DC">
        <w:rPr>
          <w:rFonts w:ascii="Times New Roman" w:hAnsi="Times New Roman" w:cs="Times New Roman"/>
          <w:b/>
          <w:sz w:val="24"/>
        </w:rPr>
        <w:t xml:space="preserve">. Хлопчатобумажная ткань белого цвета. </w:t>
      </w:r>
      <w:r w:rsidR="002A6C5E" w:rsidRPr="002A6C5E">
        <w:rPr>
          <w:rFonts w:ascii="Times New Roman" w:hAnsi="Times New Roman" w:cs="Times New Roman"/>
          <w:sz w:val="24"/>
        </w:rPr>
        <w:t>Хлопок – одно из самых распространённых растительных волокон. За счёт полого строения волокна, обладает хорошими теплозащитными характеристиками, в связи с чем одежда из хлопка достаточно популярна в летнее время года.</w:t>
      </w:r>
    </w:p>
    <w:p w:rsidR="00E758DC" w:rsidRPr="00E70B53" w:rsidRDefault="00AF6F29" w:rsidP="00E70B53">
      <w:pPr>
        <w:tabs>
          <w:tab w:val="left" w:pos="2863"/>
        </w:tabs>
        <w:spacing w:after="0"/>
        <w:jc w:val="both"/>
        <w:rPr>
          <w:rFonts w:ascii="Times New Roman" w:hAnsi="Times New Roman" w:cs="Times New Roman"/>
          <w:sz w:val="24"/>
        </w:rPr>
      </w:pPr>
      <w:r>
        <w:rPr>
          <w:rFonts w:ascii="Times New Roman" w:hAnsi="Times New Roman" w:cs="Times New Roman"/>
          <w:b/>
          <w:sz w:val="24"/>
        </w:rPr>
        <w:t>№5</w:t>
      </w:r>
      <w:r w:rsidR="00E758DC">
        <w:rPr>
          <w:rFonts w:ascii="Times New Roman" w:hAnsi="Times New Roman" w:cs="Times New Roman"/>
          <w:b/>
          <w:sz w:val="24"/>
        </w:rPr>
        <w:t>. Ткань «Брезент».</w:t>
      </w:r>
      <w:r w:rsidR="00E70B53">
        <w:rPr>
          <w:rFonts w:ascii="Times New Roman" w:hAnsi="Times New Roman" w:cs="Times New Roman"/>
          <w:b/>
          <w:sz w:val="24"/>
        </w:rPr>
        <w:t xml:space="preserve"> </w:t>
      </w:r>
      <w:r w:rsidR="00E70B53" w:rsidRPr="00E70B53">
        <w:rPr>
          <w:rFonts w:ascii="Times New Roman" w:hAnsi="Times New Roman" w:cs="Times New Roman"/>
          <w:sz w:val="24"/>
        </w:rPr>
        <w:t>Брезент производится из плотной парусины, пропитанной огнеупорными или водоотталкивающими составами. Используется при производстве тентов, палаток, спецодежды (в том числе костюма сварщика), защитных экранов.</w:t>
      </w:r>
    </w:p>
    <w:p w:rsidR="00E758DC" w:rsidRDefault="00E758DC" w:rsidP="00E758DC">
      <w:pPr>
        <w:tabs>
          <w:tab w:val="left" w:pos="2863"/>
        </w:tabs>
        <w:spacing w:after="0"/>
        <w:rPr>
          <w:rFonts w:ascii="Times New Roman" w:hAnsi="Times New Roman" w:cs="Times New Roman"/>
          <w:b/>
          <w:i/>
          <w:sz w:val="24"/>
        </w:rPr>
      </w:pPr>
      <w:r w:rsidRPr="00E758DC">
        <w:rPr>
          <w:rFonts w:ascii="Times New Roman" w:hAnsi="Times New Roman" w:cs="Times New Roman"/>
          <w:b/>
          <w:i/>
          <w:sz w:val="24"/>
        </w:rPr>
        <w:t>Пластик:</w:t>
      </w:r>
    </w:p>
    <w:p w:rsidR="00C678D4" w:rsidRPr="00212754" w:rsidRDefault="00C678D4" w:rsidP="00212754">
      <w:pPr>
        <w:tabs>
          <w:tab w:val="left" w:pos="2863"/>
        </w:tabs>
        <w:spacing w:after="0"/>
        <w:jc w:val="both"/>
        <w:rPr>
          <w:rFonts w:ascii="Times New Roman" w:hAnsi="Times New Roman" w:cs="Times New Roman"/>
          <w:sz w:val="24"/>
        </w:rPr>
      </w:pPr>
      <w:r w:rsidRPr="00212754">
        <w:rPr>
          <w:rFonts w:ascii="Times New Roman" w:hAnsi="Times New Roman" w:cs="Times New Roman"/>
          <w:sz w:val="24"/>
        </w:rPr>
        <w:t xml:space="preserve">Пластмассы </w:t>
      </w:r>
      <w:r w:rsidR="00212754">
        <w:rPr>
          <w:rFonts w:ascii="Times New Roman" w:hAnsi="Times New Roman" w:cs="Times New Roman"/>
          <w:sz w:val="24"/>
        </w:rPr>
        <w:t xml:space="preserve">или пластики </w:t>
      </w:r>
      <w:r w:rsidRPr="00212754">
        <w:rPr>
          <w:rFonts w:ascii="Times New Roman" w:hAnsi="Times New Roman" w:cs="Times New Roman"/>
          <w:sz w:val="24"/>
        </w:rPr>
        <w:t>– органические материалы, основой которых являются синтетические или природные высокомол</w:t>
      </w:r>
      <w:r w:rsidR="00212754">
        <w:rPr>
          <w:rFonts w:ascii="Times New Roman" w:hAnsi="Times New Roman" w:cs="Times New Roman"/>
          <w:sz w:val="24"/>
        </w:rPr>
        <w:t>екулярные соединения (полимеры). Применяются при изготовлении защитных масок сварщиков, остеклении оконных проёмов, пассажирского транспорта, автобусных остановок и телефонных</w:t>
      </w:r>
      <w:r w:rsidR="00BB5599">
        <w:rPr>
          <w:rFonts w:ascii="Times New Roman" w:hAnsi="Times New Roman" w:cs="Times New Roman"/>
          <w:sz w:val="24"/>
        </w:rPr>
        <w:t xml:space="preserve"> будок, защитных очков и касок.</w:t>
      </w:r>
    </w:p>
    <w:p w:rsidR="00E758DC" w:rsidRDefault="00AF6F29" w:rsidP="00E758DC">
      <w:pPr>
        <w:tabs>
          <w:tab w:val="left" w:pos="2863"/>
        </w:tabs>
        <w:spacing w:after="0"/>
        <w:rPr>
          <w:rFonts w:ascii="Times New Roman" w:hAnsi="Times New Roman" w:cs="Times New Roman"/>
          <w:b/>
          <w:sz w:val="24"/>
        </w:rPr>
      </w:pPr>
      <w:r>
        <w:rPr>
          <w:rFonts w:ascii="Times New Roman" w:hAnsi="Times New Roman" w:cs="Times New Roman"/>
          <w:b/>
          <w:sz w:val="24"/>
        </w:rPr>
        <w:t>№6</w:t>
      </w:r>
      <w:r w:rsidR="00E758DC">
        <w:rPr>
          <w:rFonts w:ascii="Times New Roman" w:hAnsi="Times New Roman" w:cs="Times New Roman"/>
          <w:b/>
          <w:sz w:val="24"/>
        </w:rPr>
        <w:t>. Тонкий пласти</w:t>
      </w:r>
      <w:r w:rsidR="001F5CD9">
        <w:rPr>
          <w:rFonts w:ascii="Times New Roman" w:hAnsi="Times New Roman" w:cs="Times New Roman"/>
          <w:b/>
          <w:sz w:val="24"/>
        </w:rPr>
        <w:t xml:space="preserve">к </w:t>
      </w:r>
      <w:r w:rsidR="00E758DC">
        <w:rPr>
          <w:rFonts w:ascii="Times New Roman" w:hAnsi="Times New Roman" w:cs="Times New Roman"/>
          <w:b/>
          <w:sz w:val="24"/>
        </w:rPr>
        <w:t>синего цвета.</w:t>
      </w:r>
    </w:p>
    <w:p w:rsidR="00E758DC" w:rsidRDefault="00AF6F29" w:rsidP="00E758DC">
      <w:pPr>
        <w:tabs>
          <w:tab w:val="left" w:pos="2863"/>
        </w:tabs>
        <w:spacing w:after="0"/>
        <w:rPr>
          <w:rFonts w:ascii="Times New Roman" w:hAnsi="Times New Roman" w:cs="Times New Roman"/>
          <w:b/>
          <w:sz w:val="24"/>
        </w:rPr>
      </w:pPr>
      <w:r>
        <w:rPr>
          <w:rFonts w:ascii="Times New Roman" w:hAnsi="Times New Roman" w:cs="Times New Roman"/>
          <w:b/>
          <w:sz w:val="24"/>
        </w:rPr>
        <w:t>№7</w:t>
      </w:r>
      <w:r w:rsidR="00E758DC">
        <w:rPr>
          <w:rFonts w:ascii="Times New Roman" w:hAnsi="Times New Roman" w:cs="Times New Roman"/>
          <w:b/>
          <w:sz w:val="24"/>
        </w:rPr>
        <w:t>. Тонкий пластик красного цвета.</w:t>
      </w:r>
    </w:p>
    <w:p w:rsidR="00E758DC" w:rsidRDefault="00AF6F29" w:rsidP="00E758DC">
      <w:pPr>
        <w:tabs>
          <w:tab w:val="left" w:pos="2863"/>
        </w:tabs>
        <w:spacing w:after="0"/>
        <w:rPr>
          <w:rFonts w:ascii="Times New Roman" w:hAnsi="Times New Roman" w:cs="Times New Roman"/>
          <w:b/>
          <w:sz w:val="24"/>
        </w:rPr>
      </w:pPr>
      <w:r>
        <w:rPr>
          <w:rFonts w:ascii="Times New Roman" w:hAnsi="Times New Roman" w:cs="Times New Roman"/>
          <w:b/>
          <w:sz w:val="24"/>
        </w:rPr>
        <w:t>№8</w:t>
      </w:r>
      <w:r w:rsidR="00E758DC">
        <w:rPr>
          <w:rFonts w:ascii="Times New Roman" w:hAnsi="Times New Roman" w:cs="Times New Roman"/>
          <w:b/>
          <w:sz w:val="24"/>
        </w:rPr>
        <w:t>. Тонкий пластик белого цвета.</w:t>
      </w:r>
    </w:p>
    <w:p w:rsidR="00E758DC" w:rsidRPr="00E758DC" w:rsidRDefault="003E727D" w:rsidP="00E758DC">
      <w:pPr>
        <w:tabs>
          <w:tab w:val="left" w:pos="2863"/>
        </w:tabs>
        <w:spacing w:after="0"/>
        <w:rPr>
          <w:rFonts w:ascii="Times New Roman" w:hAnsi="Times New Roman" w:cs="Times New Roman"/>
          <w:b/>
          <w:i/>
          <w:sz w:val="24"/>
        </w:rPr>
      </w:pPr>
      <w:r>
        <w:rPr>
          <w:rFonts w:ascii="Times New Roman" w:hAnsi="Times New Roman" w:cs="Times New Roman"/>
          <w:b/>
          <w:i/>
          <w:sz w:val="24"/>
        </w:rPr>
        <w:t>П</w:t>
      </w:r>
      <w:r w:rsidR="00E758DC" w:rsidRPr="00E758DC">
        <w:rPr>
          <w:rFonts w:ascii="Times New Roman" w:hAnsi="Times New Roman" w:cs="Times New Roman"/>
          <w:b/>
          <w:i/>
          <w:sz w:val="24"/>
        </w:rPr>
        <w:t>лёнка:</w:t>
      </w:r>
    </w:p>
    <w:p w:rsidR="00E758DC" w:rsidRDefault="00AF6F29" w:rsidP="00E758DC">
      <w:pPr>
        <w:tabs>
          <w:tab w:val="left" w:pos="2863"/>
        </w:tabs>
        <w:spacing w:after="0"/>
        <w:rPr>
          <w:rFonts w:ascii="Times New Roman" w:hAnsi="Times New Roman" w:cs="Times New Roman"/>
          <w:b/>
          <w:sz w:val="24"/>
        </w:rPr>
      </w:pPr>
      <w:r>
        <w:rPr>
          <w:rFonts w:ascii="Times New Roman" w:hAnsi="Times New Roman" w:cs="Times New Roman"/>
          <w:b/>
          <w:sz w:val="24"/>
        </w:rPr>
        <w:t>№9</w:t>
      </w:r>
      <w:r w:rsidR="00E758DC">
        <w:rPr>
          <w:rFonts w:ascii="Times New Roman" w:hAnsi="Times New Roman" w:cs="Times New Roman"/>
          <w:b/>
          <w:sz w:val="24"/>
        </w:rPr>
        <w:t xml:space="preserve">. </w:t>
      </w:r>
      <w:r w:rsidR="003E727D">
        <w:rPr>
          <w:rFonts w:ascii="Times New Roman" w:hAnsi="Times New Roman" w:cs="Times New Roman"/>
          <w:b/>
          <w:sz w:val="24"/>
        </w:rPr>
        <w:t>Плёнка автомобильная для тонирования.</w:t>
      </w:r>
    </w:p>
    <w:p w:rsidR="00E758DC" w:rsidRPr="00E758DC" w:rsidRDefault="00E758DC" w:rsidP="00E758DC">
      <w:pPr>
        <w:tabs>
          <w:tab w:val="left" w:pos="2863"/>
        </w:tabs>
        <w:spacing w:after="0"/>
        <w:rPr>
          <w:rFonts w:ascii="Times New Roman" w:hAnsi="Times New Roman" w:cs="Times New Roman"/>
          <w:b/>
          <w:i/>
          <w:sz w:val="24"/>
        </w:rPr>
      </w:pPr>
      <w:r w:rsidRPr="00E758DC">
        <w:rPr>
          <w:rFonts w:ascii="Times New Roman" w:hAnsi="Times New Roman" w:cs="Times New Roman"/>
          <w:b/>
          <w:i/>
          <w:sz w:val="24"/>
        </w:rPr>
        <w:t>Линзы солнцезащитных очков:</w:t>
      </w:r>
    </w:p>
    <w:p w:rsidR="00E758DC" w:rsidRPr="00E75CB1" w:rsidRDefault="00E758DC" w:rsidP="00E758DC">
      <w:pPr>
        <w:tabs>
          <w:tab w:val="left" w:pos="2863"/>
        </w:tabs>
        <w:spacing w:after="0"/>
        <w:ind w:firstLine="567"/>
        <w:rPr>
          <w:rFonts w:ascii="Times New Roman" w:hAnsi="Times New Roman" w:cs="Times New Roman"/>
          <w:sz w:val="24"/>
        </w:rPr>
      </w:pPr>
      <w:r w:rsidRPr="00E75CB1">
        <w:rPr>
          <w:rFonts w:ascii="Times New Roman" w:hAnsi="Times New Roman" w:cs="Times New Roman"/>
          <w:sz w:val="24"/>
        </w:rPr>
        <w:t>В работе приведены образцы линз из представленных на рынке солнцезащитных очков вместе с описанием, предоставленным производителями. В работе предлагается оценить степень пропускания линзами видимого света и ультрафиолетового излучения и степень соответствия их нормам ГОСТ</w:t>
      </w:r>
      <w:r w:rsidRPr="00E75CB1">
        <w:t xml:space="preserve"> </w:t>
      </w:r>
      <w:r w:rsidRPr="00E75CB1">
        <w:rPr>
          <w:rFonts w:ascii="Times New Roman" w:hAnsi="Times New Roman" w:cs="Times New Roman"/>
          <w:sz w:val="24"/>
        </w:rPr>
        <w:t>Р 51831-2001, а также произвести критическую оценку предоставленной производителями информации.</w:t>
      </w:r>
    </w:p>
    <w:p w:rsidR="00E758DC" w:rsidRDefault="00E758DC" w:rsidP="00E758DC">
      <w:pPr>
        <w:tabs>
          <w:tab w:val="left" w:pos="2863"/>
        </w:tabs>
        <w:spacing w:after="0"/>
        <w:rPr>
          <w:rFonts w:ascii="Times New Roman" w:hAnsi="Times New Roman" w:cs="Times New Roman"/>
          <w:b/>
          <w:sz w:val="24"/>
        </w:rPr>
      </w:pPr>
      <w:r>
        <w:rPr>
          <w:rFonts w:ascii="Times New Roman" w:hAnsi="Times New Roman" w:cs="Times New Roman"/>
          <w:b/>
          <w:sz w:val="24"/>
        </w:rPr>
        <w:t xml:space="preserve">№ </w:t>
      </w:r>
      <w:r w:rsidR="00AF6F29">
        <w:rPr>
          <w:rFonts w:ascii="Times New Roman" w:hAnsi="Times New Roman" w:cs="Times New Roman"/>
          <w:b/>
          <w:sz w:val="24"/>
        </w:rPr>
        <w:t>10</w:t>
      </w:r>
      <w:r>
        <w:rPr>
          <w:rFonts w:ascii="Times New Roman" w:hAnsi="Times New Roman" w:cs="Times New Roman"/>
          <w:b/>
          <w:sz w:val="24"/>
        </w:rPr>
        <w:t>. Серая, градиент, пластик</w:t>
      </w:r>
      <w:r w:rsidR="00C932F2">
        <w:rPr>
          <w:rFonts w:ascii="Times New Roman" w:hAnsi="Times New Roman" w:cs="Times New Roman"/>
          <w:b/>
          <w:sz w:val="24"/>
        </w:rPr>
        <w:t xml:space="preserve"> №1</w:t>
      </w:r>
      <w:r>
        <w:rPr>
          <w:rFonts w:ascii="Times New Roman" w:hAnsi="Times New Roman" w:cs="Times New Roman"/>
          <w:b/>
          <w:sz w:val="24"/>
        </w:rPr>
        <w:t xml:space="preserve">. </w:t>
      </w:r>
      <w:r w:rsidR="00421B1A" w:rsidRPr="008231C2">
        <w:rPr>
          <w:rFonts w:ascii="Times New Roman" w:hAnsi="Times New Roman" w:cs="Times New Roman"/>
          <w:sz w:val="24"/>
        </w:rPr>
        <w:t>Информация производителя</w:t>
      </w:r>
      <w:r w:rsidR="00421B1A">
        <w:rPr>
          <w:rFonts w:ascii="Times New Roman" w:hAnsi="Times New Roman" w:cs="Times New Roman"/>
          <w:sz w:val="24"/>
        </w:rPr>
        <w:t xml:space="preserve">: </w:t>
      </w:r>
      <w:r w:rsidR="00421B1A" w:rsidRPr="00421B1A">
        <w:rPr>
          <w:rFonts w:ascii="Times New Roman" w:hAnsi="Times New Roman" w:cs="Times New Roman"/>
          <w:sz w:val="24"/>
        </w:rPr>
        <w:t xml:space="preserve">поглощение света очками составляет </w:t>
      </w:r>
      <w:r w:rsidR="00421B1A">
        <w:rPr>
          <w:rFonts w:ascii="Times New Roman" w:hAnsi="Times New Roman" w:cs="Times New Roman"/>
          <w:sz w:val="24"/>
        </w:rPr>
        <w:t>85%, категория фильтра: 3.</w:t>
      </w:r>
    </w:p>
    <w:p w:rsidR="00E758DC" w:rsidRPr="008231C2" w:rsidRDefault="00AF6F29" w:rsidP="00E758DC">
      <w:pPr>
        <w:tabs>
          <w:tab w:val="left" w:pos="2863"/>
        </w:tabs>
        <w:spacing w:after="0"/>
        <w:rPr>
          <w:rFonts w:ascii="Times New Roman" w:hAnsi="Times New Roman" w:cs="Times New Roman"/>
          <w:sz w:val="24"/>
        </w:rPr>
      </w:pPr>
      <w:r>
        <w:rPr>
          <w:rFonts w:ascii="Times New Roman" w:hAnsi="Times New Roman" w:cs="Times New Roman"/>
          <w:b/>
          <w:sz w:val="24"/>
        </w:rPr>
        <w:t>№11</w:t>
      </w:r>
      <w:r w:rsidR="00E758DC">
        <w:rPr>
          <w:rFonts w:ascii="Times New Roman" w:hAnsi="Times New Roman" w:cs="Times New Roman"/>
          <w:b/>
          <w:sz w:val="24"/>
        </w:rPr>
        <w:t>. Зелёная, зеркальная, пластик.</w:t>
      </w:r>
      <w:r w:rsidR="00E758DC" w:rsidRPr="008231C2">
        <w:t xml:space="preserve"> </w:t>
      </w:r>
      <w:r w:rsidR="00E758DC" w:rsidRPr="008231C2">
        <w:rPr>
          <w:rFonts w:ascii="Times New Roman" w:hAnsi="Times New Roman" w:cs="Times New Roman"/>
          <w:sz w:val="24"/>
        </w:rPr>
        <w:t>Информация производителя: 100% защита от УФ-излучения; походит для: обычной но</w:t>
      </w:r>
      <w:r w:rsidR="00E758DC">
        <w:rPr>
          <w:rFonts w:ascii="Times New Roman" w:hAnsi="Times New Roman" w:cs="Times New Roman"/>
          <w:sz w:val="24"/>
        </w:rPr>
        <w:t>ски, вождения и занятий спортом;</w:t>
      </w:r>
      <w:r w:rsidR="00E758DC" w:rsidRPr="008231C2">
        <w:rPr>
          <w:rFonts w:ascii="Times New Roman" w:hAnsi="Times New Roman" w:cs="Times New Roman"/>
          <w:sz w:val="24"/>
        </w:rPr>
        <w:t xml:space="preserve"> поглощение света очками составляет 71%.</w:t>
      </w:r>
    </w:p>
    <w:p w:rsidR="00E758DC" w:rsidRDefault="00AF6F29" w:rsidP="00652CE0">
      <w:pPr>
        <w:tabs>
          <w:tab w:val="left" w:pos="2863"/>
        </w:tabs>
        <w:spacing w:after="0"/>
        <w:rPr>
          <w:rFonts w:ascii="Times New Roman" w:hAnsi="Times New Roman" w:cs="Times New Roman"/>
          <w:sz w:val="24"/>
        </w:rPr>
      </w:pPr>
      <w:r>
        <w:rPr>
          <w:rFonts w:ascii="Times New Roman" w:hAnsi="Times New Roman" w:cs="Times New Roman"/>
          <w:b/>
          <w:sz w:val="24"/>
        </w:rPr>
        <w:t>№ 12</w:t>
      </w:r>
      <w:r w:rsidR="00E758DC">
        <w:rPr>
          <w:rFonts w:ascii="Times New Roman" w:hAnsi="Times New Roman" w:cs="Times New Roman"/>
          <w:b/>
          <w:sz w:val="24"/>
        </w:rPr>
        <w:t>. Розовая, градиент, пластик.</w:t>
      </w:r>
      <w:r w:rsidR="00DC34AC" w:rsidRPr="00DC34AC">
        <w:t xml:space="preserve"> </w:t>
      </w:r>
      <w:r w:rsidR="00DC34AC" w:rsidRPr="00DC34AC">
        <w:rPr>
          <w:rFonts w:ascii="Times New Roman" w:hAnsi="Times New Roman" w:cs="Times New Roman"/>
          <w:sz w:val="24"/>
        </w:rPr>
        <w:t>Информация производителя:</w:t>
      </w:r>
      <w:r w:rsidR="00A01533">
        <w:rPr>
          <w:rFonts w:ascii="Times New Roman" w:hAnsi="Times New Roman" w:cs="Times New Roman"/>
          <w:sz w:val="24"/>
        </w:rPr>
        <w:t xml:space="preserve"> </w:t>
      </w:r>
      <w:r w:rsidR="00A01533">
        <w:rPr>
          <w:rFonts w:ascii="Times New Roman" w:hAnsi="Times New Roman" w:cs="Times New Roman"/>
          <w:sz w:val="24"/>
          <w:lang w:val="en-US"/>
        </w:rPr>
        <w:t>UV</w:t>
      </w:r>
      <w:r w:rsidR="00A01533" w:rsidRPr="008063AD">
        <w:rPr>
          <w:rFonts w:ascii="Times New Roman" w:hAnsi="Times New Roman" w:cs="Times New Roman"/>
          <w:sz w:val="24"/>
        </w:rPr>
        <w:t>-</w:t>
      </w:r>
      <w:r w:rsidR="00A01533">
        <w:rPr>
          <w:rFonts w:ascii="Times New Roman" w:hAnsi="Times New Roman" w:cs="Times New Roman"/>
          <w:sz w:val="24"/>
        </w:rPr>
        <w:t>400.</w:t>
      </w:r>
    </w:p>
    <w:p w:rsidR="00C81C42" w:rsidRDefault="00AF6F29" w:rsidP="00652CE0">
      <w:pPr>
        <w:tabs>
          <w:tab w:val="left" w:pos="2863"/>
        </w:tabs>
        <w:spacing w:after="0"/>
        <w:rPr>
          <w:rFonts w:ascii="Times New Roman" w:hAnsi="Times New Roman" w:cs="Times New Roman"/>
          <w:b/>
          <w:sz w:val="24"/>
        </w:rPr>
      </w:pPr>
      <w:r w:rsidRPr="00AF6F29">
        <w:rPr>
          <w:rFonts w:ascii="Times New Roman" w:hAnsi="Times New Roman" w:cs="Times New Roman"/>
          <w:b/>
          <w:sz w:val="24"/>
        </w:rPr>
        <w:t>№13</w:t>
      </w:r>
      <w:r w:rsidR="00C81C42" w:rsidRPr="00AF6F29">
        <w:rPr>
          <w:rFonts w:ascii="Times New Roman" w:hAnsi="Times New Roman" w:cs="Times New Roman"/>
          <w:b/>
          <w:sz w:val="24"/>
        </w:rPr>
        <w:t>.</w:t>
      </w:r>
      <w:r w:rsidR="00C81C42">
        <w:rPr>
          <w:rFonts w:ascii="Times New Roman" w:hAnsi="Times New Roman" w:cs="Times New Roman"/>
          <w:sz w:val="24"/>
        </w:rPr>
        <w:t xml:space="preserve"> </w:t>
      </w:r>
      <w:r w:rsidR="00C81C42" w:rsidRPr="00C81C42">
        <w:rPr>
          <w:rFonts w:ascii="Times New Roman" w:hAnsi="Times New Roman" w:cs="Times New Roman"/>
          <w:b/>
          <w:sz w:val="24"/>
        </w:rPr>
        <w:t>Серая, градиент, пластик</w:t>
      </w:r>
      <w:r w:rsidR="00C932F2">
        <w:rPr>
          <w:rFonts w:ascii="Times New Roman" w:hAnsi="Times New Roman" w:cs="Times New Roman"/>
          <w:b/>
          <w:sz w:val="24"/>
        </w:rPr>
        <w:t xml:space="preserve"> №2</w:t>
      </w:r>
      <w:r w:rsidR="00C81C42" w:rsidRPr="00C81C42">
        <w:rPr>
          <w:rFonts w:ascii="Times New Roman" w:hAnsi="Times New Roman" w:cs="Times New Roman"/>
          <w:b/>
          <w:sz w:val="24"/>
        </w:rPr>
        <w:t>.</w:t>
      </w:r>
      <w:r w:rsidR="00C81C42">
        <w:rPr>
          <w:rFonts w:ascii="Times New Roman" w:hAnsi="Times New Roman" w:cs="Times New Roman"/>
          <w:sz w:val="24"/>
        </w:rPr>
        <w:t xml:space="preserve"> Информация производителя: категория фильтра 3, коэффициент светового пропускания 0,08-0,18, подходят для яркого солнечного света, не предназначены для прямого взгляда на солнце.</w:t>
      </w:r>
    </w:p>
    <w:p w:rsidR="00652CE0" w:rsidRDefault="00652CE0" w:rsidP="00652CE0">
      <w:pPr>
        <w:tabs>
          <w:tab w:val="left" w:pos="2863"/>
        </w:tabs>
        <w:spacing w:after="0"/>
        <w:rPr>
          <w:rFonts w:ascii="Times New Roman" w:hAnsi="Times New Roman" w:cs="Times New Roman"/>
          <w:b/>
          <w:sz w:val="24"/>
        </w:rPr>
      </w:pPr>
    </w:p>
    <w:p w:rsidR="00E758DC" w:rsidRPr="00E758DC" w:rsidRDefault="00E758DC" w:rsidP="00E758DC">
      <w:pPr>
        <w:pStyle w:val="a3"/>
        <w:numPr>
          <w:ilvl w:val="0"/>
          <w:numId w:val="3"/>
        </w:numPr>
        <w:tabs>
          <w:tab w:val="left" w:pos="2863"/>
        </w:tabs>
        <w:rPr>
          <w:rFonts w:ascii="Times New Roman" w:hAnsi="Times New Roman" w:cs="Times New Roman"/>
          <w:sz w:val="24"/>
        </w:rPr>
      </w:pPr>
      <w:r w:rsidRPr="00E758DC">
        <w:rPr>
          <w:rFonts w:ascii="Times New Roman" w:hAnsi="Times New Roman" w:cs="Times New Roman"/>
          <w:b/>
          <w:sz w:val="24"/>
        </w:rPr>
        <w:t>Содержание и порядок выполнения работы</w:t>
      </w:r>
    </w:p>
    <w:p w:rsidR="00E758DC" w:rsidRPr="00C73695" w:rsidRDefault="00E758DC" w:rsidP="007E6553">
      <w:pPr>
        <w:tabs>
          <w:tab w:val="left" w:pos="2863"/>
        </w:tabs>
        <w:ind w:firstLine="567"/>
        <w:jc w:val="both"/>
        <w:rPr>
          <w:rFonts w:ascii="Times New Roman" w:hAnsi="Times New Roman" w:cs="Times New Roman"/>
          <w:sz w:val="24"/>
        </w:rPr>
      </w:pPr>
      <w:r w:rsidRPr="00C73695">
        <w:rPr>
          <w:rFonts w:ascii="Times New Roman" w:hAnsi="Times New Roman" w:cs="Times New Roman"/>
          <w:sz w:val="24"/>
        </w:rPr>
        <w:lastRenderedPageBreak/>
        <w:t>Для подготовки к работе, убедитесь в том, что прибор подключён к сети, переключатели диапазонов измерения на блоке обработки сигнала выключены (положение O-</w:t>
      </w:r>
      <w:proofErr w:type="spellStart"/>
      <w:r w:rsidRPr="00C73695">
        <w:rPr>
          <w:rFonts w:ascii="Times New Roman" w:hAnsi="Times New Roman" w:cs="Times New Roman"/>
          <w:sz w:val="24"/>
        </w:rPr>
        <w:t>output</w:t>
      </w:r>
      <w:proofErr w:type="spellEnd"/>
      <w:r w:rsidRPr="00C73695">
        <w:rPr>
          <w:rFonts w:ascii="Times New Roman" w:hAnsi="Times New Roman" w:cs="Times New Roman"/>
          <w:sz w:val="24"/>
        </w:rPr>
        <w:t>).</w:t>
      </w:r>
    </w:p>
    <w:p w:rsidR="00E758DC" w:rsidRPr="00582535" w:rsidRDefault="00E758DC" w:rsidP="00E758DC">
      <w:pPr>
        <w:tabs>
          <w:tab w:val="left" w:pos="2863"/>
        </w:tabs>
        <w:spacing w:after="0"/>
        <w:rPr>
          <w:rFonts w:ascii="Times New Roman" w:hAnsi="Times New Roman" w:cs="Times New Roman"/>
          <w:b/>
          <w:sz w:val="24"/>
        </w:rPr>
      </w:pPr>
      <w:r w:rsidRPr="00582535">
        <w:rPr>
          <w:rFonts w:ascii="Times New Roman" w:hAnsi="Times New Roman" w:cs="Times New Roman"/>
          <w:b/>
          <w:sz w:val="24"/>
        </w:rPr>
        <w:t xml:space="preserve">2.1 Исследование различных видов поглотителей </w:t>
      </w:r>
      <w:r w:rsidR="007E6553">
        <w:rPr>
          <w:rFonts w:ascii="Times New Roman" w:hAnsi="Times New Roman" w:cs="Times New Roman"/>
          <w:b/>
          <w:sz w:val="24"/>
        </w:rPr>
        <w:t>ультрафиолетового излучения</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 xml:space="preserve">2.1.1 Включите прибор, переключив боковой выключатель «сеть» в положение «ВКЛ». Подождите 2-3 минуты до полного разогрева лампы. </w:t>
      </w:r>
    </w:p>
    <w:p w:rsidR="00E758DC" w:rsidRPr="00E678D5"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Установите переключатель пределов измерения в положение «Вт/м</w:t>
      </w:r>
      <w:r>
        <w:rPr>
          <w:rFonts w:ascii="Times New Roman" w:hAnsi="Times New Roman" w:cs="Times New Roman"/>
          <w:sz w:val="24"/>
          <w:vertAlign w:val="superscript"/>
        </w:rPr>
        <w:t>2</w:t>
      </w:r>
      <w:r>
        <w:rPr>
          <w:rFonts w:ascii="Times New Roman" w:hAnsi="Times New Roman" w:cs="Times New Roman"/>
          <w:sz w:val="24"/>
        </w:rPr>
        <w:t>».</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 xml:space="preserve">Проведите измерение интенсивности ультрафиолетового излучения в трёх спектральных диапазонах (А, В и С) без использования поглощающих фильтров последовательным включением и отключением переключателей на блоке обработки сигнала радиометра. </w:t>
      </w:r>
      <w:r w:rsidRPr="00E678D5">
        <w:rPr>
          <w:rFonts w:ascii="Times New Roman" w:hAnsi="Times New Roman" w:cs="Times New Roman"/>
          <w:i/>
          <w:sz w:val="24"/>
        </w:rPr>
        <w:t>Следите за тем, чтобы не было включено несколько переключателей диапазонов одновременно!</w:t>
      </w:r>
      <w:r>
        <w:rPr>
          <w:rFonts w:ascii="Times New Roman" w:hAnsi="Times New Roman" w:cs="Times New Roman"/>
          <w:sz w:val="24"/>
        </w:rPr>
        <w:t xml:space="preserve"> При необходимости, поворачивайте переключатель пределов измерения, не забывайте при этом учитывать изменение единиц измерения.</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Полученные результаты занесите в</w:t>
      </w:r>
      <w:r w:rsidR="007E6553">
        <w:rPr>
          <w:rFonts w:ascii="Times New Roman" w:hAnsi="Times New Roman" w:cs="Times New Roman"/>
          <w:sz w:val="24"/>
        </w:rPr>
        <w:t xml:space="preserve"> протокол измерений (см. табл. 3</w:t>
      </w:r>
      <w:r>
        <w:rPr>
          <w:rFonts w:ascii="Times New Roman" w:hAnsi="Times New Roman" w:cs="Times New Roman"/>
          <w:sz w:val="24"/>
        </w:rPr>
        <w:t>).</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2.1.2 Поочерёдно устанавливая поглощающие фильтры</w:t>
      </w:r>
      <w:r w:rsidR="002C312A">
        <w:rPr>
          <w:rFonts w:ascii="Times New Roman" w:hAnsi="Times New Roman" w:cs="Times New Roman"/>
          <w:sz w:val="24"/>
        </w:rPr>
        <w:t xml:space="preserve"> (1-9</w:t>
      </w:r>
      <w:r w:rsidR="003802CC">
        <w:rPr>
          <w:rFonts w:ascii="Times New Roman" w:hAnsi="Times New Roman" w:cs="Times New Roman"/>
          <w:sz w:val="24"/>
        </w:rPr>
        <w:t>)</w:t>
      </w:r>
      <w:r>
        <w:rPr>
          <w:rFonts w:ascii="Times New Roman" w:hAnsi="Times New Roman" w:cs="Times New Roman"/>
          <w:sz w:val="24"/>
        </w:rPr>
        <w:t xml:space="preserve">, проведите измерения интенсивности ультрафиолетового излучения в каждом из трёх диапазонов, следуя инструкциям из </w:t>
      </w:r>
      <w:proofErr w:type="spellStart"/>
      <w:r>
        <w:rPr>
          <w:rFonts w:ascii="Times New Roman" w:hAnsi="Times New Roman" w:cs="Times New Roman"/>
          <w:sz w:val="24"/>
        </w:rPr>
        <w:t>п.п</w:t>
      </w:r>
      <w:proofErr w:type="spellEnd"/>
      <w:r>
        <w:rPr>
          <w:rFonts w:ascii="Times New Roman" w:hAnsi="Times New Roman" w:cs="Times New Roman"/>
          <w:sz w:val="24"/>
        </w:rPr>
        <w:t>. 2.1.1. Результаты занесите в протокол измерений.</w:t>
      </w:r>
    </w:p>
    <w:p w:rsidR="00E758DC" w:rsidRDefault="00E758DC" w:rsidP="00652CE0">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2.1.3 Выполните расчёт спектрального коэффициента пропускания каждого фильтра по формуле:</w:t>
      </w:r>
    </w:p>
    <w:p w:rsidR="00E758DC" w:rsidRPr="00E07CE6" w:rsidRDefault="00346513" w:rsidP="00E07CE6">
      <w:pPr>
        <w:tabs>
          <w:tab w:val="left" w:pos="2863"/>
        </w:tabs>
        <w:jc w:val="right"/>
        <w:rPr>
          <w:rFonts w:ascii="Times New Roman" w:eastAsiaTheme="minorEastAsia" w:hAnsi="Times New Roman" w:cs="Times New Roman"/>
          <w:sz w:val="36"/>
        </w:rPr>
      </w:pPr>
      <m:oMath>
        <m:sSub>
          <m:sSubPr>
            <m:ctrlPr>
              <w:rPr>
                <w:rFonts w:ascii="Cambria Math" w:hAnsi="Cambria Math" w:cs="Times New Roman"/>
                <w:i/>
                <w:sz w:val="36"/>
              </w:rPr>
            </m:ctrlPr>
          </m:sSubPr>
          <m:e>
            <m:r>
              <w:rPr>
                <w:rFonts w:ascii="Cambria Math" w:hAnsi="Cambria Math" w:cs="Times New Roman"/>
                <w:sz w:val="36"/>
              </w:rPr>
              <m:t>τ</m:t>
            </m:r>
          </m:e>
          <m:sub>
            <m:r>
              <w:rPr>
                <w:rFonts w:ascii="Cambria Math" w:hAnsi="Cambria Math" w:cs="Times New Roman"/>
                <w:sz w:val="36"/>
                <w:lang w:val="en-US"/>
              </w:rPr>
              <m:t>i</m:t>
            </m:r>
          </m:sub>
        </m:sSub>
        <m:d>
          <m:dPr>
            <m:ctrlPr>
              <w:rPr>
                <w:rFonts w:ascii="Cambria Math" w:hAnsi="Cambria Math" w:cs="Times New Roman"/>
                <w:i/>
                <w:sz w:val="36"/>
              </w:rPr>
            </m:ctrlPr>
          </m:dPr>
          <m:e>
            <m:r>
              <w:rPr>
                <w:rFonts w:ascii="Cambria Math" w:hAnsi="Cambria Math" w:cs="Times New Roman"/>
                <w:sz w:val="36"/>
              </w:rPr>
              <m:t>λ</m:t>
            </m:r>
          </m:e>
        </m:d>
        <m:r>
          <w:rPr>
            <w:rFonts w:ascii="Cambria Math" w:hAnsi="Cambria Math" w:cs="Times New Roman"/>
            <w:sz w:val="36"/>
          </w:rPr>
          <m:t xml:space="preserve">= </m:t>
        </m:r>
        <m:f>
          <m:fPr>
            <m:ctrlPr>
              <w:rPr>
                <w:rFonts w:ascii="Cambria Math" w:hAnsi="Cambria Math" w:cs="Times New Roman"/>
                <w:i/>
                <w:sz w:val="36"/>
              </w:rPr>
            </m:ctrlPr>
          </m:fPr>
          <m:num>
            <m:sSub>
              <m:sSubPr>
                <m:ctrlPr>
                  <w:rPr>
                    <w:rFonts w:ascii="Cambria Math" w:hAnsi="Cambria Math" w:cs="Times New Roman"/>
                    <w:i/>
                    <w:sz w:val="36"/>
                    <w:lang w:val="en-US"/>
                  </w:rPr>
                </m:ctrlPr>
              </m:sSubPr>
              <m:e>
                <m:r>
                  <w:rPr>
                    <w:rFonts w:ascii="Cambria Math" w:hAnsi="Cambria Math" w:cs="Times New Roman"/>
                    <w:sz w:val="36"/>
                    <w:lang w:val="en-US"/>
                  </w:rPr>
                  <m:t>I</m:t>
                </m:r>
              </m:e>
              <m:sub>
                <m:r>
                  <w:rPr>
                    <w:rFonts w:ascii="Cambria Math" w:hAnsi="Cambria Math" w:cs="Times New Roman"/>
                    <w:sz w:val="36"/>
                  </w:rPr>
                  <m:t>п,</m:t>
                </m:r>
                <m:r>
                  <w:rPr>
                    <w:rFonts w:ascii="Cambria Math" w:hAnsi="Cambria Math" w:cs="Times New Roman"/>
                    <w:sz w:val="36"/>
                    <w:lang w:val="en-US"/>
                  </w:rPr>
                  <m:t>i</m:t>
                </m:r>
              </m:sub>
            </m:sSub>
          </m:num>
          <m:den>
            <m:sSub>
              <m:sSubPr>
                <m:ctrlPr>
                  <w:rPr>
                    <w:rFonts w:ascii="Cambria Math" w:hAnsi="Cambria Math" w:cs="Times New Roman"/>
                    <w:i/>
                    <w:sz w:val="36"/>
                    <w:lang w:val="en-US"/>
                  </w:rPr>
                </m:ctrlPr>
              </m:sSubPr>
              <m:e>
                <m:r>
                  <w:rPr>
                    <w:rFonts w:ascii="Cambria Math" w:hAnsi="Cambria Math" w:cs="Times New Roman"/>
                    <w:sz w:val="36"/>
                    <w:lang w:val="en-US"/>
                  </w:rPr>
                  <m:t>I</m:t>
                </m:r>
              </m:e>
              <m:sub>
                <m:r>
                  <w:rPr>
                    <w:rFonts w:ascii="Cambria Math" w:hAnsi="Cambria Math" w:cs="Times New Roman"/>
                    <w:sz w:val="36"/>
                  </w:rPr>
                  <m:t>0</m:t>
                </m:r>
              </m:sub>
            </m:sSub>
          </m:den>
        </m:f>
      </m:oMath>
      <w:r w:rsidR="00E758DC" w:rsidRPr="00E07CE6">
        <w:rPr>
          <w:rFonts w:ascii="Times New Roman" w:eastAsiaTheme="minorEastAsia" w:hAnsi="Times New Roman" w:cs="Times New Roman"/>
          <w:sz w:val="36"/>
        </w:rPr>
        <w:t>,</w:t>
      </w:r>
      <w:r w:rsidR="00E07CE6">
        <w:rPr>
          <w:rFonts w:ascii="Times New Roman" w:eastAsiaTheme="minorEastAsia" w:hAnsi="Times New Roman" w:cs="Times New Roman"/>
          <w:sz w:val="36"/>
        </w:rPr>
        <w:t xml:space="preserve">                                             </w:t>
      </w:r>
      <w:r w:rsidR="00E07CE6" w:rsidRPr="00E07CE6">
        <w:rPr>
          <w:rFonts w:ascii="Times New Roman" w:eastAsiaTheme="minorEastAsia" w:hAnsi="Times New Roman" w:cs="Times New Roman"/>
          <w:sz w:val="24"/>
        </w:rPr>
        <w:t>(1)</w:t>
      </w:r>
    </w:p>
    <w:p w:rsidR="00E758DC" w:rsidRPr="00E07CE6" w:rsidRDefault="00E758DC" w:rsidP="00E07CE6">
      <w:pPr>
        <w:tabs>
          <w:tab w:val="left" w:pos="2863"/>
        </w:tabs>
        <w:spacing w:after="0"/>
        <w:jc w:val="center"/>
        <w:rPr>
          <w:rFonts w:ascii="Times New Roman" w:eastAsiaTheme="minorEastAsia" w:hAnsi="Times New Roman" w:cs="Times New Roman"/>
        </w:rPr>
      </w:pPr>
      <w:proofErr w:type="gramStart"/>
      <w:r w:rsidRPr="00E07CE6">
        <w:rPr>
          <w:rFonts w:ascii="Times New Roman" w:eastAsiaTheme="minorEastAsia" w:hAnsi="Times New Roman" w:cs="Times New Roman"/>
        </w:rPr>
        <w:t>где</w:t>
      </w:r>
      <w:proofErr w:type="gramEnd"/>
      <w:r w:rsidRPr="00E07CE6">
        <w:rPr>
          <w:rFonts w:ascii="Times New Roman" w:eastAsiaTheme="minorEastAsia" w:hAnsi="Times New Roman" w:cs="Times New Roman"/>
        </w:rPr>
        <w:t xml:space="preserve"> τ(λ) – спектральный коэффициент пропускания </w:t>
      </w:r>
      <w:proofErr w:type="spellStart"/>
      <w:r w:rsidRPr="00E07CE6">
        <w:rPr>
          <w:rFonts w:ascii="Times New Roman" w:eastAsiaTheme="minorEastAsia" w:hAnsi="Times New Roman" w:cs="Times New Roman"/>
          <w:lang w:val="en-US"/>
        </w:rPr>
        <w:t>i</w:t>
      </w:r>
      <w:proofErr w:type="spellEnd"/>
      <w:r w:rsidRPr="00E07CE6">
        <w:rPr>
          <w:rFonts w:ascii="Times New Roman" w:eastAsiaTheme="minorEastAsia" w:hAnsi="Times New Roman" w:cs="Times New Roman"/>
        </w:rPr>
        <w:t>-го поглотителя;</w:t>
      </w:r>
    </w:p>
    <w:p w:rsidR="00E758DC" w:rsidRPr="00E07CE6" w:rsidRDefault="00E758DC" w:rsidP="00E07CE6">
      <w:pPr>
        <w:tabs>
          <w:tab w:val="left" w:pos="2863"/>
        </w:tabs>
        <w:spacing w:after="0"/>
        <w:jc w:val="center"/>
        <w:rPr>
          <w:rFonts w:ascii="Times New Roman" w:eastAsiaTheme="minorEastAsia" w:hAnsi="Times New Roman" w:cs="Times New Roman"/>
        </w:rPr>
      </w:pPr>
      <w:r w:rsidRPr="00E07CE6">
        <w:rPr>
          <w:rFonts w:ascii="Times New Roman" w:eastAsiaTheme="minorEastAsia" w:hAnsi="Times New Roman" w:cs="Times New Roman"/>
          <w:lang w:val="en-US"/>
        </w:rPr>
        <w:t>I</w:t>
      </w:r>
      <w:r w:rsidRPr="00E07CE6">
        <w:rPr>
          <w:rFonts w:ascii="Times New Roman" w:eastAsiaTheme="minorEastAsia" w:hAnsi="Times New Roman" w:cs="Times New Roman"/>
          <w:vertAlign w:val="subscript"/>
        </w:rPr>
        <w:t>0</w:t>
      </w:r>
      <w:r w:rsidRPr="00E07CE6">
        <w:rPr>
          <w:rFonts w:ascii="Times New Roman" w:eastAsiaTheme="minorEastAsia" w:hAnsi="Times New Roman" w:cs="Times New Roman"/>
        </w:rPr>
        <w:t xml:space="preserve"> – интенсивность УФ-излучения без использования поглотителя;</w:t>
      </w:r>
    </w:p>
    <w:p w:rsidR="00E758DC" w:rsidRPr="00E07CE6" w:rsidRDefault="00E758DC" w:rsidP="00E07CE6">
      <w:pPr>
        <w:tabs>
          <w:tab w:val="left" w:pos="2863"/>
        </w:tabs>
        <w:spacing w:after="0"/>
        <w:jc w:val="center"/>
        <w:rPr>
          <w:rFonts w:ascii="Times New Roman" w:eastAsiaTheme="minorEastAsia" w:hAnsi="Times New Roman" w:cs="Times New Roman"/>
        </w:rPr>
      </w:pPr>
      <w:r w:rsidRPr="00E07CE6">
        <w:rPr>
          <w:rFonts w:ascii="Times New Roman" w:eastAsiaTheme="minorEastAsia" w:hAnsi="Times New Roman" w:cs="Times New Roman"/>
          <w:lang w:val="en-US"/>
        </w:rPr>
        <w:t>I</w:t>
      </w:r>
      <w:r w:rsidRPr="00E07CE6">
        <w:rPr>
          <w:rFonts w:ascii="Times New Roman" w:eastAsiaTheme="minorEastAsia" w:hAnsi="Times New Roman" w:cs="Times New Roman"/>
          <w:vertAlign w:val="subscript"/>
        </w:rPr>
        <w:t>п</w:t>
      </w:r>
      <w:proofErr w:type="gramStart"/>
      <w:r w:rsidRPr="00E07CE6">
        <w:rPr>
          <w:rFonts w:ascii="Times New Roman" w:eastAsiaTheme="minorEastAsia" w:hAnsi="Times New Roman" w:cs="Times New Roman"/>
          <w:vertAlign w:val="subscript"/>
        </w:rPr>
        <w:t>,</w:t>
      </w:r>
      <w:proofErr w:type="spellStart"/>
      <w:r w:rsidRPr="00E07CE6">
        <w:rPr>
          <w:rFonts w:ascii="Times New Roman" w:eastAsiaTheme="minorEastAsia" w:hAnsi="Times New Roman" w:cs="Times New Roman"/>
          <w:vertAlign w:val="subscript"/>
          <w:lang w:val="en-US"/>
        </w:rPr>
        <w:t>i</w:t>
      </w:r>
      <w:proofErr w:type="spellEnd"/>
      <w:proofErr w:type="gramEnd"/>
      <w:r w:rsidRPr="00E07CE6">
        <w:rPr>
          <w:rFonts w:ascii="Times New Roman" w:eastAsiaTheme="minorEastAsia" w:hAnsi="Times New Roman" w:cs="Times New Roman"/>
        </w:rPr>
        <w:t xml:space="preserve"> – интенсивность УФ-излучения с использованием </w:t>
      </w:r>
      <w:proofErr w:type="spellStart"/>
      <w:r w:rsidRPr="00E07CE6">
        <w:rPr>
          <w:rFonts w:ascii="Times New Roman" w:eastAsiaTheme="minorEastAsia" w:hAnsi="Times New Roman" w:cs="Times New Roman"/>
          <w:lang w:val="en-US"/>
        </w:rPr>
        <w:t>i</w:t>
      </w:r>
      <w:proofErr w:type="spellEnd"/>
      <w:r w:rsidRPr="00E07CE6">
        <w:rPr>
          <w:rFonts w:ascii="Times New Roman" w:eastAsiaTheme="minorEastAsia" w:hAnsi="Times New Roman" w:cs="Times New Roman"/>
        </w:rPr>
        <w:t>-го поглотителя.</w:t>
      </w:r>
    </w:p>
    <w:p w:rsidR="00E758DC" w:rsidRDefault="00E758DC" w:rsidP="00E758DC">
      <w:pPr>
        <w:tabs>
          <w:tab w:val="left" w:pos="2863"/>
        </w:tabs>
        <w:spacing w:after="0"/>
        <w:ind w:firstLine="567"/>
        <w:rPr>
          <w:rFonts w:ascii="Times New Roman" w:hAnsi="Times New Roman" w:cs="Times New Roman"/>
          <w:sz w:val="24"/>
        </w:rPr>
      </w:pPr>
      <w:r>
        <w:rPr>
          <w:rFonts w:ascii="Times New Roman" w:hAnsi="Times New Roman" w:cs="Times New Roman"/>
          <w:sz w:val="24"/>
        </w:rPr>
        <w:t>Результат занесите в протокол измерения.</w:t>
      </w:r>
    </w:p>
    <w:p w:rsidR="00E758DC" w:rsidRDefault="00E758DC" w:rsidP="00652CE0">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2.1.4 Выполните расчёт эффективности каждого поглотителя по следующей формуле:</w:t>
      </w:r>
    </w:p>
    <w:p w:rsidR="00E758DC" w:rsidRPr="00E07CE6" w:rsidRDefault="00346513" w:rsidP="00E07CE6">
      <w:pPr>
        <w:tabs>
          <w:tab w:val="left" w:pos="2863"/>
        </w:tabs>
        <w:ind w:firstLine="567"/>
        <w:jc w:val="right"/>
        <w:rPr>
          <w:rFonts w:ascii="Times New Roman" w:eastAsiaTheme="minorEastAsia" w:hAnsi="Times New Roman" w:cs="Times New Roman"/>
          <w:sz w:val="36"/>
        </w:rPr>
      </w:pPr>
      <m:oMath>
        <m:sSub>
          <m:sSubPr>
            <m:ctrlPr>
              <w:rPr>
                <w:rFonts w:ascii="Cambria Math" w:hAnsi="Cambria Math" w:cs="Times New Roman"/>
                <w:i/>
                <w:sz w:val="36"/>
              </w:rPr>
            </m:ctrlPr>
          </m:sSubPr>
          <m:e>
            <m:r>
              <w:rPr>
                <w:rFonts w:ascii="Cambria Math" w:hAnsi="Cambria Math" w:cs="Times New Roman"/>
                <w:sz w:val="36"/>
              </w:rPr>
              <m:t>Э</m:t>
            </m:r>
          </m:e>
          <m:sub>
            <m:r>
              <w:rPr>
                <w:rFonts w:ascii="Cambria Math" w:hAnsi="Cambria Math" w:cs="Times New Roman"/>
                <w:sz w:val="36"/>
                <w:lang w:val="en-US"/>
              </w:rPr>
              <m:t>i</m:t>
            </m:r>
          </m:sub>
        </m:sSub>
        <m:r>
          <w:rPr>
            <w:rFonts w:ascii="Cambria Math" w:hAnsi="Cambria Math" w:cs="Times New Roman"/>
            <w:sz w:val="36"/>
          </w:rPr>
          <m:t xml:space="preserve">= </m:t>
        </m:r>
        <m:f>
          <m:fPr>
            <m:ctrlPr>
              <w:rPr>
                <w:rFonts w:ascii="Cambria Math" w:hAnsi="Cambria Math" w:cs="Times New Roman"/>
                <w:i/>
                <w:sz w:val="36"/>
              </w:rPr>
            </m:ctrlPr>
          </m:fPr>
          <m:num>
            <m:sSub>
              <m:sSubPr>
                <m:ctrlPr>
                  <w:rPr>
                    <w:rFonts w:ascii="Cambria Math" w:hAnsi="Cambria Math" w:cs="Times New Roman"/>
                    <w:i/>
                    <w:sz w:val="36"/>
                  </w:rPr>
                </m:ctrlPr>
              </m:sSubPr>
              <m:e>
                <m:r>
                  <w:rPr>
                    <w:rFonts w:ascii="Cambria Math" w:hAnsi="Cambria Math" w:cs="Times New Roman"/>
                    <w:sz w:val="36"/>
                    <w:lang w:val="en-US"/>
                  </w:rPr>
                  <m:t>I</m:t>
                </m:r>
              </m:e>
              <m:sub>
                <m:r>
                  <w:rPr>
                    <w:rFonts w:ascii="Cambria Math" w:hAnsi="Cambria Math" w:cs="Times New Roman"/>
                    <w:sz w:val="36"/>
                  </w:rPr>
                  <m:t>0</m:t>
                </m:r>
              </m:sub>
            </m:sSub>
            <m:r>
              <w:rPr>
                <w:rFonts w:ascii="Cambria Math" w:hAnsi="Cambria Math" w:cs="Times New Roman"/>
                <w:sz w:val="36"/>
              </w:rPr>
              <m:t>-</m:t>
            </m:r>
            <m:sSub>
              <m:sSubPr>
                <m:ctrlPr>
                  <w:rPr>
                    <w:rFonts w:ascii="Cambria Math" w:hAnsi="Cambria Math" w:cs="Times New Roman"/>
                    <w:i/>
                    <w:sz w:val="36"/>
                  </w:rPr>
                </m:ctrlPr>
              </m:sSubPr>
              <m:e>
                <m:r>
                  <w:rPr>
                    <w:rFonts w:ascii="Cambria Math" w:hAnsi="Cambria Math" w:cs="Times New Roman"/>
                    <w:sz w:val="36"/>
                  </w:rPr>
                  <m:t>I</m:t>
                </m:r>
              </m:e>
              <m:sub>
                <m:r>
                  <w:rPr>
                    <w:rFonts w:ascii="Cambria Math" w:hAnsi="Cambria Math" w:cs="Times New Roman"/>
                    <w:sz w:val="36"/>
                  </w:rPr>
                  <m:t>п,</m:t>
                </m:r>
                <m:r>
                  <w:rPr>
                    <w:rFonts w:ascii="Cambria Math" w:hAnsi="Cambria Math" w:cs="Times New Roman"/>
                    <w:sz w:val="36"/>
                    <w:lang w:val="en-US"/>
                  </w:rPr>
                  <m:t>i</m:t>
                </m:r>
              </m:sub>
            </m:sSub>
          </m:num>
          <m:den>
            <m:sSub>
              <m:sSubPr>
                <m:ctrlPr>
                  <w:rPr>
                    <w:rFonts w:ascii="Cambria Math" w:hAnsi="Cambria Math" w:cs="Times New Roman"/>
                    <w:i/>
                    <w:sz w:val="36"/>
                  </w:rPr>
                </m:ctrlPr>
              </m:sSubPr>
              <m:e>
                <m:r>
                  <w:rPr>
                    <w:rFonts w:ascii="Cambria Math" w:hAnsi="Cambria Math" w:cs="Times New Roman"/>
                    <w:sz w:val="36"/>
                  </w:rPr>
                  <m:t>I</m:t>
                </m:r>
              </m:e>
              <m:sub>
                <m:r>
                  <w:rPr>
                    <w:rFonts w:ascii="Cambria Math" w:hAnsi="Cambria Math" w:cs="Times New Roman"/>
                    <w:sz w:val="36"/>
                  </w:rPr>
                  <m:t>0</m:t>
                </m:r>
              </m:sub>
            </m:sSub>
          </m:den>
        </m:f>
        <m:r>
          <w:rPr>
            <w:rFonts w:ascii="Cambria Math" w:hAnsi="Cambria Math" w:cs="Times New Roman"/>
            <w:sz w:val="36"/>
          </w:rPr>
          <m:t>*100%</m:t>
        </m:r>
      </m:oMath>
      <w:r w:rsidR="00E758DC" w:rsidRPr="00E07CE6">
        <w:rPr>
          <w:rFonts w:ascii="Times New Roman" w:eastAsiaTheme="minorEastAsia" w:hAnsi="Times New Roman" w:cs="Times New Roman"/>
          <w:sz w:val="36"/>
        </w:rPr>
        <w:t>,</w:t>
      </w:r>
      <w:r w:rsidR="00E07CE6">
        <w:rPr>
          <w:rFonts w:ascii="Times New Roman" w:eastAsiaTheme="minorEastAsia" w:hAnsi="Times New Roman" w:cs="Times New Roman"/>
          <w:sz w:val="36"/>
        </w:rPr>
        <w:t xml:space="preserve">                                    </w:t>
      </w:r>
      <w:r w:rsidR="00E07CE6" w:rsidRPr="00E07CE6">
        <w:rPr>
          <w:rFonts w:ascii="Times New Roman" w:eastAsiaTheme="minorEastAsia" w:hAnsi="Times New Roman" w:cs="Times New Roman"/>
          <w:sz w:val="24"/>
        </w:rPr>
        <w:t>(2)</w:t>
      </w:r>
    </w:p>
    <w:p w:rsidR="00E758DC" w:rsidRPr="003F7144" w:rsidRDefault="00E758DC" w:rsidP="00E07CE6">
      <w:pPr>
        <w:tabs>
          <w:tab w:val="left" w:pos="2863"/>
        </w:tabs>
        <w:spacing w:after="0"/>
        <w:ind w:firstLine="567"/>
        <w:jc w:val="center"/>
        <w:rPr>
          <w:rFonts w:ascii="Times New Roman" w:eastAsiaTheme="minorEastAsia" w:hAnsi="Times New Roman" w:cs="Times New Roman"/>
        </w:rPr>
      </w:pPr>
      <w:proofErr w:type="gramStart"/>
      <w:r w:rsidRPr="003F7144">
        <w:rPr>
          <w:rFonts w:ascii="Times New Roman" w:eastAsiaTheme="minorEastAsia" w:hAnsi="Times New Roman" w:cs="Times New Roman"/>
        </w:rPr>
        <w:t>где</w:t>
      </w:r>
      <w:proofErr w:type="gramEnd"/>
      <w:r w:rsidRPr="003F7144">
        <w:rPr>
          <w:rFonts w:ascii="Times New Roman" w:eastAsiaTheme="minorEastAsia" w:hAnsi="Times New Roman" w:cs="Times New Roman"/>
        </w:rPr>
        <w:t xml:space="preserve"> Э – эффективность поглощения УФ-излучения </w:t>
      </w:r>
      <w:proofErr w:type="spellStart"/>
      <w:r w:rsidRPr="003F7144">
        <w:rPr>
          <w:rFonts w:ascii="Times New Roman" w:eastAsiaTheme="minorEastAsia" w:hAnsi="Times New Roman" w:cs="Times New Roman"/>
          <w:lang w:val="en-US"/>
        </w:rPr>
        <w:t>i</w:t>
      </w:r>
      <w:proofErr w:type="spellEnd"/>
      <w:r w:rsidRPr="003F7144">
        <w:rPr>
          <w:rFonts w:ascii="Times New Roman" w:eastAsiaTheme="minorEastAsia" w:hAnsi="Times New Roman" w:cs="Times New Roman"/>
        </w:rPr>
        <w:t>-ым материалом;</w:t>
      </w:r>
    </w:p>
    <w:p w:rsidR="00E758DC" w:rsidRPr="003F7144" w:rsidRDefault="00E758DC" w:rsidP="00E07CE6">
      <w:pPr>
        <w:tabs>
          <w:tab w:val="left" w:pos="2863"/>
        </w:tabs>
        <w:spacing w:after="0"/>
        <w:ind w:firstLine="567"/>
        <w:jc w:val="center"/>
        <w:rPr>
          <w:rFonts w:ascii="Times New Roman" w:eastAsiaTheme="minorEastAsia" w:hAnsi="Times New Roman" w:cs="Times New Roman"/>
        </w:rPr>
      </w:pPr>
      <w:r w:rsidRPr="003F7144">
        <w:rPr>
          <w:rFonts w:ascii="Times New Roman" w:eastAsiaTheme="minorEastAsia" w:hAnsi="Times New Roman" w:cs="Times New Roman"/>
          <w:lang w:val="en-US"/>
        </w:rPr>
        <w:t>I</w:t>
      </w:r>
      <w:r w:rsidRPr="003F7144">
        <w:rPr>
          <w:rFonts w:ascii="Times New Roman" w:eastAsiaTheme="minorEastAsia" w:hAnsi="Times New Roman" w:cs="Times New Roman"/>
          <w:vertAlign w:val="subscript"/>
        </w:rPr>
        <w:t>0</w:t>
      </w:r>
      <w:r w:rsidRPr="003F7144">
        <w:rPr>
          <w:rFonts w:ascii="Times New Roman" w:eastAsiaTheme="minorEastAsia" w:hAnsi="Times New Roman" w:cs="Times New Roman"/>
        </w:rPr>
        <w:t xml:space="preserve"> – интенсивность УФ-излучения без использования поглотителя;</w:t>
      </w:r>
    </w:p>
    <w:p w:rsidR="00E758DC" w:rsidRPr="003F7144" w:rsidRDefault="00E758DC" w:rsidP="00E07CE6">
      <w:pPr>
        <w:tabs>
          <w:tab w:val="left" w:pos="2863"/>
          <w:tab w:val="left" w:pos="7590"/>
        </w:tabs>
        <w:spacing w:after="0"/>
        <w:ind w:firstLine="567"/>
        <w:jc w:val="center"/>
        <w:rPr>
          <w:rFonts w:ascii="Times New Roman" w:eastAsiaTheme="minorEastAsia" w:hAnsi="Times New Roman" w:cs="Times New Roman"/>
        </w:rPr>
      </w:pPr>
      <w:r w:rsidRPr="003F7144">
        <w:rPr>
          <w:rFonts w:ascii="Times New Roman" w:eastAsiaTheme="minorEastAsia" w:hAnsi="Times New Roman" w:cs="Times New Roman"/>
          <w:lang w:val="en-US"/>
        </w:rPr>
        <w:t>I</w:t>
      </w:r>
      <w:r w:rsidRPr="003F7144">
        <w:rPr>
          <w:rFonts w:ascii="Times New Roman" w:eastAsiaTheme="minorEastAsia" w:hAnsi="Times New Roman" w:cs="Times New Roman"/>
          <w:vertAlign w:val="subscript"/>
        </w:rPr>
        <w:t>п</w:t>
      </w:r>
      <w:proofErr w:type="gramStart"/>
      <w:r w:rsidRPr="003F7144">
        <w:rPr>
          <w:rFonts w:ascii="Times New Roman" w:eastAsiaTheme="minorEastAsia" w:hAnsi="Times New Roman" w:cs="Times New Roman"/>
          <w:vertAlign w:val="subscript"/>
        </w:rPr>
        <w:t>,</w:t>
      </w:r>
      <w:proofErr w:type="spellStart"/>
      <w:r w:rsidRPr="003F7144">
        <w:rPr>
          <w:rFonts w:ascii="Times New Roman" w:eastAsiaTheme="minorEastAsia" w:hAnsi="Times New Roman" w:cs="Times New Roman"/>
          <w:vertAlign w:val="subscript"/>
          <w:lang w:val="en-US"/>
        </w:rPr>
        <w:t>i</w:t>
      </w:r>
      <w:proofErr w:type="spellEnd"/>
      <w:proofErr w:type="gramEnd"/>
      <w:r w:rsidRPr="003F7144">
        <w:rPr>
          <w:rFonts w:ascii="Times New Roman" w:eastAsiaTheme="minorEastAsia" w:hAnsi="Times New Roman" w:cs="Times New Roman"/>
        </w:rPr>
        <w:t xml:space="preserve"> – интенсивность УФ-излучения с использованием </w:t>
      </w:r>
      <w:proofErr w:type="spellStart"/>
      <w:r w:rsidRPr="003F7144">
        <w:rPr>
          <w:rFonts w:ascii="Times New Roman" w:eastAsiaTheme="minorEastAsia" w:hAnsi="Times New Roman" w:cs="Times New Roman"/>
          <w:lang w:val="en-US"/>
        </w:rPr>
        <w:t>i</w:t>
      </w:r>
      <w:proofErr w:type="spellEnd"/>
      <w:r w:rsidRPr="003F7144">
        <w:rPr>
          <w:rFonts w:ascii="Times New Roman" w:eastAsiaTheme="minorEastAsia" w:hAnsi="Times New Roman" w:cs="Times New Roman"/>
        </w:rPr>
        <w:t>-го поглотителя.</w:t>
      </w:r>
    </w:p>
    <w:p w:rsidR="00E758DC" w:rsidRDefault="00E758DC" w:rsidP="00E758DC">
      <w:pPr>
        <w:tabs>
          <w:tab w:val="left" w:pos="2863"/>
        </w:tabs>
        <w:spacing w:after="0"/>
        <w:ind w:firstLine="567"/>
        <w:jc w:val="both"/>
        <w:rPr>
          <w:rFonts w:ascii="Times New Roman" w:hAnsi="Times New Roman" w:cs="Times New Roman"/>
          <w:sz w:val="24"/>
        </w:rPr>
      </w:pPr>
      <w:r>
        <w:rPr>
          <w:rFonts w:ascii="Times New Roman" w:hAnsi="Times New Roman" w:cs="Times New Roman"/>
          <w:sz w:val="24"/>
        </w:rPr>
        <w:t>Результат занесите в протокол измерения. Сделайте выводы об эффективности рассматриваемых материалов.</w:t>
      </w:r>
    </w:p>
    <w:p w:rsidR="00E758DC" w:rsidRDefault="00E758DC" w:rsidP="007E6553">
      <w:pPr>
        <w:tabs>
          <w:tab w:val="left" w:pos="2863"/>
        </w:tabs>
        <w:ind w:firstLine="567"/>
        <w:jc w:val="both"/>
        <w:rPr>
          <w:rFonts w:ascii="Times New Roman" w:hAnsi="Times New Roman" w:cs="Times New Roman"/>
          <w:sz w:val="24"/>
        </w:rPr>
      </w:pPr>
      <w:r>
        <w:rPr>
          <w:rFonts w:ascii="Times New Roman" w:hAnsi="Times New Roman" w:cs="Times New Roman"/>
          <w:sz w:val="24"/>
        </w:rPr>
        <w:t>2.1.5 Предположим, что сотрудник предприятия работает с данной лампой и около 50% смены подвергается воздействию УФ-излучения от неё. Какие из перечисленных материалов могли бы защитить работника, обеспечив предельные значения интенсивности облучения, установленные СН № 4557-88? Каким образом может быть организована работа сотрудника, чтобы увеличить допустимую интенсивность облучения? Появится ли в этом случае возможность использования ещё каких-нибудь материалов из рассмотренных ранее?</w:t>
      </w:r>
    </w:p>
    <w:p w:rsidR="00E758DC" w:rsidRPr="00582535" w:rsidRDefault="00E758DC" w:rsidP="007E6553">
      <w:pPr>
        <w:tabs>
          <w:tab w:val="left" w:pos="2863"/>
        </w:tabs>
        <w:spacing w:after="0"/>
        <w:rPr>
          <w:rFonts w:ascii="Times New Roman" w:hAnsi="Times New Roman" w:cs="Times New Roman"/>
          <w:b/>
          <w:sz w:val="24"/>
        </w:rPr>
      </w:pPr>
      <w:r>
        <w:rPr>
          <w:rFonts w:ascii="Times New Roman" w:hAnsi="Times New Roman" w:cs="Times New Roman"/>
          <w:b/>
          <w:sz w:val="24"/>
        </w:rPr>
        <w:t>2.2</w:t>
      </w:r>
      <w:r w:rsidRPr="00582535">
        <w:rPr>
          <w:rFonts w:ascii="Times New Roman" w:hAnsi="Times New Roman" w:cs="Times New Roman"/>
          <w:b/>
          <w:sz w:val="24"/>
        </w:rPr>
        <w:t xml:space="preserve"> Исследование</w:t>
      </w:r>
      <w:r>
        <w:rPr>
          <w:rFonts w:ascii="Times New Roman" w:hAnsi="Times New Roman" w:cs="Times New Roman"/>
          <w:b/>
          <w:sz w:val="24"/>
        </w:rPr>
        <w:t xml:space="preserve"> поглощения ультрафиолетового излучения линзами солнцезащитных очков</w:t>
      </w:r>
    </w:p>
    <w:p w:rsidR="00E758DC" w:rsidRDefault="00E758DC" w:rsidP="00E758DC">
      <w:pPr>
        <w:tabs>
          <w:tab w:val="left" w:pos="2863"/>
        </w:tabs>
        <w:spacing w:after="0"/>
        <w:ind w:firstLine="567"/>
        <w:rPr>
          <w:rFonts w:ascii="Times New Roman" w:hAnsi="Times New Roman" w:cs="Times New Roman"/>
          <w:sz w:val="24"/>
        </w:rPr>
      </w:pPr>
      <w:r>
        <w:rPr>
          <w:rFonts w:ascii="Times New Roman" w:hAnsi="Times New Roman" w:cs="Times New Roman"/>
          <w:sz w:val="24"/>
        </w:rPr>
        <w:t xml:space="preserve">2.2.1 В работе представлено несколько видов линз солнцезащитных очков. Установите образцы линз в стенд и проведите измерения интенсивности УФИ в диапазоне А и В, следуя инструкциям в </w:t>
      </w:r>
      <w:proofErr w:type="spellStart"/>
      <w:r>
        <w:rPr>
          <w:rFonts w:ascii="Times New Roman" w:hAnsi="Times New Roman" w:cs="Times New Roman"/>
          <w:sz w:val="24"/>
        </w:rPr>
        <w:t>п.п</w:t>
      </w:r>
      <w:proofErr w:type="spellEnd"/>
      <w:r>
        <w:rPr>
          <w:rFonts w:ascii="Times New Roman" w:hAnsi="Times New Roman" w:cs="Times New Roman"/>
          <w:sz w:val="24"/>
        </w:rPr>
        <w:t xml:space="preserve">. 2.1.1. </w:t>
      </w:r>
      <w:r w:rsidRPr="000B5A57">
        <w:rPr>
          <w:rFonts w:ascii="Times New Roman" w:hAnsi="Times New Roman" w:cs="Times New Roman"/>
          <w:sz w:val="24"/>
        </w:rPr>
        <w:t xml:space="preserve">Рассчитайте значение спектрального коэффициента пропускания </w:t>
      </w:r>
      <w:r>
        <w:rPr>
          <w:rFonts w:ascii="Times New Roman" w:hAnsi="Times New Roman" w:cs="Times New Roman"/>
          <w:sz w:val="24"/>
        </w:rPr>
        <w:t xml:space="preserve">для обоих диапазонов </w:t>
      </w:r>
      <w:r w:rsidRPr="000B5A57">
        <w:rPr>
          <w:rFonts w:ascii="Times New Roman" w:hAnsi="Times New Roman" w:cs="Times New Roman"/>
          <w:sz w:val="24"/>
        </w:rPr>
        <w:t>по формуле</w:t>
      </w:r>
      <w:r w:rsidR="009F718B">
        <w:rPr>
          <w:rFonts w:ascii="Times New Roman" w:hAnsi="Times New Roman" w:cs="Times New Roman"/>
          <w:sz w:val="24"/>
        </w:rPr>
        <w:t xml:space="preserve"> (1)</w:t>
      </w:r>
      <w:r>
        <w:rPr>
          <w:rFonts w:ascii="Times New Roman" w:hAnsi="Times New Roman" w:cs="Times New Roman"/>
          <w:sz w:val="24"/>
        </w:rPr>
        <w:t>.  Полученные результаты запишите в протокол измерений</w:t>
      </w:r>
      <w:r w:rsidR="007E6553">
        <w:rPr>
          <w:rFonts w:ascii="Times New Roman" w:hAnsi="Times New Roman" w:cs="Times New Roman"/>
          <w:sz w:val="24"/>
        </w:rPr>
        <w:t xml:space="preserve"> (табл. 4)</w:t>
      </w:r>
      <w:r>
        <w:rPr>
          <w:rFonts w:ascii="Times New Roman" w:hAnsi="Times New Roman" w:cs="Times New Roman"/>
          <w:sz w:val="24"/>
        </w:rPr>
        <w:t>.</w:t>
      </w:r>
    </w:p>
    <w:p w:rsidR="00E758DC" w:rsidRDefault="00E758DC" w:rsidP="00E758DC">
      <w:pPr>
        <w:tabs>
          <w:tab w:val="left" w:pos="2863"/>
        </w:tabs>
        <w:spacing w:after="0"/>
        <w:ind w:firstLine="567"/>
        <w:rPr>
          <w:rFonts w:ascii="Times New Roman" w:hAnsi="Times New Roman" w:cs="Times New Roman"/>
          <w:sz w:val="24"/>
        </w:rPr>
      </w:pPr>
      <w:r>
        <w:rPr>
          <w:rFonts w:ascii="Times New Roman" w:hAnsi="Times New Roman" w:cs="Times New Roman"/>
          <w:sz w:val="24"/>
        </w:rPr>
        <w:t xml:space="preserve">2.2.2 Проведите измерение освещённости поверхности парты общим освещением аудитории при помощи люксметра. Для этого включите прибор, затемните датчик на </w:t>
      </w:r>
      <w:r>
        <w:rPr>
          <w:rFonts w:ascii="Times New Roman" w:hAnsi="Times New Roman" w:cs="Times New Roman"/>
          <w:sz w:val="24"/>
        </w:rPr>
        <w:lastRenderedPageBreak/>
        <w:t>фотометрической головке и нажмите «</w:t>
      </w:r>
      <w:r>
        <w:rPr>
          <w:rFonts w:ascii="Times New Roman" w:hAnsi="Times New Roman" w:cs="Times New Roman"/>
          <w:sz w:val="24"/>
          <w:lang w:val="en-US"/>
        </w:rPr>
        <w:t>Hold</w:t>
      </w:r>
      <w:r>
        <w:rPr>
          <w:rFonts w:ascii="Times New Roman" w:hAnsi="Times New Roman" w:cs="Times New Roman"/>
          <w:sz w:val="24"/>
        </w:rPr>
        <w:t>». Установите фотометрическую головку на поверхности стола и запишите полученное значение освещённости. Не меняя положения датчика, прикройте его сверху образцом линзы №1. Запишите значение освещённости, показываемое люксметром. Повторите эксперимент с каждой из линз.</w:t>
      </w:r>
    </w:p>
    <w:p w:rsidR="00E758DC" w:rsidRDefault="00E758DC" w:rsidP="00E758DC">
      <w:pPr>
        <w:tabs>
          <w:tab w:val="left" w:pos="2863"/>
        </w:tabs>
        <w:spacing w:after="0"/>
        <w:ind w:firstLine="567"/>
        <w:rPr>
          <w:rFonts w:ascii="Times New Roman" w:hAnsi="Times New Roman" w:cs="Times New Roman"/>
          <w:sz w:val="24"/>
        </w:rPr>
      </w:pPr>
      <w:r>
        <w:rPr>
          <w:rFonts w:ascii="Times New Roman" w:hAnsi="Times New Roman" w:cs="Times New Roman"/>
          <w:sz w:val="24"/>
        </w:rPr>
        <w:t>2.2.3 Рассчитайте значение светового коэффициента пропускания по следующей формуле:</w:t>
      </w:r>
    </w:p>
    <w:p w:rsidR="00E758DC" w:rsidRPr="009F718B" w:rsidRDefault="009F718B" w:rsidP="009F718B">
      <w:pPr>
        <w:tabs>
          <w:tab w:val="left" w:pos="2863"/>
        </w:tabs>
        <w:spacing w:after="0"/>
        <w:ind w:firstLine="567"/>
        <w:jc w:val="right"/>
        <w:rPr>
          <w:rFonts w:ascii="Times New Roman" w:eastAsiaTheme="minorEastAsia" w:hAnsi="Times New Roman" w:cs="Times New Roman"/>
          <w:sz w:val="36"/>
        </w:rPr>
      </w:pPr>
      <w:r>
        <w:rPr>
          <w:rFonts w:ascii="Times New Roman" w:eastAsiaTheme="minorEastAsia" w:hAnsi="Times New Roman" w:cs="Times New Roman"/>
          <w:sz w:val="36"/>
        </w:rPr>
        <w:t xml:space="preserve">  </w:t>
      </w:r>
      <m:oMath>
        <m:r>
          <w:rPr>
            <w:rFonts w:ascii="Cambria Math" w:hAnsi="Cambria Math" w:cs="Times New Roman"/>
            <w:sz w:val="36"/>
          </w:rPr>
          <m:t xml:space="preserve">τ= </m:t>
        </m:r>
        <m:f>
          <m:fPr>
            <m:ctrlPr>
              <w:rPr>
                <w:rFonts w:ascii="Cambria Math" w:hAnsi="Cambria Math" w:cs="Times New Roman"/>
                <w:i/>
                <w:sz w:val="36"/>
              </w:rPr>
            </m:ctrlPr>
          </m:fPr>
          <m:num>
            <m:sSub>
              <m:sSubPr>
                <m:ctrlPr>
                  <w:rPr>
                    <w:rFonts w:ascii="Cambria Math" w:hAnsi="Cambria Math" w:cs="Times New Roman"/>
                    <w:i/>
                    <w:sz w:val="36"/>
                  </w:rPr>
                </m:ctrlPr>
              </m:sSubPr>
              <m:e>
                <m:r>
                  <w:rPr>
                    <w:rFonts w:ascii="Cambria Math" w:hAnsi="Cambria Math" w:cs="Times New Roman"/>
                    <w:sz w:val="36"/>
                  </w:rPr>
                  <m:t>Е</m:t>
                </m:r>
              </m:e>
              <m:sub>
                <m:r>
                  <w:rPr>
                    <w:rFonts w:ascii="Cambria Math" w:hAnsi="Cambria Math" w:cs="Times New Roman"/>
                    <w:sz w:val="36"/>
                  </w:rPr>
                  <m:t>л,i</m:t>
                </m:r>
              </m:sub>
            </m:sSub>
          </m:num>
          <m:den>
            <m:sSub>
              <m:sSubPr>
                <m:ctrlPr>
                  <w:rPr>
                    <w:rFonts w:ascii="Cambria Math" w:hAnsi="Cambria Math" w:cs="Times New Roman"/>
                    <w:i/>
                    <w:sz w:val="36"/>
                  </w:rPr>
                </m:ctrlPr>
              </m:sSubPr>
              <m:e>
                <m:r>
                  <w:rPr>
                    <w:rFonts w:ascii="Cambria Math" w:hAnsi="Cambria Math" w:cs="Times New Roman"/>
                    <w:sz w:val="36"/>
                  </w:rPr>
                  <m:t>Е</m:t>
                </m:r>
              </m:e>
              <m:sub>
                <m:r>
                  <w:rPr>
                    <w:rFonts w:ascii="Cambria Math" w:hAnsi="Cambria Math" w:cs="Times New Roman"/>
                    <w:sz w:val="36"/>
                  </w:rPr>
                  <m:t>0</m:t>
                </m:r>
              </m:sub>
            </m:sSub>
          </m:den>
        </m:f>
      </m:oMath>
      <w:r w:rsidR="00E758DC" w:rsidRPr="009F718B">
        <w:rPr>
          <w:rFonts w:ascii="Times New Roman" w:eastAsiaTheme="minorEastAsia" w:hAnsi="Times New Roman" w:cs="Times New Roman"/>
          <w:sz w:val="36"/>
        </w:rPr>
        <w:t>,</w:t>
      </w:r>
      <w:r>
        <w:rPr>
          <w:rFonts w:ascii="Times New Roman" w:eastAsiaTheme="minorEastAsia" w:hAnsi="Times New Roman" w:cs="Times New Roman"/>
          <w:sz w:val="36"/>
        </w:rPr>
        <w:t xml:space="preserve">                                           </w:t>
      </w:r>
      <w:r w:rsidRPr="009F718B">
        <w:rPr>
          <w:rFonts w:ascii="Times New Roman" w:eastAsiaTheme="minorEastAsia" w:hAnsi="Times New Roman" w:cs="Times New Roman"/>
          <w:sz w:val="24"/>
        </w:rPr>
        <w:t>(3)</w:t>
      </w:r>
    </w:p>
    <w:p w:rsidR="00E758DC" w:rsidRPr="009F718B" w:rsidRDefault="00E758DC" w:rsidP="009F718B">
      <w:pPr>
        <w:tabs>
          <w:tab w:val="left" w:pos="2863"/>
        </w:tabs>
        <w:spacing w:after="0"/>
        <w:ind w:firstLine="567"/>
        <w:jc w:val="center"/>
        <w:rPr>
          <w:rFonts w:ascii="Times New Roman" w:eastAsiaTheme="minorEastAsia" w:hAnsi="Times New Roman" w:cs="Times New Roman"/>
        </w:rPr>
      </w:pPr>
      <w:proofErr w:type="gramStart"/>
      <w:r w:rsidRPr="009F718B">
        <w:rPr>
          <w:rFonts w:ascii="Times New Roman" w:eastAsiaTheme="minorEastAsia" w:hAnsi="Times New Roman" w:cs="Times New Roman"/>
        </w:rPr>
        <w:t>где</w:t>
      </w:r>
      <w:proofErr w:type="gramEnd"/>
      <w:r w:rsidRPr="009F718B">
        <w:rPr>
          <w:rFonts w:ascii="Times New Roman" w:eastAsiaTheme="minorEastAsia" w:hAnsi="Times New Roman" w:cs="Times New Roman"/>
        </w:rPr>
        <w:t xml:space="preserve"> τ – световой коэффициент пропускания,</w:t>
      </w:r>
    </w:p>
    <w:p w:rsidR="00E758DC" w:rsidRPr="009F718B" w:rsidRDefault="00E758DC" w:rsidP="009F718B">
      <w:pPr>
        <w:tabs>
          <w:tab w:val="left" w:pos="2863"/>
        </w:tabs>
        <w:spacing w:after="0"/>
        <w:ind w:firstLine="567"/>
        <w:jc w:val="center"/>
        <w:rPr>
          <w:rFonts w:ascii="Times New Roman" w:eastAsiaTheme="minorEastAsia" w:hAnsi="Times New Roman" w:cs="Times New Roman"/>
        </w:rPr>
      </w:pPr>
      <w:proofErr w:type="gramStart"/>
      <w:r w:rsidRPr="009F718B">
        <w:rPr>
          <w:rFonts w:ascii="Times New Roman" w:eastAsiaTheme="minorEastAsia" w:hAnsi="Times New Roman" w:cs="Times New Roman"/>
        </w:rPr>
        <w:t>Е</w:t>
      </w:r>
      <w:r w:rsidRPr="009F718B">
        <w:rPr>
          <w:rFonts w:ascii="Times New Roman" w:eastAsiaTheme="minorEastAsia" w:hAnsi="Times New Roman" w:cs="Times New Roman"/>
          <w:vertAlign w:val="subscript"/>
        </w:rPr>
        <w:t>л,</w:t>
      </w:r>
      <w:proofErr w:type="spellStart"/>
      <w:r w:rsidRPr="009F718B">
        <w:rPr>
          <w:rFonts w:ascii="Times New Roman" w:eastAsiaTheme="minorEastAsia" w:hAnsi="Times New Roman" w:cs="Times New Roman"/>
          <w:vertAlign w:val="subscript"/>
          <w:lang w:val="en-US"/>
        </w:rPr>
        <w:t>i</w:t>
      </w:r>
      <w:proofErr w:type="spellEnd"/>
      <w:proofErr w:type="gramEnd"/>
      <w:r w:rsidRPr="009F718B">
        <w:rPr>
          <w:rFonts w:ascii="Times New Roman" w:eastAsiaTheme="minorEastAsia" w:hAnsi="Times New Roman" w:cs="Times New Roman"/>
        </w:rPr>
        <w:t xml:space="preserve"> – освещённость поверхности с использованием </w:t>
      </w:r>
      <w:proofErr w:type="spellStart"/>
      <w:r w:rsidRPr="009F718B">
        <w:rPr>
          <w:rFonts w:ascii="Times New Roman" w:eastAsiaTheme="minorEastAsia" w:hAnsi="Times New Roman" w:cs="Times New Roman"/>
          <w:lang w:val="en-US"/>
        </w:rPr>
        <w:t>i</w:t>
      </w:r>
      <w:proofErr w:type="spellEnd"/>
      <w:r w:rsidRPr="009F718B">
        <w:rPr>
          <w:rFonts w:ascii="Times New Roman" w:eastAsiaTheme="minorEastAsia" w:hAnsi="Times New Roman" w:cs="Times New Roman"/>
        </w:rPr>
        <w:t>-ой линзы,</w:t>
      </w:r>
    </w:p>
    <w:p w:rsidR="00E758DC" w:rsidRPr="009F718B" w:rsidRDefault="00E758DC" w:rsidP="009F718B">
      <w:pPr>
        <w:tabs>
          <w:tab w:val="left" w:pos="2863"/>
        </w:tabs>
        <w:spacing w:after="0"/>
        <w:ind w:firstLine="567"/>
        <w:jc w:val="center"/>
        <w:rPr>
          <w:rFonts w:ascii="Times New Roman" w:hAnsi="Times New Roman" w:cs="Times New Roman"/>
        </w:rPr>
      </w:pPr>
      <w:r w:rsidRPr="009F718B">
        <w:rPr>
          <w:rFonts w:ascii="Times New Roman" w:eastAsiaTheme="minorEastAsia" w:hAnsi="Times New Roman" w:cs="Times New Roman"/>
        </w:rPr>
        <w:t>Е</w:t>
      </w:r>
      <w:r w:rsidRPr="009F718B">
        <w:rPr>
          <w:rFonts w:ascii="Times New Roman" w:eastAsiaTheme="minorEastAsia" w:hAnsi="Times New Roman" w:cs="Times New Roman"/>
          <w:vertAlign w:val="subscript"/>
        </w:rPr>
        <w:t>0</w:t>
      </w:r>
      <w:r w:rsidRPr="009F718B">
        <w:rPr>
          <w:rFonts w:ascii="Times New Roman" w:eastAsiaTheme="minorEastAsia" w:hAnsi="Times New Roman" w:cs="Times New Roman"/>
        </w:rPr>
        <w:t xml:space="preserve"> – освещённость поверхности без линзы.</w:t>
      </w:r>
    </w:p>
    <w:p w:rsidR="00E758DC" w:rsidRDefault="00E758DC" w:rsidP="00E758DC">
      <w:pPr>
        <w:tabs>
          <w:tab w:val="left" w:pos="2863"/>
        </w:tabs>
        <w:spacing w:after="0"/>
        <w:ind w:firstLine="567"/>
        <w:rPr>
          <w:rFonts w:ascii="Times New Roman" w:hAnsi="Times New Roman" w:cs="Times New Roman"/>
          <w:sz w:val="24"/>
        </w:rPr>
      </w:pPr>
      <w:r>
        <w:rPr>
          <w:rFonts w:ascii="Times New Roman" w:hAnsi="Times New Roman" w:cs="Times New Roman"/>
          <w:sz w:val="24"/>
        </w:rPr>
        <w:t>Результаты впишите в протокол измерений</w:t>
      </w:r>
      <w:r w:rsidR="007E6553">
        <w:rPr>
          <w:rFonts w:ascii="Times New Roman" w:hAnsi="Times New Roman" w:cs="Times New Roman"/>
          <w:sz w:val="24"/>
        </w:rPr>
        <w:t xml:space="preserve"> (табл. 4)</w:t>
      </w:r>
      <w:r>
        <w:rPr>
          <w:rFonts w:ascii="Times New Roman" w:hAnsi="Times New Roman" w:cs="Times New Roman"/>
          <w:sz w:val="24"/>
        </w:rPr>
        <w:t>. Сделайте вывод о категории фильтра приведённой линзы, а также о степени его окраски и условиях, в которых рекомендовано использование данных очков.</w:t>
      </w:r>
    </w:p>
    <w:p w:rsidR="00DE0931" w:rsidRDefault="00E758DC" w:rsidP="00652CE0">
      <w:pPr>
        <w:tabs>
          <w:tab w:val="left" w:pos="2863"/>
        </w:tabs>
        <w:spacing w:after="0"/>
        <w:ind w:firstLine="567"/>
        <w:rPr>
          <w:rFonts w:ascii="Times New Roman" w:hAnsi="Times New Roman" w:cs="Times New Roman"/>
          <w:sz w:val="24"/>
        </w:rPr>
      </w:pPr>
      <w:r>
        <w:rPr>
          <w:rFonts w:ascii="Times New Roman" w:hAnsi="Times New Roman" w:cs="Times New Roman"/>
          <w:sz w:val="24"/>
        </w:rPr>
        <w:t xml:space="preserve">2.2.4 </w:t>
      </w:r>
      <w:r w:rsidRPr="000B5A57">
        <w:rPr>
          <w:rFonts w:ascii="Times New Roman" w:hAnsi="Times New Roman" w:cs="Times New Roman"/>
          <w:sz w:val="24"/>
        </w:rPr>
        <w:t xml:space="preserve">Рассчитайте </w:t>
      </w:r>
      <w:r w:rsidR="00DE0931">
        <w:rPr>
          <w:rFonts w:ascii="Times New Roman" w:hAnsi="Times New Roman" w:cs="Times New Roman"/>
          <w:sz w:val="24"/>
        </w:rPr>
        <w:t>максимально допустимое</w:t>
      </w:r>
      <w:r>
        <w:rPr>
          <w:rFonts w:ascii="Times New Roman" w:hAnsi="Times New Roman" w:cs="Times New Roman"/>
          <w:sz w:val="24"/>
        </w:rPr>
        <w:t xml:space="preserve"> </w:t>
      </w:r>
      <w:r w:rsidRPr="000B5A57">
        <w:rPr>
          <w:rFonts w:ascii="Times New Roman" w:hAnsi="Times New Roman" w:cs="Times New Roman"/>
          <w:sz w:val="24"/>
        </w:rPr>
        <w:t xml:space="preserve">значение спектрального коэффициента пропускания </w:t>
      </w:r>
      <w:r>
        <w:rPr>
          <w:rFonts w:ascii="Times New Roman" w:hAnsi="Times New Roman" w:cs="Times New Roman"/>
          <w:sz w:val="24"/>
        </w:rPr>
        <w:t xml:space="preserve">в соответствии с таблицей </w:t>
      </w:r>
      <w:r w:rsidR="007E6553">
        <w:rPr>
          <w:rFonts w:ascii="Times New Roman" w:hAnsi="Times New Roman" w:cs="Times New Roman"/>
          <w:sz w:val="24"/>
        </w:rPr>
        <w:t>2.</w:t>
      </w:r>
      <w:r>
        <w:rPr>
          <w:rFonts w:ascii="Times New Roman" w:hAnsi="Times New Roman" w:cs="Times New Roman"/>
          <w:sz w:val="24"/>
        </w:rPr>
        <w:t xml:space="preserve"> Сравните полученное значение спектрального коэффициента пропускания с </w:t>
      </w:r>
      <w:r w:rsidR="00DE0931">
        <w:rPr>
          <w:rFonts w:ascii="Times New Roman" w:hAnsi="Times New Roman" w:cs="Times New Roman"/>
          <w:sz w:val="24"/>
        </w:rPr>
        <w:t>максимально допустимым</w:t>
      </w:r>
      <w:r>
        <w:rPr>
          <w:rFonts w:ascii="Times New Roman" w:hAnsi="Times New Roman" w:cs="Times New Roman"/>
          <w:sz w:val="24"/>
        </w:rPr>
        <w:t xml:space="preserve"> з</w:t>
      </w:r>
      <w:r w:rsidR="007E6553">
        <w:rPr>
          <w:rFonts w:ascii="Times New Roman" w:hAnsi="Times New Roman" w:cs="Times New Roman"/>
          <w:sz w:val="24"/>
        </w:rPr>
        <w:t>начением</w:t>
      </w:r>
      <w:r>
        <w:rPr>
          <w:rFonts w:ascii="Times New Roman" w:hAnsi="Times New Roman" w:cs="Times New Roman"/>
          <w:sz w:val="24"/>
        </w:rPr>
        <w:t>. Сделайте вывод о соответствии тех или иных линз</w:t>
      </w:r>
      <w:r w:rsidRPr="000B5A57">
        <w:t xml:space="preserve"> </w:t>
      </w:r>
      <w:r w:rsidRPr="000B5A57">
        <w:rPr>
          <w:rFonts w:ascii="Times New Roman" w:hAnsi="Times New Roman" w:cs="Times New Roman"/>
          <w:sz w:val="24"/>
        </w:rPr>
        <w:t>ГОСТ Р 51831-2001</w:t>
      </w:r>
      <w:r>
        <w:rPr>
          <w:rFonts w:ascii="Times New Roman" w:hAnsi="Times New Roman" w:cs="Times New Roman"/>
          <w:sz w:val="24"/>
        </w:rPr>
        <w:t xml:space="preserve">. </w:t>
      </w:r>
    </w:p>
    <w:p w:rsidR="00E758DC" w:rsidRDefault="00DE0931" w:rsidP="00652CE0">
      <w:pPr>
        <w:tabs>
          <w:tab w:val="left" w:pos="2863"/>
        </w:tabs>
        <w:spacing w:after="0"/>
        <w:ind w:firstLine="567"/>
        <w:rPr>
          <w:rFonts w:ascii="Times New Roman" w:hAnsi="Times New Roman" w:cs="Times New Roman"/>
          <w:sz w:val="24"/>
        </w:rPr>
      </w:pPr>
      <w:r>
        <w:rPr>
          <w:rFonts w:ascii="Times New Roman" w:hAnsi="Times New Roman" w:cs="Times New Roman"/>
          <w:sz w:val="24"/>
        </w:rPr>
        <w:t xml:space="preserve">2.2.5 </w:t>
      </w:r>
      <w:r w:rsidR="00E758DC">
        <w:rPr>
          <w:rFonts w:ascii="Times New Roman" w:hAnsi="Times New Roman" w:cs="Times New Roman"/>
          <w:sz w:val="24"/>
        </w:rPr>
        <w:t>Сравните приведённую выше информацию, предоставленную производителями данных линз</w:t>
      </w:r>
      <w:r>
        <w:rPr>
          <w:rFonts w:ascii="Times New Roman" w:hAnsi="Times New Roman" w:cs="Times New Roman"/>
          <w:sz w:val="24"/>
        </w:rPr>
        <w:t xml:space="preserve"> (см. описание поглотителей)</w:t>
      </w:r>
      <w:r w:rsidR="00E758DC">
        <w:rPr>
          <w:rFonts w:ascii="Times New Roman" w:hAnsi="Times New Roman" w:cs="Times New Roman"/>
          <w:sz w:val="24"/>
        </w:rPr>
        <w:t>, с полученными данными и сделайте вывод о соответствии данной информации действительности.</w:t>
      </w:r>
    </w:p>
    <w:p w:rsidR="007E6553" w:rsidRPr="007E6553" w:rsidRDefault="007E6553" w:rsidP="007E6553">
      <w:pPr>
        <w:tabs>
          <w:tab w:val="left" w:pos="2863"/>
        </w:tabs>
        <w:spacing w:after="0"/>
        <w:ind w:firstLine="567"/>
        <w:jc w:val="right"/>
        <w:rPr>
          <w:rFonts w:ascii="Times New Roman" w:hAnsi="Times New Roman" w:cs="Times New Roman"/>
        </w:rPr>
      </w:pPr>
      <w:r w:rsidRPr="007E6553">
        <w:rPr>
          <w:rFonts w:ascii="Times New Roman" w:hAnsi="Times New Roman" w:cs="Times New Roman"/>
        </w:rPr>
        <w:t>Таблица 3</w:t>
      </w:r>
    </w:p>
    <w:tbl>
      <w:tblPr>
        <w:tblStyle w:val="a4"/>
        <w:tblW w:w="10775" w:type="dxa"/>
        <w:tblInd w:w="-998" w:type="dxa"/>
        <w:tblLayout w:type="fixed"/>
        <w:tblLook w:val="04A0" w:firstRow="1" w:lastRow="0" w:firstColumn="1" w:lastColumn="0" w:noHBand="0" w:noVBand="1"/>
      </w:tblPr>
      <w:tblGrid>
        <w:gridCol w:w="689"/>
        <w:gridCol w:w="3878"/>
        <w:gridCol w:w="689"/>
        <w:gridCol w:w="689"/>
        <w:gridCol w:w="690"/>
        <w:gridCol w:w="690"/>
        <w:gridCol w:w="690"/>
        <w:gridCol w:w="690"/>
        <w:gridCol w:w="690"/>
        <w:gridCol w:w="690"/>
        <w:gridCol w:w="690"/>
      </w:tblGrid>
      <w:tr w:rsidR="007E6553" w:rsidTr="007E6553">
        <w:trPr>
          <w:trHeight w:val="787"/>
        </w:trPr>
        <w:tc>
          <w:tcPr>
            <w:tcW w:w="689" w:type="dxa"/>
            <w:vMerge w:val="restart"/>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 п/п</w:t>
            </w:r>
          </w:p>
        </w:tc>
        <w:tc>
          <w:tcPr>
            <w:tcW w:w="3878" w:type="dxa"/>
            <w:vMerge w:val="restart"/>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Наименование поглотителя</w:t>
            </w:r>
          </w:p>
        </w:tc>
        <w:tc>
          <w:tcPr>
            <w:tcW w:w="2068" w:type="dxa"/>
            <w:gridSpan w:val="3"/>
          </w:tcPr>
          <w:p w:rsidR="00E758DC" w:rsidRPr="00E16E66" w:rsidRDefault="00E758DC" w:rsidP="0023790A">
            <w:pPr>
              <w:tabs>
                <w:tab w:val="left" w:pos="2863"/>
              </w:tabs>
              <w:jc w:val="center"/>
              <w:rPr>
                <w:rFonts w:ascii="Times New Roman" w:hAnsi="Times New Roman" w:cs="Times New Roman"/>
                <w:sz w:val="24"/>
                <w:vertAlign w:val="superscript"/>
              </w:rPr>
            </w:pPr>
            <w:r>
              <w:rPr>
                <w:rFonts w:ascii="Times New Roman" w:hAnsi="Times New Roman" w:cs="Times New Roman"/>
                <w:sz w:val="24"/>
              </w:rPr>
              <w:t>Интенсивность УФИ, Вт/м</w:t>
            </w:r>
            <w:r>
              <w:rPr>
                <w:rFonts w:ascii="Times New Roman" w:hAnsi="Times New Roman" w:cs="Times New Roman"/>
                <w:sz w:val="24"/>
                <w:vertAlign w:val="superscript"/>
              </w:rPr>
              <w:t>2</w:t>
            </w:r>
          </w:p>
        </w:tc>
        <w:tc>
          <w:tcPr>
            <w:tcW w:w="2070" w:type="dxa"/>
            <w:gridSpan w:val="3"/>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 xml:space="preserve">Спектральный коэффициент пропускания, </w:t>
            </w:r>
            <w:proofErr w:type="spellStart"/>
            <w:r>
              <w:rPr>
                <w:rFonts w:ascii="Times New Roman" w:hAnsi="Times New Roman" w:cs="Times New Roman"/>
                <w:sz w:val="24"/>
              </w:rPr>
              <w:t>отн</w:t>
            </w:r>
            <w:proofErr w:type="spellEnd"/>
            <w:r>
              <w:rPr>
                <w:rFonts w:ascii="Times New Roman" w:hAnsi="Times New Roman" w:cs="Times New Roman"/>
                <w:sz w:val="24"/>
              </w:rPr>
              <w:t>. ед.</w:t>
            </w:r>
          </w:p>
        </w:tc>
        <w:tc>
          <w:tcPr>
            <w:tcW w:w="2070" w:type="dxa"/>
            <w:gridSpan w:val="3"/>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Эффективность поглотителя, %</w:t>
            </w:r>
          </w:p>
        </w:tc>
      </w:tr>
      <w:tr w:rsidR="007E6553" w:rsidTr="00652CE0">
        <w:trPr>
          <w:trHeight w:val="585"/>
        </w:trPr>
        <w:tc>
          <w:tcPr>
            <w:tcW w:w="689" w:type="dxa"/>
            <w:vMerge/>
          </w:tcPr>
          <w:p w:rsidR="00E758DC" w:rsidRDefault="00E758DC" w:rsidP="0023790A">
            <w:pPr>
              <w:tabs>
                <w:tab w:val="left" w:pos="2863"/>
              </w:tabs>
              <w:jc w:val="center"/>
              <w:rPr>
                <w:rFonts w:ascii="Times New Roman" w:hAnsi="Times New Roman" w:cs="Times New Roman"/>
                <w:sz w:val="24"/>
              </w:rPr>
            </w:pPr>
          </w:p>
        </w:tc>
        <w:tc>
          <w:tcPr>
            <w:tcW w:w="3878" w:type="dxa"/>
            <w:vMerge/>
          </w:tcPr>
          <w:p w:rsidR="00E758DC" w:rsidRDefault="00E758DC" w:rsidP="0023790A">
            <w:pPr>
              <w:tabs>
                <w:tab w:val="left" w:pos="2863"/>
              </w:tabs>
              <w:rPr>
                <w:rFonts w:ascii="Times New Roman" w:hAnsi="Times New Roman" w:cs="Times New Roman"/>
                <w:sz w:val="24"/>
              </w:rPr>
            </w:pPr>
          </w:p>
        </w:tc>
        <w:tc>
          <w:tcPr>
            <w:tcW w:w="689"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689" w:type="dxa"/>
            <w:tcBorders>
              <w:left w:val="single" w:sz="2" w:space="0" w:color="auto"/>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УФ-В</w:t>
            </w: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УФ-С</w:t>
            </w:r>
          </w:p>
        </w:tc>
        <w:tc>
          <w:tcPr>
            <w:tcW w:w="690" w:type="dxa"/>
          </w:tcPr>
          <w:p w:rsidR="00E758DC" w:rsidRDefault="00E758DC" w:rsidP="0023790A">
            <w:pPr>
              <w:tabs>
                <w:tab w:val="left" w:pos="2863"/>
              </w:tabs>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690"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УФ-В</w:t>
            </w: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УФ-С</w:t>
            </w:r>
          </w:p>
        </w:tc>
        <w:tc>
          <w:tcPr>
            <w:tcW w:w="690"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690" w:type="dxa"/>
            <w:tcBorders>
              <w:left w:val="single" w:sz="2" w:space="0" w:color="auto"/>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УФ-В</w:t>
            </w: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УФ-С</w:t>
            </w:r>
          </w:p>
        </w:tc>
      </w:tr>
      <w:tr w:rsidR="007E6553" w:rsidTr="007E6553">
        <w:trPr>
          <w:trHeight w:val="787"/>
        </w:trPr>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1</w:t>
            </w:r>
          </w:p>
        </w:tc>
        <w:tc>
          <w:tcPr>
            <w:tcW w:w="3878" w:type="dxa"/>
          </w:tcPr>
          <w:p w:rsidR="00E758DC" w:rsidRDefault="00E758DC" w:rsidP="0023790A">
            <w:pPr>
              <w:tabs>
                <w:tab w:val="left" w:pos="2863"/>
              </w:tabs>
              <w:rPr>
                <w:rFonts w:ascii="Times New Roman" w:hAnsi="Times New Roman" w:cs="Times New Roman"/>
                <w:sz w:val="24"/>
              </w:rPr>
            </w:pPr>
            <w:r>
              <w:rPr>
                <w:rFonts w:ascii="Times New Roman" w:hAnsi="Times New Roman" w:cs="Times New Roman"/>
                <w:sz w:val="24"/>
              </w:rPr>
              <w:t>Без поглотителя</w:t>
            </w:r>
          </w:p>
        </w:tc>
        <w:tc>
          <w:tcPr>
            <w:tcW w:w="689"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jc w:val="center"/>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p>
        </w:tc>
        <w:tc>
          <w:tcPr>
            <w:tcW w:w="690"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c>
          <w:tcPr>
            <w:tcW w:w="690"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c>
          <w:tcPr>
            <w:tcW w:w="690" w:type="dxa"/>
            <w:tcBorders>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c>
          <w:tcPr>
            <w:tcW w:w="690" w:type="dxa"/>
            <w:tcBorders>
              <w:left w:val="single" w:sz="2" w:space="0" w:color="auto"/>
              <w:righ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c>
          <w:tcPr>
            <w:tcW w:w="690" w:type="dxa"/>
            <w:tcBorders>
              <w:left w:val="single" w:sz="2" w:space="0" w:color="auto"/>
            </w:tcBorders>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w:t>
            </w: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2</w:t>
            </w:r>
          </w:p>
        </w:tc>
        <w:tc>
          <w:tcPr>
            <w:tcW w:w="3878" w:type="dxa"/>
          </w:tcPr>
          <w:p w:rsidR="00E758DC" w:rsidRDefault="00745F82" w:rsidP="0023790A">
            <w:pPr>
              <w:tabs>
                <w:tab w:val="left" w:pos="2863"/>
              </w:tabs>
              <w:rPr>
                <w:rFonts w:ascii="Times New Roman" w:hAnsi="Times New Roman" w:cs="Times New Roman"/>
                <w:sz w:val="24"/>
              </w:rPr>
            </w:pPr>
            <w:r>
              <w:rPr>
                <w:rFonts w:ascii="Times New Roman" w:hAnsi="Times New Roman" w:cs="Times New Roman"/>
                <w:sz w:val="24"/>
              </w:rPr>
              <w:t xml:space="preserve">№1 - </w:t>
            </w:r>
            <w:r w:rsidR="00E758DC">
              <w:rPr>
                <w:rFonts w:ascii="Times New Roman" w:hAnsi="Times New Roman" w:cs="Times New Roman"/>
                <w:sz w:val="24"/>
              </w:rPr>
              <w:t>Силикатное стекло (толщина 2 мм)</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3</w:t>
            </w:r>
          </w:p>
        </w:tc>
        <w:tc>
          <w:tcPr>
            <w:tcW w:w="3878" w:type="dxa"/>
          </w:tcPr>
          <w:p w:rsidR="00E758DC" w:rsidRDefault="00745F82" w:rsidP="0023790A">
            <w:pPr>
              <w:tabs>
                <w:tab w:val="left" w:pos="2863"/>
              </w:tabs>
              <w:rPr>
                <w:rFonts w:ascii="Times New Roman" w:hAnsi="Times New Roman" w:cs="Times New Roman"/>
                <w:sz w:val="24"/>
              </w:rPr>
            </w:pPr>
            <w:r>
              <w:rPr>
                <w:rFonts w:ascii="Times New Roman" w:hAnsi="Times New Roman" w:cs="Times New Roman"/>
                <w:sz w:val="24"/>
              </w:rPr>
              <w:t xml:space="preserve">№2 - </w:t>
            </w:r>
            <w:r w:rsidR="00E758DC">
              <w:rPr>
                <w:rFonts w:ascii="Times New Roman" w:hAnsi="Times New Roman" w:cs="Times New Roman"/>
                <w:sz w:val="24"/>
              </w:rPr>
              <w:t>Оргстекло (толщина 3 мм)</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4</w:t>
            </w:r>
          </w:p>
        </w:tc>
        <w:tc>
          <w:tcPr>
            <w:tcW w:w="3878" w:type="dxa"/>
          </w:tcPr>
          <w:p w:rsidR="00E758DC" w:rsidRDefault="00745F82" w:rsidP="0023790A">
            <w:pPr>
              <w:tabs>
                <w:tab w:val="left" w:pos="2863"/>
              </w:tabs>
              <w:rPr>
                <w:rFonts w:ascii="Times New Roman" w:hAnsi="Times New Roman" w:cs="Times New Roman"/>
                <w:sz w:val="24"/>
              </w:rPr>
            </w:pPr>
            <w:r>
              <w:rPr>
                <w:rFonts w:ascii="Times New Roman" w:hAnsi="Times New Roman" w:cs="Times New Roman"/>
                <w:sz w:val="24"/>
              </w:rPr>
              <w:t xml:space="preserve">№3 - </w:t>
            </w:r>
            <w:r w:rsidR="00E758DC">
              <w:rPr>
                <w:rFonts w:ascii="Times New Roman" w:hAnsi="Times New Roman" w:cs="Times New Roman"/>
                <w:sz w:val="24"/>
              </w:rPr>
              <w:t>Стекло для защитного щитка сварщика С4 (толщина 2,3 мм)</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5</w:t>
            </w:r>
          </w:p>
        </w:tc>
        <w:tc>
          <w:tcPr>
            <w:tcW w:w="3878" w:type="dxa"/>
          </w:tcPr>
          <w:p w:rsidR="00E758DC" w:rsidRDefault="00745F82" w:rsidP="0023790A">
            <w:pPr>
              <w:tabs>
                <w:tab w:val="left" w:pos="2863"/>
              </w:tabs>
              <w:rPr>
                <w:rFonts w:ascii="Times New Roman" w:hAnsi="Times New Roman" w:cs="Times New Roman"/>
                <w:sz w:val="24"/>
              </w:rPr>
            </w:pPr>
            <w:r>
              <w:rPr>
                <w:rFonts w:ascii="Times New Roman" w:hAnsi="Times New Roman" w:cs="Times New Roman"/>
                <w:sz w:val="24"/>
              </w:rPr>
              <w:t xml:space="preserve">№4 - </w:t>
            </w:r>
            <w:r w:rsidR="00E758DC">
              <w:rPr>
                <w:rFonts w:ascii="Times New Roman" w:hAnsi="Times New Roman" w:cs="Times New Roman"/>
                <w:sz w:val="24"/>
              </w:rPr>
              <w:t>Х/б ткань белого цвета</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6</w:t>
            </w:r>
          </w:p>
        </w:tc>
        <w:tc>
          <w:tcPr>
            <w:tcW w:w="3878" w:type="dxa"/>
          </w:tcPr>
          <w:p w:rsidR="00E758DC" w:rsidRDefault="00745F82" w:rsidP="00745F82">
            <w:pPr>
              <w:tabs>
                <w:tab w:val="left" w:pos="2863"/>
              </w:tabs>
              <w:rPr>
                <w:rFonts w:ascii="Times New Roman" w:hAnsi="Times New Roman" w:cs="Times New Roman"/>
                <w:sz w:val="24"/>
              </w:rPr>
            </w:pPr>
            <w:r>
              <w:rPr>
                <w:rFonts w:ascii="Times New Roman" w:hAnsi="Times New Roman" w:cs="Times New Roman"/>
                <w:sz w:val="24"/>
              </w:rPr>
              <w:t xml:space="preserve">№5 - </w:t>
            </w:r>
            <w:r w:rsidRPr="00745F82">
              <w:rPr>
                <w:rFonts w:ascii="Times New Roman" w:hAnsi="Times New Roman" w:cs="Times New Roman"/>
                <w:sz w:val="24"/>
              </w:rPr>
              <w:t>Ткань «Брезент»</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7</w:t>
            </w:r>
          </w:p>
        </w:tc>
        <w:tc>
          <w:tcPr>
            <w:tcW w:w="3878" w:type="dxa"/>
          </w:tcPr>
          <w:p w:rsidR="00E758DC" w:rsidRDefault="00745F82" w:rsidP="00745F82">
            <w:pPr>
              <w:tabs>
                <w:tab w:val="left" w:pos="2863"/>
              </w:tabs>
              <w:rPr>
                <w:rFonts w:ascii="Times New Roman" w:hAnsi="Times New Roman" w:cs="Times New Roman"/>
                <w:sz w:val="24"/>
              </w:rPr>
            </w:pPr>
            <w:r>
              <w:rPr>
                <w:rFonts w:ascii="Times New Roman" w:hAnsi="Times New Roman" w:cs="Times New Roman"/>
                <w:sz w:val="24"/>
              </w:rPr>
              <w:t xml:space="preserve">№6 - </w:t>
            </w:r>
            <w:r w:rsidRPr="00745F82">
              <w:rPr>
                <w:rFonts w:ascii="Times New Roman" w:hAnsi="Times New Roman" w:cs="Times New Roman"/>
                <w:sz w:val="24"/>
              </w:rPr>
              <w:t xml:space="preserve">Тонкий пластик синий </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8</w:t>
            </w:r>
          </w:p>
        </w:tc>
        <w:tc>
          <w:tcPr>
            <w:tcW w:w="3878" w:type="dxa"/>
          </w:tcPr>
          <w:p w:rsidR="00E758DC" w:rsidRDefault="00745F82" w:rsidP="00745F82">
            <w:pPr>
              <w:tabs>
                <w:tab w:val="left" w:pos="2863"/>
              </w:tabs>
              <w:rPr>
                <w:rFonts w:ascii="Times New Roman" w:hAnsi="Times New Roman" w:cs="Times New Roman"/>
                <w:sz w:val="24"/>
              </w:rPr>
            </w:pPr>
            <w:r>
              <w:rPr>
                <w:rFonts w:ascii="Times New Roman" w:hAnsi="Times New Roman" w:cs="Times New Roman"/>
                <w:sz w:val="24"/>
              </w:rPr>
              <w:t xml:space="preserve">№7 - </w:t>
            </w:r>
            <w:r w:rsidRPr="00745F82">
              <w:rPr>
                <w:rFonts w:ascii="Times New Roman" w:hAnsi="Times New Roman" w:cs="Times New Roman"/>
                <w:sz w:val="24"/>
              </w:rPr>
              <w:t xml:space="preserve">Тонкий пластик красный </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9</w:t>
            </w:r>
          </w:p>
        </w:tc>
        <w:tc>
          <w:tcPr>
            <w:tcW w:w="3878" w:type="dxa"/>
          </w:tcPr>
          <w:p w:rsidR="00E758DC" w:rsidRDefault="00745F82" w:rsidP="00745F82">
            <w:pPr>
              <w:tabs>
                <w:tab w:val="left" w:pos="2863"/>
              </w:tabs>
              <w:rPr>
                <w:rFonts w:ascii="Times New Roman" w:hAnsi="Times New Roman" w:cs="Times New Roman"/>
                <w:sz w:val="24"/>
              </w:rPr>
            </w:pPr>
            <w:r>
              <w:rPr>
                <w:rFonts w:ascii="Times New Roman" w:hAnsi="Times New Roman" w:cs="Times New Roman"/>
                <w:sz w:val="24"/>
              </w:rPr>
              <w:t xml:space="preserve">№8 - </w:t>
            </w:r>
            <w:r w:rsidRPr="00745F82">
              <w:rPr>
                <w:rFonts w:ascii="Times New Roman" w:hAnsi="Times New Roman" w:cs="Times New Roman"/>
                <w:sz w:val="24"/>
              </w:rPr>
              <w:t xml:space="preserve">Тонкий пластик белый </w:t>
            </w:r>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r w:rsidR="007E6553" w:rsidTr="007E6553">
        <w:tc>
          <w:tcPr>
            <w:tcW w:w="689" w:type="dxa"/>
          </w:tcPr>
          <w:p w:rsidR="00E758DC" w:rsidRDefault="00E758DC" w:rsidP="0023790A">
            <w:pPr>
              <w:tabs>
                <w:tab w:val="left" w:pos="2863"/>
              </w:tabs>
              <w:jc w:val="center"/>
              <w:rPr>
                <w:rFonts w:ascii="Times New Roman" w:hAnsi="Times New Roman" w:cs="Times New Roman"/>
                <w:sz w:val="24"/>
              </w:rPr>
            </w:pPr>
            <w:r>
              <w:rPr>
                <w:rFonts w:ascii="Times New Roman" w:hAnsi="Times New Roman" w:cs="Times New Roman"/>
                <w:sz w:val="24"/>
              </w:rPr>
              <w:t>10</w:t>
            </w:r>
          </w:p>
        </w:tc>
        <w:tc>
          <w:tcPr>
            <w:tcW w:w="3878" w:type="dxa"/>
          </w:tcPr>
          <w:p w:rsidR="00E758DC" w:rsidRDefault="00745F82" w:rsidP="0023790A">
            <w:pPr>
              <w:tabs>
                <w:tab w:val="left" w:pos="2863"/>
              </w:tabs>
              <w:rPr>
                <w:rFonts w:ascii="Times New Roman" w:hAnsi="Times New Roman" w:cs="Times New Roman"/>
                <w:sz w:val="24"/>
              </w:rPr>
            </w:pPr>
            <w:r>
              <w:rPr>
                <w:rFonts w:ascii="Times New Roman" w:hAnsi="Times New Roman" w:cs="Times New Roman"/>
                <w:sz w:val="24"/>
              </w:rPr>
              <w:t xml:space="preserve">№9 - </w:t>
            </w:r>
            <w:r w:rsidRPr="00745F82">
              <w:rPr>
                <w:rFonts w:ascii="Times New Roman" w:hAnsi="Times New Roman" w:cs="Times New Roman"/>
                <w:sz w:val="24"/>
              </w:rPr>
              <w:t xml:space="preserve">Плёнка автомобильная для </w:t>
            </w:r>
            <w:proofErr w:type="spellStart"/>
            <w:r w:rsidRPr="00745F82">
              <w:rPr>
                <w:rFonts w:ascii="Times New Roman" w:hAnsi="Times New Roman" w:cs="Times New Roman"/>
                <w:sz w:val="24"/>
              </w:rPr>
              <w:t>тонирования</w:t>
            </w:r>
            <w:proofErr w:type="spellEnd"/>
          </w:p>
        </w:tc>
        <w:tc>
          <w:tcPr>
            <w:tcW w:w="689"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89"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right w:val="single" w:sz="2" w:space="0" w:color="auto"/>
            </w:tcBorders>
          </w:tcPr>
          <w:p w:rsidR="00E758DC" w:rsidRDefault="00E758DC" w:rsidP="0023790A">
            <w:pPr>
              <w:tabs>
                <w:tab w:val="left" w:pos="2863"/>
              </w:tabs>
              <w:rPr>
                <w:rFonts w:ascii="Times New Roman" w:hAnsi="Times New Roman" w:cs="Times New Roman"/>
                <w:sz w:val="24"/>
              </w:rPr>
            </w:pPr>
          </w:p>
        </w:tc>
        <w:tc>
          <w:tcPr>
            <w:tcW w:w="690" w:type="dxa"/>
            <w:tcBorders>
              <w:left w:val="single" w:sz="2" w:space="0" w:color="auto"/>
            </w:tcBorders>
          </w:tcPr>
          <w:p w:rsidR="00E758DC" w:rsidRDefault="00E758DC" w:rsidP="0023790A">
            <w:pPr>
              <w:tabs>
                <w:tab w:val="left" w:pos="2863"/>
              </w:tabs>
              <w:rPr>
                <w:rFonts w:ascii="Times New Roman" w:hAnsi="Times New Roman" w:cs="Times New Roman"/>
                <w:sz w:val="24"/>
              </w:rPr>
            </w:pPr>
          </w:p>
        </w:tc>
      </w:tr>
    </w:tbl>
    <w:p w:rsidR="002C312A" w:rsidRDefault="002C312A" w:rsidP="007E6553">
      <w:pPr>
        <w:tabs>
          <w:tab w:val="left" w:pos="2863"/>
        </w:tabs>
        <w:spacing w:before="240" w:after="0"/>
        <w:jc w:val="right"/>
        <w:rPr>
          <w:rFonts w:ascii="Times New Roman" w:hAnsi="Times New Roman" w:cs="Times New Roman"/>
        </w:rPr>
      </w:pPr>
    </w:p>
    <w:p w:rsidR="002C312A" w:rsidRDefault="002C312A" w:rsidP="007E6553">
      <w:pPr>
        <w:tabs>
          <w:tab w:val="left" w:pos="2863"/>
        </w:tabs>
        <w:spacing w:before="240" w:after="0"/>
        <w:jc w:val="right"/>
        <w:rPr>
          <w:rFonts w:ascii="Times New Roman" w:hAnsi="Times New Roman" w:cs="Times New Roman"/>
        </w:rPr>
      </w:pPr>
    </w:p>
    <w:p w:rsidR="002C312A" w:rsidRDefault="002C312A" w:rsidP="007E6553">
      <w:pPr>
        <w:tabs>
          <w:tab w:val="left" w:pos="2863"/>
        </w:tabs>
        <w:spacing w:before="240" w:after="0"/>
        <w:jc w:val="right"/>
        <w:rPr>
          <w:rFonts w:ascii="Times New Roman" w:hAnsi="Times New Roman" w:cs="Times New Roman"/>
        </w:rPr>
      </w:pPr>
    </w:p>
    <w:p w:rsidR="002C312A" w:rsidRDefault="002C312A" w:rsidP="007E6553">
      <w:pPr>
        <w:tabs>
          <w:tab w:val="left" w:pos="2863"/>
        </w:tabs>
        <w:spacing w:before="240" w:after="0"/>
        <w:jc w:val="right"/>
        <w:rPr>
          <w:rFonts w:ascii="Times New Roman" w:hAnsi="Times New Roman" w:cs="Times New Roman"/>
        </w:rPr>
      </w:pPr>
    </w:p>
    <w:p w:rsidR="002C312A" w:rsidRDefault="002C312A" w:rsidP="007E6553">
      <w:pPr>
        <w:tabs>
          <w:tab w:val="left" w:pos="2863"/>
        </w:tabs>
        <w:spacing w:before="240" w:after="0"/>
        <w:jc w:val="right"/>
        <w:rPr>
          <w:rFonts w:ascii="Times New Roman" w:hAnsi="Times New Roman" w:cs="Times New Roman"/>
        </w:rPr>
      </w:pPr>
    </w:p>
    <w:p w:rsidR="007E6553" w:rsidRPr="007E6553" w:rsidRDefault="007E6553" w:rsidP="007E6553">
      <w:pPr>
        <w:tabs>
          <w:tab w:val="left" w:pos="2863"/>
        </w:tabs>
        <w:spacing w:before="240" w:after="0"/>
        <w:jc w:val="right"/>
        <w:rPr>
          <w:rFonts w:ascii="Times New Roman" w:hAnsi="Times New Roman" w:cs="Times New Roman"/>
          <w:sz w:val="20"/>
        </w:rPr>
      </w:pPr>
      <w:r w:rsidRPr="007E6553">
        <w:rPr>
          <w:rFonts w:ascii="Times New Roman" w:hAnsi="Times New Roman" w:cs="Times New Roman"/>
        </w:rPr>
        <w:lastRenderedPageBreak/>
        <w:t>Таблица 4</w:t>
      </w:r>
    </w:p>
    <w:tbl>
      <w:tblPr>
        <w:tblStyle w:val="a4"/>
        <w:tblW w:w="10632" w:type="dxa"/>
        <w:tblInd w:w="-998" w:type="dxa"/>
        <w:tblLook w:val="04A0" w:firstRow="1" w:lastRow="0" w:firstColumn="1" w:lastColumn="0" w:noHBand="0" w:noVBand="1"/>
      </w:tblPr>
      <w:tblGrid>
        <w:gridCol w:w="456"/>
        <w:gridCol w:w="1820"/>
        <w:gridCol w:w="962"/>
        <w:gridCol w:w="878"/>
        <w:gridCol w:w="996"/>
        <w:gridCol w:w="925"/>
        <w:gridCol w:w="1592"/>
        <w:gridCol w:w="865"/>
        <w:gridCol w:w="866"/>
        <w:gridCol w:w="1272"/>
      </w:tblGrid>
      <w:tr w:rsidR="00E758DC" w:rsidTr="0023790A">
        <w:tc>
          <w:tcPr>
            <w:tcW w:w="423" w:type="dxa"/>
            <w:vMerge w:val="restart"/>
          </w:tcPr>
          <w:p w:rsidR="00E758DC" w:rsidRDefault="00E758DC" w:rsidP="0023790A">
            <w:pPr>
              <w:jc w:val="center"/>
              <w:rPr>
                <w:rFonts w:ascii="Times New Roman" w:hAnsi="Times New Roman" w:cs="Times New Roman"/>
                <w:sz w:val="24"/>
              </w:rPr>
            </w:pPr>
          </w:p>
        </w:tc>
        <w:tc>
          <w:tcPr>
            <w:tcW w:w="1918" w:type="dxa"/>
            <w:vMerge w:val="restart"/>
          </w:tcPr>
          <w:p w:rsidR="00E758DC" w:rsidRDefault="00E758DC" w:rsidP="0023790A">
            <w:pPr>
              <w:jc w:val="center"/>
              <w:rPr>
                <w:rFonts w:ascii="Times New Roman" w:hAnsi="Times New Roman" w:cs="Times New Roman"/>
                <w:sz w:val="24"/>
              </w:rPr>
            </w:pPr>
            <w:r>
              <w:rPr>
                <w:rFonts w:ascii="Times New Roman" w:hAnsi="Times New Roman" w:cs="Times New Roman"/>
                <w:sz w:val="24"/>
              </w:rPr>
              <w:t>Наименование линзы</w:t>
            </w:r>
          </w:p>
        </w:tc>
        <w:tc>
          <w:tcPr>
            <w:tcW w:w="1898" w:type="dxa"/>
            <w:gridSpan w:val="2"/>
          </w:tcPr>
          <w:p w:rsidR="00E758DC" w:rsidRPr="00441BC0" w:rsidRDefault="00E758DC" w:rsidP="0023790A">
            <w:pPr>
              <w:jc w:val="center"/>
              <w:rPr>
                <w:rFonts w:ascii="Times New Roman" w:hAnsi="Times New Roman" w:cs="Times New Roman"/>
                <w:sz w:val="24"/>
                <w:vertAlign w:val="superscript"/>
              </w:rPr>
            </w:pPr>
            <w:r>
              <w:rPr>
                <w:rFonts w:ascii="Times New Roman" w:hAnsi="Times New Roman" w:cs="Times New Roman"/>
                <w:sz w:val="24"/>
              </w:rPr>
              <w:t>Интенсивность УФИ, Вт/м</w:t>
            </w:r>
            <w:r>
              <w:rPr>
                <w:rFonts w:ascii="Times New Roman" w:hAnsi="Times New Roman" w:cs="Times New Roman"/>
                <w:sz w:val="24"/>
                <w:vertAlign w:val="superscript"/>
              </w:rPr>
              <w:t>2</w:t>
            </w:r>
          </w:p>
        </w:tc>
        <w:tc>
          <w:tcPr>
            <w:tcW w:w="2119" w:type="dxa"/>
            <w:gridSpan w:val="2"/>
          </w:tcPr>
          <w:p w:rsidR="00E758DC" w:rsidRDefault="00E758DC" w:rsidP="0023790A">
            <w:pPr>
              <w:jc w:val="center"/>
              <w:rPr>
                <w:rFonts w:ascii="Times New Roman" w:hAnsi="Times New Roman" w:cs="Times New Roman"/>
                <w:sz w:val="24"/>
              </w:rPr>
            </w:pPr>
            <w:r>
              <w:rPr>
                <w:rFonts w:ascii="Times New Roman" w:hAnsi="Times New Roman" w:cs="Times New Roman"/>
                <w:sz w:val="24"/>
              </w:rPr>
              <w:t>Спектральный коэффициент пропускания, τ(λ)</w:t>
            </w:r>
          </w:p>
        </w:tc>
        <w:tc>
          <w:tcPr>
            <w:tcW w:w="1592" w:type="dxa"/>
            <w:vMerge w:val="restart"/>
          </w:tcPr>
          <w:p w:rsidR="00E758DC" w:rsidRDefault="00E758DC" w:rsidP="0023790A">
            <w:pPr>
              <w:jc w:val="center"/>
              <w:rPr>
                <w:rFonts w:ascii="Times New Roman" w:hAnsi="Times New Roman" w:cs="Times New Roman"/>
                <w:sz w:val="24"/>
              </w:rPr>
            </w:pPr>
            <w:r>
              <w:rPr>
                <w:rFonts w:ascii="Times New Roman" w:hAnsi="Times New Roman" w:cs="Times New Roman"/>
                <w:sz w:val="24"/>
              </w:rPr>
              <w:t>Световой коэффициент пропускания, τ</w:t>
            </w:r>
          </w:p>
        </w:tc>
        <w:tc>
          <w:tcPr>
            <w:tcW w:w="1731" w:type="dxa"/>
            <w:gridSpan w:val="2"/>
          </w:tcPr>
          <w:p w:rsidR="00E758DC" w:rsidRPr="00AE4A15" w:rsidRDefault="00E758DC" w:rsidP="0023790A">
            <w:pPr>
              <w:jc w:val="center"/>
              <w:rPr>
                <w:rFonts w:ascii="Times New Roman" w:hAnsi="Times New Roman" w:cs="Times New Roman"/>
                <w:sz w:val="24"/>
              </w:rPr>
            </w:pPr>
            <w:r>
              <w:rPr>
                <w:rFonts w:ascii="Times New Roman" w:hAnsi="Times New Roman" w:cs="Times New Roman"/>
                <w:sz w:val="24"/>
              </w:rPr>
              <w:t>Максимальное значение спектрального коэффициента пропускания, τ(λ)</w:t>
            </w:r>
            <w:r>
              <w:rPr>
                <w:rFonts w:ascii="Times New Roman" w:hAnsi="Times New Roman" w:cs="Times New Roman"/>
                <w:sz w:val="24"/>
                <w:lang w:val="en-US"/>
              </w:rPr>
              <w:t>max</w:t>
            </w:r>
          </w:p>
        </w:tc>
        <w:tc>
          <w:tcPr>
            <w:tcW w:w="951" w:type="dxa"/>
          </w:tcPr>
          <w:p w:rsidR="00E758DC" w:rsidRDefault="00E758DC" w:rsidP="0023790A">
            <w:pPr>
              <w:jc w:val="center"/>
              <w:rPr>
                <w:rFonts w:ascii="Times New Roman" w:hAnsi="Times New Roman" w:cs="Times New Roman"/>
                <w:sz w:val="24"/>
              </w:rPr>
            </w:pPr>
            <w:r>
              <w:rPr>
                <w:rFonts w:ascii="Times New Roman" w:hAnsi="Times New Roman" w:cs="Times New Roman"/>
                <w:sz w:val="24"/>
              </w:rPr>
              <w:t>Категория фильтра</w:t>
            </w:r>
          </w:p>
          <w:p w:rsidR="00E758DC" w:rsidRDefault="00E758DC" w:rsidP="0023790A">
            <w:pPr>
              <w:jc w:val="center"/>
              <w:rPr>
                <w:rFonts w:ascii="Times New Roman" w:hAnsi="Times New Roman" w:cs="Times New Roman"/>
                <w:sz w:val="24"/>
              </w:rPr>
            </w:pPr>
            <w:proofErr w:type="gramStart"/>
            <w:r>
              <w:rPr>
                <w:rFonts w:ascii="Times New Roman" w:hAnsi="Times New Roman" w:cs="Times New Roman"/>
                <w:sz w:val="24"/>
              </w:rPr>
              <w:t>очков</w:t>
            </w:r>
            <w:proofErr w:type="gramEnd"/>
          </w:p>
        </w:tc>
      </w:tr>
      <w:tr w:rsidR="00E758DC" w:rsidTr="0023790A">
        <w:tc>
          <w:tcPr>
            <w:tcW w:w="423" w:type="dxa"/>
            <w:vMerge/>
          </w:tcPr>
          <w:p w:rsidR="00E758DC" w:rsidRDefault="00E758DC" w:rsidP="0023790A">
            <w:pPr>
              <w:jc w:val="center"/>
              <w:rPr>
                <w:rFonts w:ascii="Times New Roman" w:hAnsi="Times New Roman" w:cs="Times New Roman"/>
                <w:sz w:val="24"/>
              </w:rPr>
            </w:pPr>
          </w:p>
        </w:tc>
        <w:tc>
          <w:tcPr>
            <w:tcW w:w="1918" w:type="dxa"/>
            <w:vMerge/>
          </w:tcPr>
          <w:p w:rsidR="00E758DC" w:rsidRDefault="00E758DC" w:rsidP="0023790A">
            <w:pPr>
              <w:jc w:val="center"/>
              <w:rPr>
                <w:rFonts w:ascii="Times New Roman" w:hAnsi="Times New Roman" w:cs="Times New Roman"/>
                <w:sz w:val="24"/>
              </w:rPr>
            </w:pPr>
          </w:p>
        </w:tc>
        <w:tc>
          <w:tcPr>
            <w:tcW w:w="973" w:type="dxa"/>
          </w:tcPr>
          <w:p w:rsidR="00E758DC" w:rsidRDefault="00E758DC" w:rsidP="0023790A">
            <w:pPr>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925" w:type="dxa"/>
          </w:tcPr>
          <w:p w:rsidR="00E758DC" w:rsidRDefault="00E758DC" w:rsidP="0023790A">
            <w:pPr>
              <w:jc w:val="center"/>
              <w:rPr>
                <w:rFonts w:ascii="Times New Roman" w:hAnsi="Times New Roman" w:cs="Times New Roman"/>
                <w:sz w:val="24"/>
              </w:rPr>
            </w:pPr>
            <w:r>
              <w:rPr>
                <w:rFonts w:ascii="Times New Roman" w:hAnsi="Times New Roman" w:cs="Times New Roman"/>
                <w:sz w:val="24"/>
              </w:rPr>
              <w:t>УФ-В</w:t>
            </w:r>
          </w:p>
        </w:tc>
        <w:tc>
          <w:tcPr>
            <w:tcW w:w="1080" w:type="dxa"/>
          </w:tcPr>
          <w:p w:rsidR="00E758DC" w:rsidRDefault="00E758DC" w:rsidP="0023790A">
            <w:pPr>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1039" w:type="dxa"/>
          </w:tcPr>
          <w:p w:rsidR="00E758DC" w:rsidRDefault="00E758DC" w:rsidP="0023790A">
            <w:pPr>
              <w:jc w:val="center"/>
              <w:rPr>
                <w:rFonts w:ascii="Times New Roman" w:hAnsi="Times New Roman" w:cs="Times New Roman"/>
                <w:sz w:val="24"/>
              </w:rPr>
            </w:pPr>
            <w:r>
              <w:rPr>
                <w:rFonts w:ascii="Times New Roman" w:hAnsi="Times New Roman" w:cs="Times New Roman"/>
                <w:sz w:val="24"/>
              </w:rPr>
              <w:t>УФ-В</w:t>
            </w:r>
          </w:p>
        </w:tc>
        <w:tc>
          <w:tcPr>
            <w:tcW w:w="1592" w:type="dxa"/>
            <w:vMerge/>
          </w:tcPr>
          <w:p w:rsidR="00E758DC" w:rsidRDefault="00E758DC" w:rsidP="0023790A">
            <w:pPr>
              <w:jc w:val="center"/>
              <w:rPr>
                <w:rFonts w:ascii="Times New Roman" w:hAnsi="Times New Roman" w:cs="Times New Roman"/>
                <w:sz w:val="24"/>
              </w:rPr>
            </w:pPr>
          </w:p>
        </w:tc>
        <w:tc>
          <w:tcPr>
            <w:tcW w:w="865" w:type="dxa"/>
          </w:tcPr>
          <w:p w:rsidR="00E758DC" w:rsidRDefault="00E758DC" w:rsidP="0023790A">
            <w:pPr>
              <w:jc w:val="center"/>
              <w:rPr>
                <w:rFonts w:ascii="Times New Roman" w:hAnsi="Times New Roman" w:cs="Times New Roman"/>
                <w:sz w:val="24"/>
              </w:rPr>
            </w:pPr>
            <w:proofErr w:type="gramStart"/>
            <w:r>
              <w:rPr>
                <w:rFonts w:ascii="Times New Roman" w:hAnsi="Times New Roman" w:cs="Times New Roman"/>
                <w:sz w:val="24"/>
              </w:rPr>
              <w:t>УФ-А</w:t>
            </w:r>
            <w:proofErr w:type="gramEnd"/>
          </w:p>
        </w:tc>
        <w:tc>
          <w:tcPr>
            <w:tcW w:w="866" w:type="dxa"/>
          </w:tcPr>
          <w:p w:rsidR="00E758DC" w:rsidRDefault="00E758DC" w:rsidP="0023790A">
            <w:pPr>
              <w:jc w:val="center"/>
              <w:rPr>
                <w:rFonts w:ascii="Times New Roman" w:hAnsi="Times New Roman" w:cs="Times New Roman"/>
                <w:sz w:val="24"/>
              </w:rPr>
            </w:pPr>
            <w:r>
              <w:rPr>
                <w:rFonts w:ascii="Times New Roman" w:hAnsi="Times New Roman" w:cs="Times New Roman"/>
                <w:sz w:val="24"/>
              </w:rPr>
              <w:t>УФ-В</w:t>
            </w:r>
          </w:p>
        </w:tc>
        <w:tc>
          <w:tcPr>
            <w:tcW w:w="951" w:type="dxa"/>
          </w:tcPr>
          <w:p w:rsidR="00E758DC" w:rsidRDefault="00E758DC" w:rsidP="0023790A">
            <w:pPr>
              <w:jc w:val="center"/>
              <w:rPr>
                <w:rFonts w:ascii="Times New Roman" w:hAnsi="Times New Roman" w:cs="Times New Roman"/>
                <w:sz w:val="24"/>
              </w:rPr>
            </w:pPr>
          </w:p>
        </w:tc>
      </w:tr>
      <w:tr w:rsidR="00E758DC" w:rsidTr="0023790A">
        <w:tc>
          <w:tcPr>
            <w:tcW w:w="423" w:type="dxa"/>
          </w:tcPr>
          <w:p w:rsidR="00E758DC" w:rsidRDefault="00790A9B" w:rsidP="00C932F2">
            <w:pPr>
              <w:jc w:val="center"/>
              <w:rPr>
                <w:rFonts w:ascii="Times New Roman" w:hAnsi="Times New Roman" w:cs="Times New Roman"/>
                <w:sz w:val="24"/>
              </w:rPr>
            </w:pPr>
            <w:r>
              <w:rPr>
                <w:rFonts w:ascii="Times New Roman" w:hAnsi="Times New Roman" w:cs="Times New Roman"/>
                <w:sz w:val="24"/>
              </w:rPr>
              <w:t>1</w:t>
            </w:r>
            <w:r w:rsidR="00C932F2">
              <w:rPr>
                <w:rFonts w:ascii="Times New Roman" w:hAnsi="Times New Roman" w:cs="Times New Roman"/>
                <w:sz w:val="24"/>
              </w:rPr>
              <w:t>1</w:t>
            </w:r>
          </w:p>
        </w:tc>
        <w:tc>
          <w:tcPr>
            <w:tcW w:w="1918" w:type="dxa"/>
          </w:tcPr>
          <w:p w:rsidR="00E758DC" w:rsidRDefault="00745F82" w:rsidP="0023790A">
            <w:pPr>
              <w:jc w:val="center"/>
              <w:rPr>
                <w:rFonts w:ascii="Times New Roman" w:hAnsi="Times New Roman" w:cs="Times New Roman"/>
                <w:sz w:val="24"/>
              </w:rPr>
            </w:pPr>
            <w:r>
              <w:rPr>
                <w:rFonts w:ascii="Times New Roman" w:hAnsi="Times New Roman" w:cs="Times New Roman"/>
                <w:sz w:val="24"/>
              </w:rPr>
              <w:t xml:space="preserve">№10 - </w:t>
            </w:r>
            <w:r w:rsidR="00E758DC">
              <w:rPr>
                <w:rFonts w:ascii="Times New Roman" w:hAnsi="Times New Roman" w:cs="Times New Roman"/>
                <w:sz w:val="24"/>
              </w:rPr>
              <w:t>Серая, градиент, пластик</w:t>
            </w:r>
            <w:r w:rsidR="00C932F2">
              <w:rPr>
                <w:rFonts w:ascii="Times New Roman" w:hAnsi="Times New Roman" w:cs="Times New Roman"/>
                <w:sz w:val="24"/>
              </w:rPr>
              <w:t xml:space="preserve"> №1</w:t>
            </w:r>
          </w:p>
        </w:tc>
        <w:tc>
          <w:tcPr>
            <w:tcW w:w="973" w:type="dxa"/>
          </w:tcPr>
          <w:p w:rsidR="00E758DC" w:rsidRDefault="00E758DC" w:rsidP="0023790A">
            <w:pPr>
              <w:jc w:val="center"/>
              <w:rPr>
                <w:rFonts w:ascii="Times New Roman" w:hAnsi="Times New Roman" w:cs="Times New Roman"/>
                <w:sz w:val="24"/>
              </w:rPr>
            </w:pPr>
          </w:p>
        </w:tc>
        <w:tc>
          <w:tcPr>
            <w:tcW w:w="925" w:type="dxa"/>
          </w:tcPr>
          <w:p w:rsidR="00E758DC" w:rsidRDefault="00E758DC" w:rsidP="0023790A">
            <w:pPr>
              <w:jc w:val="center"/>
              <w:rPr>
                <w:rFonts w:ascii="Times New Roman" w:hAnsi="Times New Roman" w:cs="Times New Roman"/>
                <w:sz w:val="24"/>
              </w:rPr>
            </w:pPr>
          </w:p>
        </w:tc>
        <w:tc>
          <w:tcPr>
            <w:tcW w:w="1080" w:type="dxa"/>
          </w:tcPr>
          <w:p w:rsidR="00E758DC" w:rsidRDefault="00E758DC" w:rsidP="0023790A">
            <w:pPr>
              <w:jc w:val="center"/>
              <w:rPr>
                <w:rFonts w:ascii="Times New Roman" w:hAnsi="Times New Roman" w:cs="Times New Roman"/>
                <w:sz w:val="24"/>
              </w:rPr>
            </w:pPr>
          </w:p>
        </w:tc>
        <w:tc>
          <w:tcPr>
            <w:tcW w:w="1039" w:type="dxa"/>
          </w:tcPr>
          <w:p w:rsidR="00E758DC" w:rsidRDefault="00E758DC" w:rsidP="0023790A">
            <w:pPr>
              <w:jc w:val="center"/>
              <w:rPr>
                <w:rFonts w:ascii="Times New Roman" w:hAnsi="Times New Roman" w:cs="Times New Roman"/>
                <w:sz w:val="24"/>
              </w:rPr>
            </w:pPr>
          </w:p>
        </w:tc>
        <w:tc>
          <w:tcPr>
            <w:tcW w:w="1592" w:type="dxa"/>
          </w:tcPr>
          <w:p w:rsidR="00E758DC" w:rsidRDefault="00E758DC" w:rsidP="0023790A">
            <w:pPr>
              <w:jc w:val="center"/>
              <w:rPr>
                <w:rFonts w:ascii="Times New Roman" w:hAnsi="Times New Roman" w:cs="Times New Roman"/>
                <w:sz w:val="24"/>
              </w:rPr>
            </w:pPr>
          </w:p>
        </w:tc>
        <w:tc>
          <w:tcPr>
            <w:tcW w:w="865" w:type="dxa"/>
          </w:tcPr>
          <w:p w:rsidR="00E758DC" w:rsidRDefault="00E758DC" w:rsidP="0023790A">
            <w:pPr>
              <w:jc w:val="center"/>
              <w:rPr>
                <w:rFonts w:ascii="Times New Roman" w:hAnsi="Times New Roman" w:cs="Times New Roman"/>
                <w:sz w:val="24"/>
              </w:rPr>
            </w:pPr>
          </w:p>
        </w:tc>
        <w:tc>
          <w:tcPr>
            <w:tcW w:w="866" w:type="dxa"/>
          </w:tcPr>
          <w:p w:rsidR="00E758DC" w:rsidRDefault="00E758DC" w:rsidP="0023790A">
            <w:pPr>
              <w:jc w:val="center"/>
              <w:rPr>
                <w:rFonts w:ascii="Times New Roman" w:hAnsi="Times New Roman" w:cs="Times New Roman"/>
                <w:sz w:val="24"/>
              </w:rPr>
            </w:pPr>
          </w:p>
        </w:tc>
        <w:tc>
          <w:tcPr>
            <w:tcW w:w="951" w:type="dxa"/>
          </w:tcPr>
          <w:p w:rsidR="00E758DC" w:rsidRDefault="00E758DC" w:rsidP="0023790A">
            <w:pPr>
              <w:jc w:val="center"/>
              <w:rPr>
                <w:rFonts w:ascii="Times New Roman" w:hAnsi="Times New Roman" w:cs="Times New Roman"/>
                <w:sz w:val="24"/>
              </w:rPr>
            </w:pPr>
          </w:p>
        </w:tc>
      </w:tr>
      <w:tr w:rsidR="00E758DC" w:rsidTr="0023790A">
        <w:tc>
          <w:tcPr>
            <w:tcW w:w="423" w:type="dxa"/>
          </w:tcPr>
          <w:p w:rsidR="00E758DC" w:rsidRDefault="00C932F2" w:rsidP="0023790A">
            <w:pPr>
              <w:jc w:val="center"/>
              <w:rPr>
                <w:rFonts w:ascii="Times New Roman" w:hAnsi="Times New Roman" w:cs="Times New Roman"/>
                <w:sz w:val="24"/>
              </w:rPr>
            </w:pPr>
            <w:r>
              <w:rPr>
                <w:rFonts w:ascii="Times New Roman" w:hAnsi="Times New Roman" w:cs="Times New Roman"/>
                <w:sz w:val="24"/>
              </w:rPr>
              <w:t>12</w:t>
            </w:r>
          </w:p>
        </w:tc>
        <w:tc>
          <w:tcPr>
            <w:tcW w:w="1918" w:type="dxa"/>
          </w:tcPr>
          <w:p w:rsidR="00E758DC" w:rsidRDefault="00745F82" w:rsidP="0023790A">
            <w:pPr>
              <w:jc w:val="center"/>
              <w:rPr>
                <w:rFonts w:ascii="Times New Roman" w:hAnsi="Times New Roman" w:cs="Times New Roman"/>
                <w:sz w:val="24"/>
              </w:rPr>
            </w:pPr>
            <w:r>
              <w:rPr>
                <w:rFonts w:ascii="Times New Roman" w:hAnsi="Times New Roman" w:cs="Times New Roman"/>
                <w:sz w:val="24"/>
              </w:rPr>
              <w:t xml:space="preserve">№11 - </w:t>
            </w:r>
            <w:r w:rsidR="00E758DC">
              <w:rPr>
                <w:rFonts w:ascii="Times New Roman" w:hAnsi="Times New Roman" w:cs="Times New Roman"/>
                <w:sz w:val="24"/>
              </w:rPr>
              <w:t>Зелёная, зеркальная, пластик</w:t>
            </w:r>
          </w:p>
        </w:tc>
        <w:tc>
          <w:tcPr>
            <w:tcW w:w="973" w:type="dxa"/>
          </w:tcPr>
          <w:p w:rsidR="00E758DC" w:rsidRDefault="00E758DC" w:rsidP="0023790A">
            <w:pPr>
              <w:jc w:val="center"/>
              <w:rPr>
                <w:rFonts w:ascii="Times New Roman" w:hAnsi="Times New Roman" w:cs="Times New Roman"/>
                <w:sz w:val="24"/>
              </w:rPr>
            </w:pPr>
          </w:p>
        </w:tc>
        <w:tc>
          <w:tcPr>
            <w:tcW w:w="925" w:type="dxa"/>
          </w:tcPr>
          <w:p w:rsidR="00E758DC" w:rsidRDefault="00E758DC" w:rsidP="0023790A">
            <w:pPr>
              <w:jc w:val="center"/>
              <w:rPr>
                <w:rFonts w:ascii="Times New Roman" w:hAnsi="Times New Roman" w:cs="Times New Roman"/>
                <w:sz w:val="24"/>
              </w:rPr>
            </w:pPr>
          </w:p>
        </w:tc>
        <w:tc>
          <w:tcPr>
            <w:tcW w:w="1080" w:type="dxa"/>
          </w:tcPr>
          <w:p w:rsidR="00E758DC" w:rsidRDefault="00E758DC" w:rsidP="0023790A">
            <w:pPr>
              <w:jc w:val="center"/>
              <w:rPr>
                <w:rFonts w:ascii="Times New Roman" w:hAnsi="Times New Roman" w:cs="Times New Roman"/>
                <w:sz w:val="24"/>
              </w:rPr>
            </w:pPr>
          </w:p>
        </w:tc>
        <w:tc>
          <w:tcPr>
            <w:tcW w:w="1039" w:type="dxa"/>
          </w:tcPr>
          <w:p w:rsidR="00E758DC" w:rsidRDefault="00E758DC" w:rsidP="0023790A">
            <w:pPr>
              <w:jc w:val="center"/>
              <w:rPr>
                <w:rFonts w:ascii="Times New Roman" w:hAnsi="Times New Roman" w:cs="Times New Roman"/>
                <w:sz w:val="24"/>
              </w:rPr>
            </w:pPr>
          </w:p>
        </w:tc>
        <w:tc>
          <w:tcPr>
            <w:tcW w:w="1592" w:type="dxa"/>
          </w:tcPr>
          <w:p w:rsidR="00E758DC" w:rsidRDefault="00E758DC" w:rsidP="0023790A">
            <w:pPr>
              <w:jc w:val="center"/>
              <w:rPr>
                <w:rFonts w:ascii="Times New Roman" w:hAnsi="Times New Roman" w:cs="Times New Roman"/>
                <w:sz w:val="24"/>
              </w:rPr>
            </w:pPr>
          </w:p>
        </w:tc>
        <w:tc>
          <w:tcPr>
            <w:tcW w:w="865" w:type="dxa"/>
          </w:tcPr>
          <w:p w:rsidR="00E758DC" w:rsidRDefault="00E758DC" w:rsidP="0023790A">
            <w:pPr>
              <w:jc w:val="center"/>
              <w:rPr>
                <w:rFonts w:ascii="Times New Roman" w:hAnsi="Times New Roman" w:cs="Times New Roman"/>
                <w:sz w:val="24"/>
              </w:rPr>
            </w:pPr>
          </w:p>
        </w:tc>
        <w:tc>
          <w:tcPr>
            <w:tcW w:w="866" w:type="dxa"/>
          </w:tcPr>
          <w:p w:rsidR="00E758DC" w:rsidRDefault="00E758DC" w:rsidP="0023790A">
            <w:pPr>
              <w:jc w:val="center"/>
              <w:rPr>
                <w:rFonts w:ascii="Times New Roman" w:hAnsi="Times New Roman" w:cs="Times New Roman"/>
                <w:sz w:val="24"/>
              </w:rPr>
            </w:pPr>
          </w:p>
        </w:tc>
        <w:tc>
          <w:tcPr>
            <w:tcW w:w="951" w:type="dxa"/>
          </w:tcPr>
          <w:p w:rsidR="00E758DC" w:rsidRDefault="00E758DC" w:rsidP="0023790A">
            <w:pPr>
              <w:jc w:val="center"/>
              <w:rPr>
                <w:rFonts w:ascii="Times New Roman" w:hAnsi="Times New Roman" w:cs="Times New Roman"/>
                <w:sz w:val="24"/>
              </w:rPr>
            </w:pPr>
          </w:p>
        </w:tc>
      </w:tr>
      <w:tr w:rsidR="00E758DC" w:rsidTr="0023790A">
        <w:tc>
          <w:tcPr>
            <w:tcW w:w="423" w:type="dxa"/>
          </w:tcPr>
          <w:p w:rsidR="00E758DC" w:rsidRDefault="00C932F2" w:rsidP="0023790A">
            <w:pPr>
              <w:jc w:val="center"/>
              <w:rPr>
                <w:rFonts w:ascii="Times New Roman" w:hAnsi="Times New Roman" w:cs="Times New Roman"/>
                <w:sz w:val="24"/>
              </w:rPr>
            </w:pPr>
            <w:r>
              <w:rPr>
                <w:rFonts w:ascii="Times New Roman" w:hAnsi="Times New Roman" w:cs="Times New Roman"/>
                <w:sz w:val="24"/>
              </w:rPr>
              <w:t>13</w:t>
            </w:r>
          </w:p>
        </w:tc>
        <w:tc>
          <w:tcPr>
            <w:tcW w:w="1918" w:type="dxa"/>
          </w:tcPr>
          <w:p w:rsidR="00E758DC" w:rsidRDefault="00745F82" w:rsidP="0023790A">
            <w:pPr>
              <w:jc w:val="center"/>
              <w:rPr>
                <w:rFonts w:ascii="Times New Roman" w:hAnsi="Times New Roman" w:cs="Times New Roman"/>
                <w:sz w:val="24"/>
              </w:rPr>
            </w:pPr>
            <w:r>
              <w:rPr>
                <w:rFonts w:ascii="Times New Roman" w:hAnsi="Times New Roman" w:cs="Times New Roman"/>
                <w:sz w:val="24"/>
              </w:rPr>
              <w:t xml:space="preserve">№12 - </w:t>
            </w:r>
            <w:r w:rsidR="00E758DC">
              <w:rPr>
                <w:rFonts w:ascii="Times New Roman" w:hAnsi="Times New Roman" w:cs="Times New Roman"/>
                <w:sz w:val="24"/>
              </w:rPr>
              <w:t>Розовая, градиент, пластик</w:t>
            </w:r>
          </w:p>
        </w:tc>
        <w:tc>
          <w:tcPr>
            <w:tcW w:w="973" w:type="dxa"/>
          </w:tcPr>
          <w:p w:rsidR="00E758DC" w:rsidRDefault="00E758DC" w:rsidP="0023790A">
            <w:pPr>
              <w:jc w:val="center"/>
              <w:rPr>
                <w:rFonts w:ascii="Times New Roman" w:hAnsi="Times New Roman" w:cs="Times New Roman"/>
                <w:sz w:val="24"/>
              </w:rPr>
            </w:pPr>
          </w:p>
        </w:tc>
        <w:tc>
          <w:tcPr>
            <w:tcW w:w="925" w:type="dxa"/>
          </w:tcPr>
          <w:p w:rsidR="00E758DC" w:rsidRDefault="00E758DC" w:rsidP="0023790A">
            <w:pPr>
              <w:jc w:val="center"/>
              <w:rPr>
                <w:rFonts w:ascii="Times New Roman" w:hAnsi="Times New Roman" w:cs="Times New Roman"/>
                <w:sz w:val="24"/>
              </w:rPr>
            </w:pPr>
          </w:p>
        </w:tc>
        <w:tc>
          <w:tcPr>
            <w:tcW w:w="1080" w:type="dxa"/>
          </w:tcPr>
          <w:p w:rsidR="00E758DC" w:rsidRDefault="00E758DC" w:rsidP="0023790A">
            <w:pPr>
              <w:jc w:val="center"/>
              <w:rPr>
                <w:rFonts w:ascii="Times New Roman" w:hAnsi="Times New Roman" w:cs="Times New Roman"/>
                <w:sz w:val="24"/>
              </w:rPr>
            </w:pPr>
          </w:p>
        </w:tc>
        <w:tc>
          <w:tcPr>
            <w:tcW w:w="1039" w:type="dxa"/>
          </w:tcPr>
          <w:p w:rsidR="00E758DC" w:rsidRDefault="00E758DC" w:rsidP="0023790A">
            <w:pPr>
              <w:jc w:val="center"/>
              <w:rPr>
                <w:rFonts w:ascii="Times New Roman" w:hAnsi="Times New Roman" w:cs="Times New Roman"/>
                <w:sz w:val="24"/>
              </w:rPr>
            </w:pPr>
          </w:p>
        </w:tc>
        <w:tc>
          <w:tcPr>
            <w:tcW w:w="1592" w:type="dxa"/>
          </w:tcPr>
          <w:p w:rsidR="00E758DC" w:rsidRDefault="00E758DC" w:rsidP="0023790A">
            <w:pPr>
              <w:jc w:val="center"/>
              <w:rPr>
                <w:rFonts w:ascii="Times New Roman" w:hAnsi="Times New Roman" w:cs="Times New Roman"/>
                <w:sz w:val="24"/>
              </w:rPr>
            </w:pPr>
          </w:p>
        </w:tc>
        <w:tc>
          <w:tcPr>
            <w:tcW w:w="865" w:type="dxa"/>
          </w:tcPr>
          <w:p w:rsidR="00E758DC" w:rsidRDefault="00E758DC" w:rsidP="0023790A">
            <w:pPr>
              <w:jc w:val="center"/>
              <w:rPr>
                <w:rFonts w:ascii="Times New Roman" w:hAnsi="Times New Roman" w:cs="Times New Roman"/>
                <w:sz w:val="24"/>
              </w:rPr>
            </w:pPr>
          </w:p>
        </w:tc>
        <w:tc>
          <w:tcPr>
            <w:tcW w:w="866" w:type="dxa"/>
          </w:tcPr>
          <w:p w:rsidR="00E758DC" w:rsidRDefault="00E758DC" w:rsidP="0023790A">
            <w:pPr>
              <w:jc w:val="center"/>
              <w:rPr>
                <w:rFonts w:ascii="Times New Roman" w:hAnsi="Times New Roman" w:cs="Times New Roman"/>
                <w:sz w:val="24"/>
              </w:rPr>
            </w:pPr>
          </w:p>
        </w:tc>
        <w:tc>
          <w:tcPr>
            <w:tcW w:w="951" w:type="dxa"/>
          </w:tcPr>
          <w:p w:rsidR="00E758DC" w:rsidRDefault="00E758DC" w:rsidP="0023790A">
            <w:pPr>
              <w:jc w:val="center"/>
              <w:rPr>
                <w:rFonts w:ascii="Times New Roman" w:hAnsi="Times New Roman" w:cs="Times New Roman"/>
                <w:sz w:val="24"/>
              </w:rPr>
            </w:pPr>
          </w:p>
        </w:tc>
      </w:tr>
      <w:tr w:rsidR="00C932F2" w:rsidTr="0023790A">
        <w:tc>
          <w:tcPr>
            <w:tcW w:w="423" w:type="dxa"/>
          </w:tcPr>
          <w:p w:rsidR="00C932F2" w:rsidRDefault="00C932F2" w:rsidP="0023790A">
            <w:pPr>
              <w:jc w:val="center"/>
              <w:rPr>
                <w:rFonts w:ascii="Times New Roman" w:hAnsi="Times New Roman" w:cs="Times New Roman"/>
                <w:sz w:val="24"/>
              </w:rPr>
            </w:pPr>
            <w:r>
              <w:rPr>
                <w:rFonts w:ascii="Times New Roman" w:hAnsi="Times New Roman" w:cs="Times New Roman"/>
                <w:sz w:val="24"/>
              </w:rPr>
              <w:t>14</w:t>
            </w:r>
          </w:p>
        </w:tc>
        <w:tc>
          <w:tcPr>
            <w:tcW w:w="1918" w:type="dxa"/>
          </w:tcPr>
          <w:p w:rsidR="00C932F2" w:rsidRDefault="00745F82" w:rsidP="0023790A">
            <w:pPr>
              <w:jc w:val="center"/>
              <w:rPr>
                <w:rFonts w:ascii="Times New Roman" w:hAnsi="Times New Roman" w:cs="Times New Roman"/>
                <w:sz w:val="24"/>
              </w:rPr>
            </w:pPr>
            <w:r>
              <w:rPr>
                <w:rFonts w:ascii="Times New Roman" w:hAnsi="Times New Roman" w:cs="Times New Roman"/>
                <w:sz w:val="24"/>
              </w:rPr>
              <w:t xml:space="preserve">№13 - </w:t>
            </w:r>
            <w:r w:rsidR="00C932F2">
              <w:rPr>
                <w:rFonts w:ascii="Times New Roman" w:hAnsi="Times New Roman" w:cs="Times New Roman"/>
                <w:sz w:val="24"/>
              </w:rPr>
              <w:t>Серая, градиент, пластик №2</w:t>
            </w:r>
          </w:p>
        </w:tc>
        <w:tc>
          <w:tcPr>
            <w:tcW w:w="973" w:type="dxa"/>
          </w:tcPr>
          <w:p w:rsidR="00C932F2" w:rsidRDefault="00C932F2" w:rsidP="0023790A">
            <w:pPr>
              <w:jc w:val="center"/>
              <w:rPr>
                <w:rFonts w:ascii="Times New Roman" w:hAnsi="Times New Roman" w:cs="Times New Roman"/>
                <w:sz w:val="24"/>
              </w:rPr>
            </w:pPr>
          </w:p>
        </w:tc>
        <w:tc>
          <w:tcPr>
            <w:tcW w:w="925" w:type="dxa"/>
          </w:tcPr>
          <w:p w:rsidR="00C932F2" w:rsidRDefault="00C932F2" w:rsidP="0023790A">
            <w:pPr>
              <w:jc w:val="center"/>
              <w:rPr>
                <w:rFonts w:ascii="Times New Roman" w:hAnsi="Times New Roman" w:cs="Times New Roman"/>
                <w:sz w:val="24"/>
              </w:rPr>
            </w:pPr>
          </w:p>
        </w:tc>
        <w:tc>
          <w:tcPr>
            <w:tcW w:w="1080" w:type="dxa"/>
          </w:tcPr>
          <w:p w:rsidR="00C932F2" w:rsidRDefault="00C932F2" w:rsidP="0023790A">
            <w:pPr>
              <w:jc w:val="center"/>
              <w:rPr>
                <w:rFonts w:ascii="Times New Roman" w:hAnsi="Times New Roman" w:cs="Times New Roman"/>
                <w:sz w:val="24"/>
              </w:rPr>
            </w:pPr>
          </w:p>
        </w:tc>
        <w:tc>
          <w:tcPr>
            <w:tcW w:w="1039" w:type="dxa"/>
          </w:tcPr>
          <w:p w:rsidR="00C932F2" w:rsidRDefault="00C932F2" w:rsidP="0023790A">
            <w:pPr>
              <w:jc w:val="center"/>
              <w:rPr>
                <w:rFonts w:ascii="Times New Roman" w:hAnsi="Times New Roman" w:cs="Times New Roman"/>
                <w:sz w:val="24"/>
              </w:rPr>
            </w:pPr>
          </w:p>
        </w:tc>
        <w:tc>
          <w:tcPr>
            <w:tcW w:w="1592" w:type="dxa"/>
          </w:tcPr>
          <w:p w:rsidR="00C932F2" w:rsidRDefault="00C932F2" w:rsidP="0023790A">
            <w:pPr>
              <w:jc w:val="center"/>
              <w:rPr>
                <w:rFonts w:ascii="Times New Roman" w:hAnsi="Times New Roman" w:cs="Times New Roman"/>
                <w:sz w:val="24"/>
              </w:rPr>
            </w:pPr>
          </w:p>
        </w:tc>
        <w:tc>
          <w:tcPr>
            <w:tcW w:w="865" w:type="dxa"/>
          </w:tcPr>
          <w:p w:rsidR="00C932F2" w:rsidRDefault="00C932F2" w:rsidP="0023790A">
            <w:pPr>
              <w:jc w:val="center"/>
              <w:rPr>
                <w:rFonts w:ascii="Times New Roman" w:hAnsi="Times New Roman" w:cs="Times New Roman"/>
                <w:sz w:val="24"/>
              </w:rPr>
            </w:pPr>
          </w:p>
        </w:tc>
        <w:tc>
          <w:tcPr>
            <w:tcW w:w="866" w:type="dxa"/>
          </w:tcPr>
          <w:p w:rsidR="00C932F2" w:rsidRDefault="00C932F2" w:rsidP="0023790A">
            <w:pPr>
              <w:jc w:val="center"/>
              <w:rPr>
                <w:rFonts w:ascii="Times New Roman" w:hAnsi="Times New Roman" w:cs="Times New Roman"/>
                <w:sz w:val="24"/>
              </w:rPr>
            </w:pPr>
          </w:p>
        </w:tc>
        <w:tc>
          <w:tcPr>
            <w:tcW w:w="951" w:type="dxa"/>
          </w:tcPr>
          <w:p w:rsidR="00C932F2" w:rsidRDefault="00C932F2" w:rsidP="0023790A">
            <w:pPr>
              <w:jc w:val="center"/>
              <w:rPr>
                <w:rFonts w:ascii="Times New Roman" w:hAnsi="Times New Roman" w:cs="Times New Roman"/>
                <w:sz w:val="24"/>
              </w:rPr>
            </w:pPr>
          </w:p>
        </w:tc>
      </w:tr>
    </w:tbl>
    <w:p w:rsidR="00E758DC" w:rsidRDefault="00E758DC" w:rsidP="00652CE0">
      <w:pPr>
        <w:rPr>
          <w:rFonts w:ascii="Times New Roman" w:hAnsi="Times New Roman" w:cs="Times New Roman"/>
          <w:sz w:val="24"/>
        </w:rPr>
      </w:pPr>
    </w:p>
    <w:p w:rsidR="00E758DC" w:rsidRPr="00425A57" w:rsidRDefault="00E758DC" w:rsidP="00E758DC">
      <w:pPr>
        <w:rPr>
          <w:rFonts w:ascii="Times New Roman" w:hAnsi="Times New Roman" w:cs="Times New Roman"/>
          <w:b/>
          <w:sz w:val="24"/>
        </w:rPr>
      </w:pPr>
      <w:r w:rsidRPr="00425A57">
        <w:rPr>
          <w:rFonts w:ascii="Times New Roman" w:hAnsi="Times New Roman" w:cs="Times New Roman"/>
          <w:b/>
          <w:sz w:val="24"/>
        </w:rPr>
        <w:t>Содержание отчёта</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В отчёте должны содержаться следующие данные:</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цель работы;</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описание основных видов воздействия ультрафиолетового излучения на организм человека; основных видов защиты от УФ-излучения;</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перечень проведённых измерений с результатами в табличной и графической формах;</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xml:space="preserve">- расчётные значения спектрального коэффициента пропускания и эффективности каждого поглотителя, выводы о возможном применении рассмотренных материалов в соответствии с допустимыми значениями облучения, установленными в </w:t>
      </w:r>
      <w:r w:rsidRPr="00F66E98">
        <w:rPr>
          <w:rFonts w:ascii="Times New Roman" w:hAnsi="Times New Roman" w:cs="Times New Roman"/>
          <w:sz w:val="24"/>
        </w:rPr>
        <w:t>СН № 4557-88</w:t>
      </w:r>
      <w:r>
        <w:rPr>
          <w:rFonts w:ascii="Times New Roman" w:hAnsi="Times New Roman" w:cs="Times New Roman"/>
          <w:sz w:val="24"/>
        </w:rPr>
        <w:t>;</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расчётные значения светового коэффициента пропускания и максимального спектрального коэффициента пропускания</w:t>
      </w:r>
      <w:r w:rsidRPr="007D2560">
        <w:t xml:space="preserve"> </w:t>
      </w:r>
      <w:r w:rsidRPr="007D2560">
        <w:rPr>
          <w:rFonts w:ascii="Times New Roman" w:hAnsi="Times New Roman" w:cs="Times New Roman"/>
          <w:sz w:val="24"/>
        </w:rPr>
        <w:t>для линз солнцезащитных очков</w:t>
      </w:r>
      <w:r>
        <w:rPr>
          <w:rFonts w:ascii="Times New Roman" w:hAnsi="Times New Roman" w:cs="Times New Roman"/>
          <w:sz w:val="24"/>
        </w:rPr>
        <w:t>;</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xml:space="preserve">- выводы о категории солнцезащитных очков, их соответствии </w:t>
      </w:r>
      <w:r w:rsidRPr="007D2560">
        <w:rPr>
          <w:rFonts w:ascii="Times New Roman" w:hAnsi="Times New Roman" w:cs="Times New Roman"/>
          <w:sz w:val="24"/>
        </w:rPr>
        <w:t>ГОСТ Р 51831-2001</w:t>
      </w:r>
      <w:r>
        <w:rPr>
          <w:rFonts w:ascii="Times New Roman" w:hAnsi="Times New Roman" w:cs="Times New Roman"/>
          <w:sz w:val="24"/>
        </w:rPr>
        <w:t>, а также приведённому производителем описанию, рекомендации по условиям носки в соответствии с принципами психологического и физического комфорта;</w:t>
      </w:r>
    </w:p>
    <w:p w:rsidR="00E758DC" w:rsidRDefault="00E758DC" w:rsidP="00E07CE6">
      <w:pPr>
        <w:spacing w:after="0"/>
        <w:jc w:val="both"/>
        <w:rPr>
          <w:rFonts w:ascii="Times New Roman" w:hAnsi="Times New Roman" w:cs="Times New Roman"/>
          <w:sz w:val="24"/>
        </w:rPr>
      </w:pPr>
      <w:r>
        <w:rPr>
          <w:rFonts w:ascii="Times New Roman" w:hAnsi="Times New Roman" w:cs="Times New Roman"/>
          <w:sz w:val="24"/>
        </w:rPr>
        <w:t>- подробные выводы (объёмом не менее одной страницы) по результатам работы.</w:t>
      </w:r>
    </w:p>
    <w:p w:rsidR="00E758DC" w:rsidRDefault="00E758DC" w:rsidP="00E07CE6">
      <w:pPr>
        <w:spacing w:after="0"/>
        <w:jc w:val="both"/>
        <w:rPr>
          <w:rFonts w:ascii="Times New Roman" w:hAnsi="Times New Roman" w:cs="Times New Roman"/>
          <w:sz w:val="24"/>
        </w:rPr>
      </w:pPr>
    </w:p>
    <w:p w:rsidR="00E758DC" w:rsidRPr="00425A57" w:rsidRDefault="00E758DC" w:rsidP="00E07CE6">
      <w:pPr>
        <w:spacing w:after="0"/>
        <w:jc w:val="both"/>
        <w:rPr>
          <w:rFonts w:ascii="Times New Roman" w:hAnsi="Times New Roman" w:cs="Times New Roman"/>
          <w:b/>
          <w:sz w:val="24"/>
        </w:rPr>
      </w:pPr>
      <w:r w:rsidRPr="00425A57">
        <w:rPr>
          <w:rFonts w:ascii="Times New Roman" w:hAnsi="Times New Roman" w:cs="Times New Roman"/>
          <w:b/>
          <w:sz w:val="24"/>
        </w:rPr>
        <w:t>Контрольные вопросы</w:t>
      </w:r>
    </w:p>
    <w:p w:rsidR="00E758D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Что является источниками ультрафиолетового излучения?</w:t>
      </w:r>
    </w:p>
    <w:p w:rsidR="00E758D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В каких областях используется ультрафиолетовое излучение?</w:t>
      </w:r>
    </w:p>
    <w:p w:rsidR="00E758D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Какие спектральные области УФ-излучения выделяют? Каков характер воздействия УФ-излучения в каждой из областей?</w:t>
      </w:r>
    </w:p>
    <w:p w:rsidR="00E758D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В чём проявляется биологическое действие УФ-излучения?</w:t>
      </w:r>
    </w:p>
    <w:p w:rsidR="00E758D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По какому параметру ведётся нормирование УФ-излучения? Какие факторы учитываются при его нормировании?</w:t>
      </w:r>
    </w:p>
    <w:p w:rsidR="00E758DC" w:rsidRPr="0027432C" w:rsidRDefault="00E758DC" w:rsidP="00E07CE6">
      <w:pPr>
        <w:pStyle w:val="a3"/>
        <w:numPr>
          <w:ilvl w:val="0"/>
          <w:numId w:val="2"/>
        </w:numPr>
        <w:spacing w:after="0"/>
        <w:jc w:val="both"/>
        <w:rPr>
          <w:rFonts w:ascii="Times New Roman" w:hAnsi="Times New Roman" w:cs="Times New Roman"/>
          <w:sz w:val="24"/>
        </w:rPr>
      </w:pPr>
      <w:r>
        <w:rPr>
          <w:rFonts w:ascii="Times New Roman" w:hAnsi="Times New Roman" w:cs="Times New Roman"/>
          <w:sz w:val="24"/>
        </w:rPr>
        <w:t>Какие средства используются для защиты от УФ-излучения?</w:t>
      </w:r>
    </w:p>
    <w:p w:rsidR="00C31726" w:rsidRDefault="00C31726" w:rsidP="00E07CE6">
      <w:pPr>
        <w:jc w:val="both"/>
      </w:pPr>
    </w:p>
    <w:sectPr w:rsidR="00C31726" w:rsidSect="002C312A">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127"/>
    <w:multiLevelType w:val="hybridMultilevel"/>
    <w:tmpl w:val="AD5886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3CC1358"/>
    <w:multiLevelType w:val="hybridMultilevel"/>
    <w:tmpl w:val="82A0C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C21591"/>
    <w:multiLevelType w:val="hybridMultilevel"/>
    <w:tmpl w:val="160076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47FA74D0"/>
    <w:multiLevelType w:val="multilevel"/>
    <w:tmpl w:val="FFCE3EE6"/>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
    <w:nsid w:val="540934C0"/>
    <w:multiLevelType w:val="hybridMultilevel"/>
    <w:tmpl w:val="D1426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8C417BB"/>
    <w:multiLevelType w:val="hybridMultilevel"/>
    <w:tmpl w:val="4F668E4E"/>
    <w:lvl w:ilvl="0" w:tplc="96BC34A0">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DC"/>
    <w:rsid w:val="00023698"/>
    <w:rsid w:val="001F5CD9"/>
    <w:rsid w:val="001F68F5"/>
    <w:rsid w:val="00212754"/>
    <w:rsid w:val="0023002A"/>
    <w:rsid w:val="002A6C5E"/>
    <w:rsid w:val="002B5ABC"/>
    <w:rsid w:val="002C312A"/>
    <w:rsid w:val="00346513"/>
    <w:rsid w:val="00377CE6"/>
    <w:rsid w:val="003802CC"/>
    <w:rsid w:val="003E727D"/>
    <w:rsid w:val="00421B1A"/>
    <w:rsid w:val="004D4221"/>
    <w:rsid w:val="00520E16"/>
    <w:rsid w:val="00523E40"/>
    <w:rsid w:val="005251FB"/>
    <w:rsid w:val="00556B2C"/>
    <w:rsid w:val="00640F24"/>
    <w:rsid w:val="00652CE0"/>
    <w:rsid w:val="007054EA"/>
    <w:rsid w:val="00745F82"/>
    <w:rsid w:val="007703C0"/>
    <w:rsid w:val="0078109E"/>
    <w:rsid w:val="00790A9B"/>
    <w:rsid w:val="007E6553"/>
    <w:rsid w:val="008063AD"/>
    <w:rsid w:val="00885AD7"/>
    <w:rsid w:val="00983146"/>
    <w:rsid w:val="009F718B"/>
    <w:rsid w:val="00A01533"/>
    <w:rsid w:val="00A55CB1"/>
    <w:rsid w:val="00AF6F29"/>
    <w:rsid w:val="00B00673"/>
    <w:rsid w:val="00B40557"/>
    <w:rsid w:val="00B47BC9"/>
    <w:rsid w:val="00BB0C6A"/>
    <w:rsid w:val="00BB5599"/>
    <w:rsid w:val="00C31726"/>
    <w:rsid w:val="00C43928"/>
    <w:rsid w:val="00C678D4"/>
    <w:rsid w:val="00C81C42"/>
    <w:rsid w:val="00C932F2"/>
    <w:rsid w:val="00D351CF"/>
    <w:rsid w:val="00DC34AC"/>
    <w:rsid w:val="00DE0931"/>
    <w:rsid w:val="00E07CE6"/>
    <w:rsid w:val="00E11630"/>
    <w:rsid w:val="00E70B53"/>
    <w:rsid w:val="00E75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B9EA8-06D2-4B9E-A5AE-1CB65000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8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8DC"/>
    <w:pPr>
      <w:ind w:left="720"/>
      <w:contextualSpacing/>
    </w:pPr>
  </w:style>
  <w:style w:type="table" w:styleId="a4">
    <w:name w:val="Table Grid"/>
    <w:basedOn w:val="a1"/>
    <w:uiPriority w:val="39"/>
    <w:rsid w:val="00E75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377CE6"/>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4175</Words>
  <Characters>23802</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6</cp:revision>
  <dcterms:created xsi:type="dcterms:W3CDTF">2017-07-17T08:47:00Z</dcterms:created>
  <dcterms:modified xsi:type="dcterms:W3CDTF">2017-07-17T08:54:00Z</dcterms:modified>
</cp:coreProperties>
</file>