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CB48" w14:textId="590FF52F" w:rsidR="003726A2" w:rsidRDefault="005A2542" w:rsidP="00E61DAD">
      <w:pPr>
        <w:pStyle w:val="Title"/>
        <w:rPr>
          <w:lang w:val="en-US"/>
        </w:rPr>
      </w:pPr>
      <w:r>
        <w:rPr>
          <w:lang w:val="en-US"/>
        </w:rPr>
        <w:t xml:space="preserve">Parameter calibration of the </w:t>
      </w:r>
      <w:r w:rsidR="00E61DAD" w:rsidRPr="00E61DAD">
        <w:rPr>
          <w:lang w:val="en-US"/>
        </w:rPr>
        <w:t>Penman-</w:t>
      </w:r>
      <w:proofErr w:type="gramStart"/>
      <w:r w:rsidR="00E61DAD" w:rsidRPr="00E61DAD">
        <w:rPr>
          <w:lang w:val="en-US"/>
        </w:rPr>
        <w:t>Monteith</w:t>
      </w:r>
      <w:r>
        <w:rPr>
          <w:lang w:val="en-US"/>
        </w:rPr>
        <w:t xml:space="preserve">  eq.</w:t>
      </w:r>
      <w:proofErr w:type="gramEnd"/>
      <w:r w:rsidR="00E61DAD" w:rsidRPr="00E61DAD">
        <w:rPr>
          <w:lang w:val="en-US"/>
        </w:rPr>
        <w:t xml:space="preserve"> for Indonesian peatland conditions</w:t>
      </w:r>
    </w:p>
    <w:p w14:paraId="0157852C" w14:textId="6EB5B5C8" w:rsidR="00E61DAD" w:rsidRDefault="00E61DAD" w:rsidP="00E61DAD">
      <w:pPr>
        <w:jc w:val="both"/>
        <w:rPr>
          <w:lang w:val="en-US"/>
        </w:rPr>
      </w:pPr>
    </w:p>
    <w:p w14:paraId="4C0B9C43" w14:textId="30E3F398" w:rsidR="00E61DAD" w:rsidRDefault="00E61DAD" w:rsidP="00E61DAD">
      <w:pPr>
        <w:pStyle w:val="Heading1"/>
        <w:rPr>
          <w:lang w:val="en-US"/>
        </w:rPr>
      </w:pPr>
      <w:r>
        <w:rPr>
          <w:lang w:val="en-US"/>
        </w:rPr>
        <w:t>Data</w:t>
      </w:r>
    </w:p>
    <w:p w14:paraId="41559353" w14:textId="224AF644" w:rsidR="00470AEC" w:rsidRDefault="00470AEC" w:rsidP="00E61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6"/>
        <w:gridCol w:w="4442"/>
      </w:tblGrid>
      <w:tr w:rsidR="00470AEC" w14:paraId="690D7928" w14:textId="77777777" w:rsidTr="00F80CA4">
        <w:tc>
          <w:tcPr>
            <w:tcW w:w="4466" w:type="dxa"/>
          </w:tcPr>
          <w:p w14:paraId="044FE753" w14:textId="532F00CD" w:rsidR="00470AEC" w:rsidRDefault="00470AE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Latitude (</w:t>
            </w:r>
            <w:proofErr w:type="spellStart"/>
            <w:r>
              <w:rPr>
                <w:lang w:val="en-US"/>
              </w:rPr>
              <w:t>Palangkaraya</w:t>
            </w:r>
            <w:proofErr w:type="spellEnd"/>
            <w:r>
              <w:rPr>
                <w:lang w:val="en-US"/>
              </w:rPr>
              <w:t>, where Hirano (2005</w:t>
            </w:r>
            <w:r w:rsidR="0077279B">
              <w:rPr>
                <w:lang w:val="en-US"/>
              </w:rPr>
              <w:t>)</w:t>
            </w:r>
            <w:r>
              <w:rPr>
                <w:lang w:val="en-US"/>
              </w:rPr>
              <w:t xml:space="preserve"> had the forests)</w:t>
            </w:r>
          </w:p>
        </w:tc>
        <w:tc>
          <w:tcPr>
            <w:tcW w:w="4442" w:type="dxa"/>
          </w:tcPr>
          <w:p w14:paraId="086A1753" w14:textId="50027267" w:rsidR="00470AEC" w:rsidRDefault="00470AE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-2.216105</w:t>
            </w:r>
          </w:p>
        </w:tc>
      </w:tr>
      <w:tr w:rsidR="00470AEC" w14:paraId="684E9DF1" w14:textId="77777777" w:rsidTr="00F80CA4">
        <w:tc>
          <w:tcPr>
            <w:tcW w:w="4466" w:type="dxa"/>
          </w:tcPr>
          <w:p w14:paraId="44EDE19A" w14:textId="1DE57CB6" w:rsidR="00470AEC" w:rsidRDefault="00470AE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elevation </w:t>
            </w:r>
            <w:proofErr w:type="spellStart"/>
            <w:r>
              <w:rPr>
                <w:lang w:val="en-US"/>
              </w:rPr>
              <w:t>asl</w:t>
            </w:r>
            <w:proofErr w:type="spellEnd"/>
          </w:p>
        </w:tc>
        <w:tc>
          <w:tcPr>
            <w:tcW w:w="4442" w:type="dxa"/>
          </w:tcPr>
          <w:p w14:paraId="74F4A443" w14:textId="36CB030F" w:rsidR="00470AEC" w:rsidRDefault="00470AE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 m (estimation)</w:t>
            </w:r>
          </w:p>
        </w:tc>
      </w:tr>
    </w:tbl>
    <w:p w14:paraId="30D65A4F" w14:textId="77777777" w:rsidR="00470AEC" w:rsidRDefault="00470AEC" w:rsidP="00470AEC">
      <w:pPr>
        <w:pStyle w:val="ListParagraph"/>
        <w:rPr>
          <w:lang w:val="en-US"/>
        </w:rPr>
      </w:pPr>
    </w:p>
    <w:p w14:paraId="3404D494" w14:textId="369D0856" w:rsidR="00E61DAD" w:rsidRDefault="00E61DAD" w:rsidP="00E61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Historic weather data from </w:t>
      </w:r>
      <w:hyperlink r:id="rId8" w:history="1">
        <w:r w:rsidRPr="00E61DAD">
          <w:rPr>
            <w:rStyle w:val="Hyperlink"/>
            <w:lang w:val="en-US"/>
          </w:rPr>
          <w:t>here</w:t>
        </w:r>
      </w:hyperlink>
    </w:p>
    <w:tbl>
      <w:tblPr>
        <w:tblStyle w:val="TableGrid"/>
        <w:tblW w:w="90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536"/>
        <w:gridCol w:w="1134"/>
        <w:gridCol w:w="1134"/>
        <w:gridCol w:w="1134"/>
        <w:gridCol w:w="1984"/>
        <w:gridCol w:w="1134"/>
      </w:tblGrid>
      <w:tr w:rsidR="003E559C" w14:paraId="62E9762E" w14:textId="77777777" w:rsidTr="003E559C">
        <w:tc>
          <w:tcPr>
            <w:tcW w:w="2536" w:type="dxa"/>
          </w:tcPr>
          <w:p w14:paraId="34EAA117" w14:textId="68AA76E4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Month (from year 2009)</w:t>
            </w:r>
          </w:p>
        </w:tc>
        <w:tc>
          <w:tcPr>
            <w:tcW w:w="1134" w:type="dxa"/>
          </w:tcPr>
          <w:p w14:paraId="2832C959" w14:textId="0CDB5038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Tmax</w:t>
            </w:r>
            <w:proofErr w:type="spellEnd"/>
            <w:r>
              <w:rPr>
                <w:lang w:val="en-US"/>
              </w:rPr>
              <w:t xml:space="preserve"> (C)</w:t>
            </w:r>
          </w:p>
        </w:tc>
        <w:tc>
          <w:tcPr>
            <w:tcW w:w="1134" w:type="dxa"/>
          </w:tcPr>
          <w:p w14:paraId="3F631494" w14:textId="5BBFCE30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Tmean</w:t>
            </w:r>
            <w:proofErr w:type="spellEnd"/>
            <w:r>
              <w:rPr>
                <w:lang w:val="en-US"/>
              </w:rPr>
              <w:t xml:space="preserve"> (C)</w:t>
            </w:r>
          </w:p>
        </w:tc>
        <w:tc>
          <w:tcPr>
            <w:tcW w:w="1134" w:type="dxa"/>
          </w:tcPr>
          <w:p w14:paraId="571942E9" w14:textId="4467D32B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Tmin</w:t>
            </w:r>
            <w:proofErr w:type="spellEnd"/>
            <w:r>
              <w:rPr>
                <w:lang w:val="en-US"/>
              </w:rPr>
              <w:t xml:space="preserve"> (C)</w:t>
            </w:r>
          </w:p>
        </w:tc>
        <w:tc>
          <w:tcPr>
            <w:tcW w:w="1984" w:type="dxa"/>
          </w:tcPr>
          <w:p w14:paraId="7F28D9FB" w14:textId="01272A9E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windspeed (m/s)</w:t>
            </w:r>
          </w:p>
        </w:tc>
        <w:tc>
          <w:tcPr>
            <w:tcW w:w="1134" w:type="dxa"/>
          </w:tcPr>
          <w:p w14:paraId="5D3F5D41" w14:textId="1476ED1F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rel. hum.</w:t>
            </w:r>
          </w:p>
        </w:tc>
      </w:tr>
      <w:tr w:rsidR="003E559C" w14:paraId="4610F20D" w14:textId="77777777" w:rsidTr="003E559C">
        <w:tc>
          <w:tcPr>
            <w:tcW w:w="2536" w:type="dxa"/>
          </w:tcPr>
          <w:p w14:paraId="3EAA54AA" w14:textId="4CA04B9C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Jan</w:t>
            </w:r>
          </w:p>
        </w:tc>
        <w:tc>
          <w:tcPr>
            <w:tcW w:w="1134" w:type="dxa"/>
          </w:tcPr>
          <w:p w14:paraId="1CB2A66F" w14:textId="1995438D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4" w:type="dxa"/>
          </w:tcPr>
          <w:p w14:paraId="0CA7B350" w14:textId="4338D0B0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1896C660" w14:textId="352DFBE7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6B452132" w14:textId="37424EF3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  <w:tc>
          <w:tcPr>
            <w:tcW w:w="1134" w:type="dxa"/>
          </w:tcPr>
          <w:p w14:paraId="277EC9D0" w14:textId="2A626FE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3E559C" w14:paraId="3BA615B7" w14:textId="77777777" w:rsidTr="003E559C">
        <w:tc>
          <w:tcPr>
            <w:tcW w:w="2536" w:type="dxa"/>
          </w:tcPr>
          <w:p w14:paraId="1322AD20" w14:textId="4FC8D51F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Feb</w:t>
            </w:r>
          </w:p>
        </w:tc>
        <w:tc>
          <w:tcPr>
            <w:tcW w:w="1134" w:type="dxa"/>
          </w:tcPr>
          <w:p w14:paraId="7955E86B" w14:textId="004A28D7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4" w:type="dxa"/>
          </w:tcPr>
          <w:p w14:paraId="6FC24D40" w14:textId="788D9BFD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0C1A7E2C" w14:textId="5F74871D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6F672371" w14:textId="678945E8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1134" w:type="dxa"/>
          </w:tcPr>
          <w:p w14:paraId="34585448" w14:textId="288AD68B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3E559C" w14:paraId="161BCA2F" w14:textId="77777777" w:rsidTr="003E559C">
        <w:tc>
          <w:tcPr>
            <w:tcW w:w="2536" w:type="dxa"/>
          </w:tcPr>
          <w:p w14:paraId="6D9BD2DD" w14:textId="5EBA512B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Mar</w:t>
            </w:r>
          </w:p>
        </w:tc>
        <w:tc>
          <w:tcPr>
            <w:tcW w:w="1134" w:type="dxa"/>
          </w:tcPr>
          <w:p w14:paraId="4EDBABF6" w14:textId="326ACC7A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4" w:type="dxa"/>
          </w:tcPr>
          <w:p w14:paraId="5C60D3A8" w14:textId="35CAC93E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09A4C554" w14:textId="2251C688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1132CD35" w14:textId="3B4A399A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3,2</w:t>
            </w:r>
          </w:p>
        </w:tc>
        <w:tc>
          <w:tcPr>
            <w:tcW w:w="1134" w:type="dxa"/>
          </w:tcPr>
          <w:p w14:paraId="0DF549C5" w14:textId="72ABCD9F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3E559C" w14:paraId="2E8C4AAA" w14:textId="77777777" w:rsidTr="003E559C">
        <w:tc>
          <w:tcPr>
            <w:tcW w:w="2536" w:type="dxa"/>
          </w:tcPr>
          <w:p w14:paraId="432828B8" w14:textId="2B9E5570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Apr</w:t>
            </w:r>
          </w:p>
        </w:tc>
        <w:tc>
          <w:tcPr>
            <w:tcW w:w="1134" w:type="dxa"/>
          </w:tcPr>
          <w:p w14:paraId="258268F0" w14:textId="6E2B002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4" w:type="dxa"/>
          </w:tcPr>
          <w:p w14:paraId="17008745" w14:textId="55D2BB6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0A5231DE" w14:textId="01B1410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0E4FD649" w14:textId="1F83C086" w:rsidR="003E559C" w:rsidRDefault="00B93115" w:rsidP="00B9311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1134" w:type="dxa"/>
          </w:tcPr>
          <w:p w14:paraId="76AEE4CC" w14:textId="402FFC57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3E559C" w14:paraId="1E56F420" w14:textId="77777777" w:rsidTr="003E559C">
        <w:tc>
          <w:tcPr>
            <w:tcW w:w="2536" w:type="dxa"/>
          </w:tcPr>
          <w:p w14:paraId="57192C9B" w14:textId="669E8AC5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1134" w:type="dxa"/>
          </w:tcPr>
          <w:p w14:paraId="61B83340" w14:textId="055F7CFE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34" w:type="dxa"/>
          </w:tcPr>
          <w:p w14:paraId="72930B7E" w14:textId="413E40DC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34" w:type="dxa"/>
          </w:tcPr>
          <w:p w14:paraId="0E2CDA89" w14:textId="3615019A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69C873B0" w14:textId="7101D95F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1134" w:type="dxa"/>
          </w:tcPr>
          <w:p w14:paraId="7BD10FC5" w14:textId="230CCD49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3E559C" w14:paraId="4863FCC4" w14:textId="77777777" w:rsidTr="003E559C">
        <w:tc>
          <w:tcPr>
            <w:tcW w:w="2536" w:type="dxa"/>
          </w:tcPr>
          <w:p w14:paraId="08E03756" w14:textId="088CEFA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June</w:t>
            </w:r>
          </w:p>
        </w:tc>
        <w:tc>
          <w:tcPr>
            <w:tcW w:w="1134" w:type="dxa"/>
          </w:tcPr>
          <w:p w14:paraId="4E7C1324" w14:textId="7FFD7C97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34" w:type="dxa"/>
          </w:tcPr>
          <w:p w14:paraId="08F73C66" w14:textId="664837E7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34" w:type="dxa"/>
          </w:tcPr>
          <w:p w14:paraId="0FD4D340" w14:textId="3293894B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72B8E895" w14:textId="4CC784CA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3,7</w:t>
            </w:r>
          </w:p>
        </w:tc>
        <w:tc>
          <w:tcPr>
            <w:tcW w:w="1134" w:type="dxa"/>
          </w:tcPr>
          <w:p w14:paraId="1CB78B34" w14:textId="2DD2B948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3E559C" w14:paraId="002A1CD1" w14:textId="77777777" w:rsidTr="003E559C">
        <w:tc>
          <w:tcPr>
            <w:tcW w:w="2536" w:type="dxa"/>
          </w:tcPr>
          <w:p w14:paraId="3EE4D1DB" w14:textId="5E4503D5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July</w:t>
            </w:r>
          </w:p>
        </w:tc>
        <w:tc>
          <w:tcPr>
            <w:tcW w:w="1134" w:type="dxa"/>
          </w:tcPr>
          <w:p w14:paraId="309A07C9" w14:textId="5B9E330C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4" w:type="dxa"/>
          </w:tcPr>
          <w:p w14:paraId="20297194" w14:textId="65FE7725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70F70026" w14:textId="67763B4F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84" w:type="dxa"/>
          </w:tcPr>
          <w:p w14:paraId="4ECD9349" w14:textId="7CFA946E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4,4</w:t>
            </w:r>
          </w:p>
        </w:tc>
        <w:tc>
          <w:tcPr>
            <w:tcW w:w="1134" w:type="dxa"/>
          </w:tcPr>
          <w:p w14:paraId="6B53928D" w14:textId="091D5F26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3E559C" w14:paraId="2CA33394" w14:textId="77777777" w:rsidTr="003E559C">
        <w:tc>
          <w:tcPr>
            <w:tcW w:w="2536" w:type="dxa"/>
          </w:tcPr>
          <w:p w14:paraId="6AA03F7C" w14:textId="54F456E5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Aug</w:t>
            </w:r>
          </w:p>
        </w:tc>
        <w:tc>
          <w:tcPr>
            <w:tcW w:w="1134" w:type="dxa"/>
          </w:tcPr>
          <w:p w14:paraId="41EF488C" w14:textId="2AD89D8F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34" w:type="dxa"/>
          </w:tcPr>
          <w:p w14:paraId="13BF0398" w14:textId="406FE3B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34" w:type="dxa"/>
          </w:tcPr>
          <w:p w14:paraId="21F9A4CE" w14:textId="612FC4D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01342A5D" w14:textId="5943F2A0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5,2</w:t>
            </w:r>
          </w:p>
        </w:tc>
        <w:tc>
          <w:tcPr>
            <w:tcW w:w="1134" w:type="dxa"/>
          </w:tcPr>
          <w:p w14:paraId="20B075C8" w14:textId="64168267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3E559C" w14:paraId="734E1340" w14:textId="77777777" w:rsidTr="003E559C">
        <w:tc>
          <w:tcPr>
            <w:tcW w:w="2536" w:type="dxa"/>
          </w:tcPr>
          <w:p w14:paraId="0964C73E" w14:textId="0E5AFA27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Sept</w:t>
            </w:r>
          </w:p>
        </w:tc>
        <w:tc>
          <w:tcPr>
            <w:tcW w:w="1134" w:type="dxa"/>
          </w:tcPr>
          <w:p w14:paraId="5FDC6655" w14:textId="5836E394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34" w:type="dxa"/>
          </w:tcPr>
          <w:p w14:paraId="254EC6F6" w14:textId="5231BF7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34" w:type="dxa"/>
          </w:tcPr>
          <w:p w14:paraId="5A339D6A" w14:textId="23F0C4F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092AC161" w14:textId="5FD4E83C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6,1</w:t>
            </w:r>
          </w:p>
        </w:tc>
        <w:tc>
          <w:tcPr>
            <w:tcW w:w="1134" w:type="dxa"/>
          </w:tcPr>
          <w:p w14:paraId="7A3C3870" w14:textId="4727BFA2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  <w:tr w:rsidR="003E559C" w14:paraId="025A44EA" w14:textId="77777777" w:rsidTr="003E559C">
        <w:tc>
          <w:tcPr>
            <w:tcW w:w="2536" w:type="dxa"/>
          </w:tcPr>
          <w:p w14:paraId="1545741D" w14:textId="35C1B642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Oct</w:t>
            </w:r>
          </w:p>
        </w:tc>
        <w:tc>
          <w:tcPr>
            <w:tcW w:w="1134" w:type="dxa"/>
          </w:tcPr>
          <w:p w14:paraId="39B3A446" w14:textId="74535840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4" w:type="dxa"/>
          </w:tcPr>
          <w:p w14:paraId="3BB1F0D0" w14:textId="4E50F310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34703E2B" w14:textId="40E5A78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510DD2F5" w14:textId="399E2A7E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  <w:tc>
          <w:tcPr>
            <w:tcW w:w="1134" w:type="dxa"/>
          </w:tcPr>
          <w:p w14:paraId="24844BBD" w14:textId="3000E178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3E559C" w14:paraId="7DE813AD" w14:textId="77777777" w:rsidTr="003E559C">
        <w:tc>
          <w:tcPr>
            <w:tcW w:w="2536" w:type="dxa"/>
          </w:tcPr>
          <w:p w14:paraId="5C1281C6" w14:textId="52B6AC55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Nov</w:t>
            </w:r>
          </w:p>
        </w:tc>
        <w:tc>
          <w:tcPr>
            <w:tcW w:w="1134" w:type="dxa"/>
          </w:tcPr>
          <w:p w14:paraId="458D76B0" w14:textId="56058309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4" w:type="dxa"/>
          </w:tcPr>
          <w:p w14:paraId="5F0F11B5" w14:textId="6679E773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60272970" w14:textId="3EB8ADCC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596DA1FA" w14:textId="05424F38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3,7</w:t>
            </w:r>
          </w:p>
        </w:tc>
        <w:tc>
          <w:tcPr>
            <w:tcW w:w="1134" w:type="dxa"/>
          </w:tcPr>
          <w:p w14:paraId="4D096EAF" w14:textId="3AFF4910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</w:tr>
      <w:tr w:rsidR="003E559C" w14:paraId="11480653" w14:textId="77777777" w:rsidTr="003E559C">
        <w:tc>
          <w:tcPr>
            <w:tcW w:w="2536" w:type="dxa"/>
          </w:tcPr>
          <w:p w14:paraId="4B47C776" w14:textId="643A7654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1134" w:type="dxa"/>
          </w:tcPr>
          <w:p w14:paraId="1F28D57F" w14:textId="15EDEBD0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4" w:type="dxa"/>
          </w:tcPr>
          <w:p w14:paraId="7C933D47" w14:textId="338F72D6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37A2CC52" w14:textId="14609AFB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7B85459E" w14:textId="733BF445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3,2</w:t>
            </w:r>
          </w:p>
        </w:tc>
        <w:tc>
          <w:tcPr>
            <w:tcW w:w="1134" w:type="dxa"/>
          </w:tcPr>
          <w:p w14:paraId="1BBBDE33" w14:textId="73FD7C3E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14:paraId="2329C0B9" w14:textId="6686ACAC" w:rsidR="00470AEC" w:rsidRDefault="00470AEC" w:rsidP="00470AEC">
      <w:pPr>
        <w:pStyle w:val="ListParagraph"/>
        <w:rPr>
          <w:lang w:val="en-US"/>
        </w:rPr>
      </w:pPr>
    </w:p>
    <w:p w14:paraId="579B2F81" w14:textId="2B1611CB" w:rsidR="00B93115" w:rsidRPr="0077279B" w:rsidRDefault="00B93115" w:rsidP="00470AEC">
      <w:pPr>
        <w:pStyle w:val="ListParagraph"/>
        <w:rPr>
          <w:b/>
          <w:bCs/>
          <w:color w:val="FF0000"/>
          <w:lang w:val="en-US"/>
        </w:rPr>
      </w:pPr>
      <w:r w:rsidRPr="0077279B">
        <w:rPr>
          <w:b/>
          <w:bCs/>
          <w:color w:val="FF0000"/>
          <w:lang w:val="en-US"/>
        </w:rPr>
        <w:t>NOTE</w:t>
      </w:r>
    </w:p>
    <w:p w14:paraId="32703AB7" w14:textId="7234E0E5" w:rsidR="00B93115" w:rsidRPr="0077279B" w:rsidRDefault="00B93115" w:rsidP="00B93115">
      <w:pPr>
        <w:pStyle w:val="ListParagraph"/>
        <w:numPr>
          <w:ilvl w:val="1"/>
          <w:numId w:val="1"/>
        </w:numPr>
        <w:rPr>
          <w:b/>
          <w:bCs/>
          <w:color w:val="FF0000"/>
          <w:lang w:val="en-US"/>
        </w:rPr>
      </w:pPr>
      <w:r w:rsidRPr="0077279B">
        <w:rPr>
          <w:b/>
          <w:bCs/>
          <w:color w:val="FF0000"/>
          <w:lang w:val="en-US"/>
        </w:rPr>
        <w:t>Windspeed data is the most suspicious of all: mean and max windspeed appear to be equivalent. Something might be wrong there!</w:t>
      </w:r>
    </w:p>
    <w:p w14:paraId="71A4ABC5" w14:textId="21F0B69C" w:rsidR="00B93115" w:rsidRPr="0077279B" w:rsidRDefault="00B93115" w:rsidP="00B93115">
      <w:pPr>
        <w:pStyle w:val="ListParagraph"/>
        <w:numPr>
          <w:ilvl w:val="1"/>
          <w:numId w:val="1"/>
        </w:numPr>
        <w:rPr>
          <w:b/>
          <w:bCs/>
          <w:color w:val="FF0000"/>
          <w:lang w:val="en-US"/>
        </w:rPr>
      </w:pPr>
      <w:r w:rsidRPr="0077279B">
        <w:rPr>
          <w:b/>
          <w:bCs/>
          <w:color w:val="FF0000"/>
          <w:lang w:val="en-US"/>
        </w:rPr>
        <w:t>Weather data from 2009 (no previous data available), but ET and radiation data from years (2004-2007)</w:t>
      </w:r>
    </w:p>
    <w:p w14:paraId="659A2B94" w14:textId="77777777" w:rsidR="00B93115" w:rsidRDefault="00B93115" w:rsidP="00470AEC">
      <w:pPr>
        <w:pStyle w:val="ListParagraph"/>
        <w:rPr>
          <w:lang w:val="en-US"/>
        </w:rPr>
      </w:pPr>
    </w:p>
    <w:p w14:paraId="01FDFECF" w14:textId="3C10FBCE" w:rsidR="00E61DAD" w:rsidRDefault="00E61DAD" w:rsidP="00E61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Calibrated against</w:t>
      </w:r>
      <w:sdt>
        <w:sdtPr>
          <w:rPr>
            <w:lang w:val="en-US"/>
          </w:rPr>
          <w:id w:val="-129181383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Hir15 \l 1033 </w:instrText>
          </w:r>
          <w:r>
            <w:rPr>
              <w:lang w:val="en-US"/>
            </w:rPr>
            <w:fldChar w:fldCharType="separate"/>
          </w:r>
          <w:r w:rsidR="00F80CA4">
            <w:rPr>
              <w:noProof/>
              <w:lang w:val="en-US"/>
            </w:rPr>
            <w:t xml:space="preserve"> (Hirano, 2015)</w:t>
          </w:r>
          <w:r>
            <w:rPr>
              <w:lang w:val="en-US"/>
            </w:rPr>
            <w:fldChar w:fldCharType="end"/>
          </w:r>
        </w:sdtContent>
      </w:sdt>
      <w:r w:rsidR="00BE1EA0">
        <w:rPr>
          <w:lang w:val="en-US"/>
        </w:rPr>
        <w:t>:</w:t>
      </w:r>
    </w:p>
    <w:p w14:paraId="74A837A1" w14:textId="77777777" w:rsidR="00BE1EA0" w:rsidRDefault="00BE1EA0" w:rsidP="00BE1EA0">
      <w:pPr>
        <w:pStyle w:val="ListParagraph"/>
        <w:rPr>
          <w:lang w:val="en-US"/>
        </w:rPr>
      </w:pPr>
    </w:p>
    <w:tbl>
      <w:tblPr>
        <w:tblStyle w:val="TableGrid"/>
        <w:tblW w:w="8990" w:type="dxa"/>
        <w:tblInd w:w="720" w:type="dxa"/>
        <w:tblLook w:val="04A0" w:firstRow="1" w:lastRow="0" w:firstColumn="1" w:lastColumn="0" w:noHBand="0" w:noVBand="1"/>
      </w:tblPr>
      <w:tblGrid>
        <w:gridCol w:w="2360"/>
        <w:gridCol w:w="881"/>
        <w:gridCol w:w="950"/>
        <w:gridCol w:w="827"/>
        <w:gridCol w:w="1317"/>
        <w:gridCol w:w="6"/>
        <w:gridCol w:w="1323"/>
        <w:gridCol w:w="1326"/>
      </w:tblGrid>
      <w:tr w:rsidR="00BE1EA0" w14:paraId="086EB280" w14:textId="0DF9ED06" w:rsidTr="006E17F4">
        <w:trPr>
          <w:trHeight w:val="145"/>
        </w:trPr>
        <w:tc>
          <w:tcPr>
            <w:tcW w:w="2362" w:type="dxa"/>
            <w:vMerge w:val="restart"/>
          </w:tcPr>
          <w:p w14:paraId="1238F5F3" w14:textId="39209E7C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659" w:type="dxa"/>
            <w:gridSpan w:val="3"/>
          </w:tcPr>
          <w:p w14:paraId="2E401AB5" w14:textId="215DF894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Rn </w:t>
            </w:r>
            <w:r w:rsidRPr="00BE1EA0">
              <w:rPr>
                <w:lang w:val="en-US"/>
              </w:rPr>
              <w:t>[GJ m-2 yr-1]</w:t>
            </w:r>
          </w:p>
        </w:tc>
        <w:tc>
          <w:tcPr>
            <w:tcW w:w="3969" w:type="dxa"/>
            <w:gridSpan w:val="4"/>
          </w:tcPr>
          <w:p w14:paraId="4806A984" w14:textId="47184EF5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ET [mm yr-1]</w:t>
            </w:r>
          </w:p>
        </w:tc>
      </w:tr>
      <w:tr w:rsidR="00BE1EA0" w14:paraId="4FCF3885" w14:textId="5AC6641E" w:rsidTr="00812A3D">
        <w:trPr>
          <w:trHeight w:val="145"/>
        </w:trPr>
        <w:tc>
          <w:tcPr>
            <w:tcW w:w="2362" w:type="dxa"/>
            <w:vMerge/>
          </w:tcPr>
          <w:p w14:paraId="5624C526" w14:textId="77777777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82" w:type="dxa"/>
          </w:tcPr>
          <w:p w14:paraId="70DCD2FA" w14:textId="08BD3C3E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UF</w:t>
            </w:r>
          </w:p>
        </w:tc>
        <w:tc>
          <w:tcPr>
            <w:tcW w:w="950" w:type="dxa"/>
          </w:tcPr>
          <w:p w14:paraId="6296C12C" w14:textId="095F4D8A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827" w:type="dxa"/>
          </w:tcPr>
          <w:p w14:paraId="5BAC24A9" w14:textId="0012F6E7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1323" w:type="dxa"/>
            <w:gridSpan w:val="2"/>
          </w:tcPr>
          <w:p w14:paraId="2FEB5604" w14:textId="51FD8889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UF</w:t>
            </w:r>
          </w:p>
        </w:tc>
        <w:tc>
          <w:tcPr>
            <w:tcW w:w="1323" w:type="dxa"/>
          </w:tcPr>
          <w:p w14:paraId="724FA30E" w14:textId="6F3C41B0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323" w:type="dxa"/>
          </w:tcPr>
          <w:p w14:paraId="07FBC026" w14:textId="1F84FB81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</w:tr>
      <w:tr w:rsidR="00BE1EA0" w14:paraId="59D894FF" w14:textId="0C36D7F4" w:rsidTr="00BE1EA0">
        <w:trPr>
          <w:trHeight w:val="304"/>
        </w:trPr>
        <w:tc>
          <w:tcPr>
            <w:tcW w:w="2362" w:type="dxa"/>
          </w:tcPr>
          <w:p w14:paraId="19C28349" w14:textId="05A9EC12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2004</w:t>
            </w:r>
          </w:p>
        </w:tc>
        <w:tc>
          <w:tcPr>
            <w:tcW w:w="882" w:type="dxa"/>
          </w:tcPr>
          <w:p w14:paraId="0A18882A" w14:textId="01CAD80D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4,78</w:t>
            </w:r>
          </w:p>
        </w:tc>
        <w:tc>
          <w:tcPr>
            <w:tcW w:w="950" w:type="dxa"/>
          </w:tcPr>
          <w:p w14:paraId="6A2C7438" w14:textId="1DA3294F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4,71</w:t>
            </w:r>
          </w:p>
        </w:tc>
        <w:tc>
          <w:tcPr>
            <w:tcW w:w="827" w:type="dxa"/>
          </w:tcPr>
          <w:p w14:paraId="5633567E" w14:textId="441157B8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4,53</w:t>
            </w:r>
          </w:p>
        </w:tc>
        <w:tc>
          <w:tcPr>
            <w:tcW w:w="1317" w:type="dxa"/>
          </w:tcPr>
          <w:p w14:paraId="0A8A0AD9" w14:textId="45202482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1634</w:t>
            </w:r>
          </w:p>
        </w:tc>
        <w:tc>
          <w:tcPr>
            <w:tcW w:w="1326" w:type="dxa"/>
            <w:gridSpan w:val="2"/>
          </w:tcPr>
          <w:p w14:paraId="6CCEEFF6" w14:textId="5D49B8DB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1529</w:t>
            </w:r>
          </w:p>
        </w:tc>
        <w:tc>
          <w:tcPr>
            <w:tcW w:w="1326" w:type="dxa"/>
          </w:tcPr>
          <w:p w14:paraId="2F0767CF" w14:textId="7049FB98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1359</w:t>
            </w:r>
          </w:p>
        </w:tc>
      </w:tr>
      <w:tr w:rsidR="00BE1EA0" w14:paraId="35822DEA" w14:textId="39215CBF" w:rsidTr="00BE1EA0">
        <w:trPr>
          <w:trHeight w:val="291"/>
        </w:trPr>
        <w:tc>
          <w:tcPr>
            <w:tcW w:w="2362" w:type="dxa"/>
          </w:tcPr>
          <w:p w14:paraId="64D8D260" w14:textId="47164752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882" w:type="dxa"/>
          </w:tcPr>
          <w:p w14:paraId="0AC8E30A" w14:textId="065E1E7D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4,77</w:t>
            </w:r>
          </w:p>
        </w:tc>
        <w:tc>
          <w:tcPr>
            <w:tcW w:w="950" w:type="dxa"/>
          </w:tcPr>
          <w:p w14:paraId="57BAAB15" w14:textId="7BD2772F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4,79</w:t>
            </w:r>
          </w:p>
        </w:tc>
        <w:tc>
          <w:tcPr>
            <w:tcW w:w="827" w:type="dxa"/>
          </w:tcPr>
          <w:p w14:paraId="6D0BA19C" w14:textId="68A82B94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4,46</w:t>
            </w:r>
          </w:p>
        </w:tc>
        <w:tc>
          <w:tcPr>
            <w:tcW w:w="1317" w:type="dxa"/>
          </w:tcPr>
          <w:p w14:paraId="7243DDB9" w14:textId="197379EC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1648</w:t>
            </w:r>
          </w:p>
        </w:tc>
        <w:tc>
          <w:tcPr>
            <w:tcW w:w="1326" w:type="dxa"/>
            <w:gridSpan w:val="2"/>
          </w:tcPr>
          <w:p w14:paraId="309DEC62" w14:textId="762479EA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1611</w:t>
            </w:r>
          </w:p>
        </w:tc>
        <w:tc>
          <w:tcPr>
            <w:tcW w:w="1326" w:type="dxa"/>
          </w:tcPr>
          <w:p w14:paraId="4FEFDEB5" w14:textId="0168DFBD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1404</w:t>
            </w:r>
          </w:p>
        </w:tc>
      </w:tr>
      <w:tr w:rsidR="00BE1EA0" w14:paraId="285529FF" w14:textId="63C35CEC" w:rsidTr="00BE1EA0">
        <w:trPr>
          <w:trHeight w:val="291"/>
        </w:trPr>
        <w:tc>
          <w:tcPr>
            <w:tcW w:w="2362" w:type="dxa"/>
          </w:tcPr>
          <w:p w14:paraId="5E283A54" w14:textId="4AEF599F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2006 (El Niño)</w:t>
            </w:r>
          </w:p>
        </w:tc>
        <w:tc>
          <w:tcPr>
            <w:tcW w:w="882" w:type="dxa"/>
          </w:tcPr>
          <w:p w14:paraId="57DE26FD" w14:textId="03E1FB79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4,58</w:t>
            </w:r>
          </w:p>
        </w:tc>
        <w:tc>
          <w:tcPr>
            <w:tcW w:w="950" w:type="dxa"/>
          </w:tcPr>
          <w:p w14:paraId="008A8DB5" w14:textId="7497F013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4,41</w:t>
            </w:r>
          </w:p>
        </w:tc>
        <w:tc>
          <w:tcPr>
            <w:tcW w:w="827" w:type="dxa"/>
          </w:tcPr>
          <w:p w14:paraId="48529DEE" w14:textId="435ACDC9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4,25</w:t>
            </w:r>
          </w:p>
        </w:tc>
        <w:tc>
          <w:tcPr>
            <w:tcW w:w="1317" w:type="dxa"/>
          </w:tcPr>
          <w:p w14:paraId="24817F24" w14:textId="7F48941F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1566</w:t>
            </w:r>
          </w:p>
        </w:tc>
        <w:tc>
          <w:tcPr>
            <w:tcW w:w="1326" w:type="dxa"/>
            <w:gridSpan w:val="2"/>
          </w:tcPr>
          <w:p w14:paraId="16F74D17" w14:textId="5509D880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1401</w:t>
            </w:r>
          </w:p>
        </w:tc>
        <w:tc>
          <w:tcPr>
            <w:tcW w:w="1326" w:type="dxa"/>
          </w:tcPr>
          <w:p w14:paraId="58D0C417" w14:textId="6512171B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1277</w:t>
            </w:r>
          </w:p>
        </w:tc>
      </w:tr>
      <w:tr w:rsidR="00BE1EA0" w14:paraId="6418DD41" w14:textId="777506D6" w:rsidTr="00BE1EA0">
        <w:trPr>
          <w:trHeight w:val="291"/>
        </w:trPr>
        <w:tc>
          <w:tcPr>
            <w:tcW w:w="2362" w:type="dxa"/>
          </w:tcPr>
          <w:p w14:paraId="6638EFC7" w14:textId="45AD2337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882" w:type="dxa"/>
          </w:tcPr>
          <w:p w14:paraId="0AC2AAAF" w14:textId="4BC345D8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4,92</w:t>
            </w:r>
          </w:p>
        </w:tc>
        <w:tc>
          <w:tcPr>
            <w:tcW w:w="950" w:type="dxa"/>
          </w:tcPr>
          <w:p w14:paraId="691A9FC3" w14:textId="77DBFB4D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4,87</w:t>
            </w:r>
          </w:p>
        </w:tc>
        <w:tc>
          <w:tcPr>
            <w:tcW w:w="827" w:type="dxa"/>
          </w:tcPr>
          <w:p w14:paraId="3153A4D2" w14:textId="338D6B5F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4,68</w:t>
            </w:r>
          </w:p>
        </w:tc>
        <w:tc>
          <w:tcPr>
            <w:tcW w:w="1317" w:type="dxa"/>
          </w:tcPr>
          <w:p w14:paraId="70E6EBF8" w14:textId="2C4D0141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1695</w:t>
            </w:r>
          </w:p>
        </w:tc>
        <w:tc>
          <w:tcPr>
            <w:tcW w:w="1326" w:type="dxa"/>
            <w:gridSpan w:val="2"/>
          </w:tcPr>
          <w:p w14:paraId="65F78792" w14:textId="4F1276DC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1671</w:t>
            </w:r>
          </w:p>
        </w:tc>
        <w:tc>
          <w:tcPr>
            <w:tcW w:w="1326" w:type="dxa"/>
          </w:tcPr>
          <w:p w14:paraId="5F943D78" w14:textId="34FB764D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1454</w:t>
            </w:r>
          </w:p>
        </w:tc>
      </w:tr>
      <w:tr w:rsidR="00BE1EA0" w14:paraId="162BED1E" w14:textId="0CF0853C" w:rsidTr="00BE1EA0">
        <w:trPr>
          <w:trHeight w:val="291"/>
        </w:trPr>
        <w:tc>
          <w:tcPr>
            <w:tcW w:w="2362" w:type="dxa"/>
          </w:tcPr>
          <w:p w14:paraId="28ECF210" w14:textId="47614807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882" w:type="dxa"/>
          </w:tcPr>
          <w:p w14:paraId="56E370E0" w14:textId="0EF054CB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4,76</w:t>
            </w:r>
          </w:p>
        </w:tc>
        <w:tc>
          <w:tcPr>
            <w:tcW w:w="950" w:type="dxa"/>
          </w:tcPr>
          <w:p w14:paraId="6E6E2A0C" w14:textId="3CE004E8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4,7</w:t>
            </w:r>
          </w:p>
        </w:tc>
        <w:tc>
          <w:tcPr>
            <w:tcW w:w="827" w:type="dxa"/>
          </w:tcPr>
          <w:p w14:paraId="250F156C" w14:textId="7E6E3436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4,48</w:t>
            </w:r>
          </w:p>
        </w:tc>
        <w:tc>
          <w:tcPr>
            <w:tcW w:w="1317" w:type="dxa"/>
          </w:tcPr>
          <w:p w14:paraId="4EB5A042" w14:textId="102974D6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1636</w:t>
            </w:r>
          </w:p>
        </w:tc>
        <w:tc>
          <w:tcPr>
            <w:tcW w:w="1326" w:type="dxa"/>
            <w:gridSpan w:val="2"/>
          </w:tcPr>
          <w:p w14:paraId="28D1DD85" w14:textId="30078687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1553</w:t>
            </w:r>
          </w:p>
        </w:tc>
        <w:tc>
          <w:tcPr>
            <w:tcW w:w="1326" w:type="dxa"/>
          </w:tcPr>
          <w:p w14:paraId="0234086C" w14:textId="47109F99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1374</w:t>
            </w:r>
          </w:p>
        </w:tc>
      </w:tr>
    </w:tbl>
    <w:p w14:paraId="04B4776C" w14:textId="287E4ED6" w:rsidR="00A7368B" w:rsidRDefault="00BE1EA0" w:rsidP="00BE1EA0">
      <w:pPr>
        <w:pStyle w:val="ListParagraph"/>
        <w:rPr>
          <w:lang w:val="en-US"/>
        </w:rPr>
      </w:pPr>
      <w:r>
        <w:rPr>
          <w:lang w:val="en-US"/>
        </w:rPr>
        <w:t>UF=Undrained forest, DF=Drained forest, DB= Drained burnt forest</w:t>
      </w:r>
    </w:p>
    <w:p w14:paraId="3BAF4814" w14:textId="4E6D072C" w:rsidR="00E61DAD" w:rsidRDefault="00E61DAD" w:rsidP="00E61DAD">
      <w:pPr>
        <w:rPr>
          <w:lang w:val="en-US"/>
        </w:rPr>
      </w:pPr>
    </w:p>
    <w:p w14:paraId="47B91001" w14:textId="2ABEEAAA" w:rsidR="00E61DAD" w:rsidRDefault="00E61DAD" w:rsidP="00E61DAD">
      <w:pPr>
        <w:pStyle w:val="Heading1"/>
        <w:rPr>
          <w:lang w:val="en-US"/>
        </w:rPr>
      </w:pPr>
      <w:r>
        <w:rPr>
          <w:lang w:val="en-US"/>
        </w:rPr>
        <w:lastRenderedPageBreak/>
        <w:t>Method</w:t>
      </w:r>
    </w:p>
    <w:p w14:paraId="793D5764" w14:textId="161E6AA8" w:rsidR="00E61DAD" w:rsidRDefault="00E61DAD" w:rsidP="00E61DAD">
      <w:pPr>
        <w:rPr>
          <w:lang w:val="en-US"/>
        </w:rPr>
      </w:pPr>
      <w:r>
        <w:rPr>
          <w:lang w:val="en-US"/>
        </w:rPr>
        <w:t xml:space="preserve">There are 2 parameters to </w:t>
      </w:r>
      <w:r w:rsidR="005A2542">
        <w:rPr>
          <w:lang w:val="en-US"/>
        </w:rPr>
        <w:t>obtain</w:t>
      </w:r>
      <w:r>
        <w:rPr>
          <w:lang w:val="en-US"/>
        </w:rPr>
        <w:t xml:space="preserve">: </w:t>
      </w:r>
    </w:p>
    <w:p w14:paraId="003AE804" w14:textId="7C0F1D0C" w:rsidR="00E61DAD" w:rsidRDefault="005A2542" w:rsidP="00E61D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Kc, the fraction of potential evapotranspiration that is realized (Kc = Eta/</w:t>
      </w:r>
      <w:proofErr w:type="spellStart"/>
      <w:r>
        <w:rPr>
          <w:lang w:val="en-US"/>
        </w:rPr>
        <w:t>ETo</w:t>
      </w:r>
      <w:proofErr w:type="spellEnd"/>
      <w:r>
        <w:rPr>
          <w:lang w:val="en-US"/>
        </w:rPr>
        <w:t>)</w:t>
      </w:r>
    </w:p>
    <w:p w14:paraId="1BF67D55" w14:textId="543DEC0E" w:rsidR="005A2542" w:rsidRDefault="005A2542" w:rsidP="00E61D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krs</w:t>
      </w:r>
      <w:proofErr w:type="spellEnd"/>
      <w:r>
        <w:rPr>
          <w:lang w:val="en-US"/>
        </w:rPr>
        <w:t xml:space="preserve"> is an empirical parameter that ranges 0.16…0.19 according to FAO: </w:t>
      </w:r>
      <w:hyperlink r:id="rId9" w:history="1">
        <w:r w:rsidRPr="005A2542">
          <w:rPr>
            <w:rStyle w:val="Hyperlink"/>
            <w:lang w:val="en-US"/>
          </w:rPr>
          <w:t>link here</w:t>
        </w:r>
      </w:hyperlink>
    </w:p>
    <w:p w14:paraId="6695C913" w14:textId="5E61D595" w:rsidR="005A2542" w:rsidRDefault="005A2542" w:rsidP="005A2542">
      <w:pPr>
        <w:rPr>
          <w:lang w:val="en-US"/>
        </w:rPr>
      </w:pPr>
      <w:proofErr w:type="spellStart"/>
      <w:r>
        <w:rPr>
          <w:lang w:val="en-US"/>
        </w:rPr>
        <w:t>krs</w:t>
      </w:r>
      <w:proofErr w:type="spellEnd"/>
      <w:r>
        <w:rPr>
          <w:lang w:val="en-US"/>
        </w:rPr>
        <w:t xml:space="preserve"> influences net radiation; Kc influences ET. Hirano (2015) has measurements of both radiation and ET</w:t>
      </w:r>
      <w:r w:rsidR="000F2DEC">
        <w:rPr>
          <w:lang w:val="en-US"/>
        </w:rPr>
        <w:t>. Since radiation is required to compute ET,</w:t>
      </w:r>
      <w:r>
        <w:rPr>
          <w:lang w:val="en-US"/>
        </w:rPr>
        <w:t xml:space="preserve"> I first fi</w:t>
      </w:r>
      <w:r w:rsidR="0077279B">
        <w:rPr>
          <w:lang w:val="en-US"/>
        </w:rPr>
        <w:t>t</w:t>
      </w:r>
      <w:r>
        <w:rPr>
          <w:lang w:val="en-US"/>
        </w:rPr>
        <w:t xml:space="preserve"> k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 to the measured radiation and then fi</w:t>
      </w:r>
      <w:r w:rsidR="0077279B">
        <w:rPr>
          <w:lang w:val="en-US"/>
        </w:rPr>
        <w:t>t</w:t>
      </w:r>
      <w:r>
        <w:rPr>
          <w:lang w:val="en-US"/>
        </w:rPr>
        <w:t xml:space="preserve"> Kc to ET.</w:t>
      </w:r>
    </w:p>
    <w:p w14:paraId="17D56C49" w14:textId="35E5D542" w:rsidR="000F2DEC" w:rsidRDefault="000F2DEC" w:rsidP="005A2542">
      <w:pPr>
        <w:rPr>
          <w:b/>
          <w:bCs/>
          <w:lang w:val="en-US"/>
        </w:rPr>
      </w:pPr>
      <w:r w:rsidRPr="000F2DEC">
        <w:rPr>
          <w:b/>
          <w:bCs/>
          <w:lang w:val="en-US"/>
        </w:rPr>
        <w:t>Fi</w:t>
      </w:r>
      <w:r w:rsidR="0077279B">
        <w:rPr>
          <w:b/>
          <w:bCs/>
          <w:lang w:val="en-US"/>
        </w:rPr>
        <w:t>tt</w:t>
      </w:r>
      <w:r w:rsidRPr="000F2DEC">
        <w:rPr>
          <w:b/>
          <w:bCs/>
          <w:lang w:val="en-US"/>
        </w:rPr>
        <w:t xml:space="preserve">ing </w:t>
      </w:r>
      <w:proofErr w:type="spellStart"/>
      <w:r w:rsidRPr="000F2DEC">
        <w:rPr>
          <w:b/>
          <w:bCs/>
          <w:lang w:val="en-US"/>
        </w:rPr>
        <w:t>krs</w:t>
      </w:r>
      <w:proofErr w:type="spellEnd"/>
    </w:p>
    <w:p w14:paraId="64CF0A26" w14:textId="595A1DD6" w:rsidR="000F2DEC" w:rsidRDefault="000F2DEC" w:rsidP="005A2542">
      <w:pPr>
        <w:rPr>
          <w:lang w:val="en-US"/>
        </w:rPr>
      </w:pPr>
      <w:r>
        <w:rPr>
          <w:lang w:val="en-US"/>
        </w:rPr>
        <w:t>The albedo affects the net radiation Rn. I take the albedo (eyeballing average) to be 0.09 from Hirano (2015). I get the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114"/>
      </w:tblGrid>
      <w:tr w:rsidR="000F2DEC" w:rsidRPr="0077279B" w14:paraId="1562A1F8" w14:textId="50BE1B8C" w:rsidTr="000F2DEC">
        <w:tc>
          <w:tcPr>
            <w:tcW w:w="3257" w:type="dxa"/>
          </w:tcPr>
          <w:p w14:paraId="31EE4333" w14:textId="7ADF83FF" w:rsidR="000F2DEC" w:rsidRDefault="000F2DEC" w:rsidP="005A25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krs</w:t>
            </w:r>
            <w:proofErr w:type="spellEnd"/>
          </w:p>
        </w:tc>
        <w:tc>
          <w:tcPr>
            <w:tcW w:w="3257" w:type="dxa"/>
          </w:tcPr>
          <w:p w14:paraId="1C94D957" w14:textId="7F6E8794" w:rsidR="000F2DEC" w:rsidRPr="000F2DEC" w:rsidRDefault="000F2DEC" w:rsidP="005A2542">
            <w:pPr>
              <w:rPr>
                <w:lang w:val="sv-SE"/>
              </w:rPr>
            </w:pPr>
            <w:proofErr w:type="spellStart"/>
            <w:r w:rsidRPr="000F2DEC">
              <w:rPr>
                <w:lang w:val="sv-SE"/>
              </w:rPr>
              <w:t>modelled</w:t>
            </w:r>
            <w:proofErr w:type="spellEnd"/>
            <w:r w:rsidRPr="000F2DEC">
              <w:rPr>
                <w:lang w:val="sv-SE"/>
              </w:rPr>
              <w:t xml:space="preserve"> </w:t>
            </w:r>
            <w:proofErr w:type="spellStart"/>
            <w:r w:rsidRPr="000F2DEC">
              <w:rPr>
                <w:lang w:val="sv-SE"/>
              </w:rPr>
              <w:t>Rn</w:t>
            </w:r>
            <w:proofErr w:type="spellEnd"/>
            <w:r w:rsidRPr="000F2DEC">
              <w:rPr>
                <w:lang w:val="sv-SE"/>
              </w:rPr>
              <w:t xml:space="preserve"> [GJ m-2 y-1]</w:t>
            </w:r>
          </w:p>
        </w:tc>
        <w:tc>
          <w:tcPr>
            <w:tcW w:w="3114" w:type="dxa"/>
          </w:tcPr>
          <w:p w14:paraId="2833A37A" w14:textId="3530A67F" w:rsidR="000F2DEC" w:rsidRPr="000F2DEC" w:rsidRDefault="000F2DEC" w:rsidP="005A2542">
            <w:pPr>
              <w:rPr>
                <w:lang w:val="en-US"/>
              </w:rPr>
            </w:pPr>
            <w:r w:rsidRPr="000F2DEC">
              <w:rPr>
                <w:lang w:val="en-US"/>
              </w:rPr>
              <w:t>measured Rn [GJ m-2 y-1]</w:t>
            </w:r>
          </w:p>
        </w:tc>
      </w:tr>
      <w:tr w:rsidR="000F2DEC" w:rsidRPr="000F2DEC" w14:paraId="61BBE8FF" w14:textId="60133C16" w:rsidTr="000F2DEC">
        <w:tc>
          <w:tcPr>
            <w:tcW w:w="3257" w:type="dxa"/>
          </w:tcPr>
          <w:p w14:paraId="03EC65E3" w14:textId="034947D3" w:rsidR="000F2DEC" w:rsidRPr="000F2DEC" w:rsidRDefault="00565212" w:rsidP="005A2542">
            <w:pPr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3257" w:type="dxa"/>
          </w:tcPr>
          <w:p w14:paraId="1F0D712F" w14:textId="068FF254" w:rsidR="000F2DEC" w:rsidRPr="000F2DEC" w:rsidRDefault="00565212" w:rsidP="005A2542">
            <w:pPr>
              <w:rPr>
                <w:lang w:val="en-US"/>
              </w:rPr>
            </w:pPr>
            <w:r>
              <w:rPr>
                <w:lang w:val="en-US"/>
              </w:rPr>
              <w:t>3.97</w:t>
            </w:r>
          </w:p>
        </w:tc>
        <w:tc>
          <w:tcPr>
            <w:tcW w:w="3114" w:type="dxa"/>
            <w:vMerge w:val="restart"/>
            <w:vAlign w:val="center"/>
          </w:tcPr>
          <w:p w14:paraId="5CF4FDBE" w14:textId="518A5F61" w:rsidR="000F2DEC" w:rsidRPr="000F2DEC" w:rsidRDefault="000F2DEC" w:rsidP="000F2D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565212">
              <w:rPr>
                <w:lang w:val="en-US"/>
              </w:rPr>
              <w:t>25</w:t>
            </w:r>
            <w:r>
              <w:rPr>
                <w:lang w:val="en-US"/>
              </w:rPr>
              <w:t>…4.</w:t>
            </w:r>
            <w:r w:rsidR="00565212">
              <w:rPr>
                <w:lang w:val="en-US"/>
              </w:rPr>
              <w:t xml:space="preserve">92 (mean 4.70-4.76) </w:t>
            </w:r>
          </w:p>
        </w:tc>
      </w:tr>
      <w:tr w:rsidR="000F2DEC" w14:paraId="673C7D0A" w14:textId="3DB7557D" w:rsidTr="000F2DEC">
        <w:tc>
          <w:tcPr>
            <w:tcW w:w="3257" w:type="dxa"/>
          </w:tcPr>
          <w:p w14:paraId="00E65F13" w14:textId="45D36A3C" w:rsidR="000F2DEC" w:rsidRDefault="000F2DEC" w:rsidP="005A2542">
            <w:pPr>
              <w:rPr>
                <w:lang w:val="en-US"/>
              </w:rPr>
            </w:pPr>
            <w:r>
              <w:rPr>
                <w:lang w:val="en-US"/>
              </w:rPr>
              <w:t>0.19</w:t>
            </w:r>
          </w:p>
        </w:tc>
        <w:tc>
          <w:tcPr>
            <w:tcW w:w="3257" w:type="dxa"/>
          </w:tcPr>
          <w:p w14:paraId="20DA069D" w14:textId="10935F90" w:rsidR="000F2DEC" w:rsidRDefault="000F2DEC" w:rsidP="005A2542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3E559C">
              <w:rPr>
                <w:lang w:val="en-US"/>
              </w:rPr>
              <w:t>51</w:t>
            </w:r>
          </w:p>
        </w:tc>
        <w:tc>
          <w:tcPr>
            <w:tcW w:w="3114" w:type="dxa"/>
            <w:vMerge/>
          </w:tcPr>
          <w:p w14:paraId="3D5772BA" w14:textId="77777777" w:rsidR="000F2DEC" w:rsidRDefault="000F2DEC" w:rsidP="005A2542">
            <w:pPr>
              <w:rPr>
                <w:lang w:val="en-US"/>
              </w:rPr>
            </w:pPr>
          </w:p>
        </w:tc>
      </w:tr>
    </w:tbl>
    <w:p w14:paraId="43CA703D" w14:textId="2D550EBE" w:rsidR="000F2DEC" w:rsidRDefault="000F2DEC" w:rsidP="005A2542">
      <w:pPr>
        <w:rPr>
          <w:lang w:val="en-US"/>
        </w:rPr>
      </w:pPr>
    </w:p>
    <w:p w14:paraId="3323657E" w14:textId="5ED61139" w:rsidR="00565212" w:rsidRDefault="00565212" w:rsidP="005A2542">
      <w:pPr>
        <w:rPr>
          <w:lang w:val="en-US"/>
        </w:rPr>
      </w:pPr>
      <w:r>
        <w:rPr>
          <w:lang w:val="en-US"/>
        </w:rPr>
        <w:t xml:space="preserve">I choose </w:t>
      </w:r>
      <w:proofErr w:type="spellStart"/>
      <w:r>
        <w:rPr>
          <w:lang w:val="en-US"/>
        </w:rPr>
        <w:t>krs</w:t>
      </w:r>
      <w:proofErr w:type="spellEnd"/>
      <w:r>
        <w:rPr>
          <w:lang w:val="en-US"/>
        </w:rPr>
        <w:t xml:space="preserve">=0.19, because even if higher </w:t>
      </w:r>
      <w:proofErr w:type="spellStart"/>
      <w:r>
        <w:rPr>
          <w:lang w:val="en-US"/>
        </w:rPr>
        <w:t>krs</w:t>
      </w:r>
      <w:proofErr w:type="spellEnd"/>
      <w:r>
        <w:rPr>
          <w:lang w:val="en-US"/>
        </w:rPr>
        <w:t xml:space="preserve"> values get closer to the measured Rn, the FAO documentation suggests the range </w:t>
      </w:r>
      <w:proofErr w:type="spellStart"/>
      <w:r>
        <w:rPr>
          <w:lang w:val="en-US"/>
        </w:rPr>
        <w:t>krs</w:t>
      </w:r>
      <w:proofErr w:type="spellEnd"/>
      <w:r>
        <w:rPr>
          <w:lang w:val="en-US"/>
        </w:rPr>
        <w:t>=0.16…0.19 (</w:t>
      </w:r>
      <w:r w:rsidR="0077279B">
        <w:rPr>
          <w:lang w:val="en-US"/>
        </w:rPr>
        <w:t xml:space="preserve">and </w:t>
      </w:r>
      <w:r>
        <w:rPr>
          <w:lang w:val="en-US"/>
        </w:rPr>
        <w:t xml:space="preserve">quite mysteriously  </w:t>
      </w:r>
      <w:r w:rsidR="0077279B">
        <w:rPr>
          <w:lang w:val="en-US"/>
        </w:rPr>
        <w:t xml:space="preserve">so: </w:t>
      </w:r>
      <w:hyperlink r:id="rId10" w:history="1">
        <w:r w:rsidRPr="005A2542">
          <w:rPr>
            <w:rStyle w:val="Hyperlink"/>
            <w:lang w:val="en-US"/>
          </w:rPr>
          <w:t>link here</w:t>
        </w:r>
      </w:hyperlink>
      <w:r>
        <w:rPr>
          <w:lang w:val="en-US"/>
        </w:rPr>
        <w:t>).</w:t>
      </w:r>
    </w:p>
    <w:p w14:paraId="5B3041C4" w14:textId="6F707716" w:rsidR="00565212" w:rsidRPr="00565212" w:rsidRDefault="00565212" w:rsidP="005A2542">
      <w:pPr>
        <w:rPr>
          <w:b/>
          <w:bCs/>
          <w:lang w:val="en-US"/>
        </w:rPr>
      </w:pPr>
      <w:r w:rsidRPr="00565212">
        <w:rPr>
          <w:b/>
          <w:bCs/>
          <w:lang w:val="en-US"/>
        </w:rPr>
        <w:t>Fi</w:t>
      </w:r>
      <w:r w:rsidR="0077279B">
        <w:rPr>
          <w:b/>
          <w:bCs/>
          <w:lang w:val="en-US"/>
        </w:rPr>
        <w:t>tt</w:t>
      </w:r>
      <w:r w:rsidRPr="00565212">
        <w:rPr>
          <w:b/>
          <w:bCs/>
          <w:lang w:val="en-US"/>
        </w:rPr>
        <w:t>ing Kc</w:t>
      </w:r>
    </w:p>
    <w:p w14:paraId="2E54E0D4" w14:textId="3BF29B21" w:rsidR="00E61DAD" w:rsidRDefault="00565212" w:rsidP="00E61DAD">
      <w:pPr>
        <w:rPr>
          <w:lang w:val="en-US"/>
        </w:rPr>
      </w:pP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>, we set the albedo back to 0.23, since this is by definition the albedo for the FAO’s reference crop.</w:t>
      </w:r>
    </w:p>
    <w:p w14:paraId="653617C1" w14:textId="75EF5052" w:rsidR="00470AEC" w:rsidRDefault="00470AEC" w:rsidP="00E61DAD">
      <w:pPr>
        <w:rPr>
          <w:lang w:val="en-US"/>
        </w:rPr>
      </w:pPr>
      <w:r>
        <w:rPr>
          <w:lang w:val="en-US"/>
        </w:rPr>
        <w:t>Next, I play around with the Kc values until I find the ones that look the best: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3382"/>
        <w:gridCol w:w="3085"/>
      </w:tblGrid>
      <w:tr w:rsidR="00470AEC" w14:paraId="13E64E4F" w14:textId="1D437458" w:rsidTr="00470AEC">
        <w:tc>
          <w:tcPr>
            <w:tcW w:w="3161" w:type="dxa"/>
          </w:tcPr>
          <w:p w14:paraId="625CA185" w14:textId="3D7CEB0D" w:rsidR="00470AEC" w:rsidRDefault="00470AEC" w:rsidP="00E61DAD">
            <w:pPr>
              <w:rPr>
                <w:lang w:val="en-US"/>
              </w:rPr>
            </w:pPr>
            <w:r>
              <w:rPr>
                <w:lang w:val="en-US"/>
              </w:rPr>
              <w:t>Kc</w:t>
            </w:r>
          </w:p>
        </w:tc>
        <w:tc>
          <w:tcPr>
            <w:tcW w:w="3382" w:type="dxa"/>
          </w:tcPr>
          <w:p w14:paraId="16AD5D70" w14:textId="584210BE" w:rsidR="00470AEC" w:rsidRDefault="00470AEC" w:rsidP="00E61D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ETa</w:t>
            </w:r>
            <w:proofErr w:type="spellEnd"/>
            <w:r>
              <w:rPr>
                <w:lang w:val="en-US"/>
              </w:rPr>
              <w:t xml:space="preserve"> modeled [mm yr-1]</w:t>
            </w:r>
          </w:p>
        </w:tc>
        <w:tc>
          <w:tcPr>
            <w:tcW w:w="3085" w:type="dxa"/>
          </w:tcPr>
          <w:p w14:paraId="3FD318FA" w14:textId="555FB00A" w:rsidR="00470AEC" w:rsidRDefault="00470AEC" w:rsidP="00E61D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ETa</w:t>
            </w:r>
            <w:proofErr w:type="spellEnd"/>
            <w:r>
              <w:rPr>
                <w:lang w:val="en-US"/>
              </w:rPr>
              <w:t xml:space="preserve"> measured [mm yr-1]</w:t>
            </w:r>
          </w:p>
        </w:tc>
      </w:tr>
      <w:tr w:rsidR="00470AEC" w14:paraId="2BB19E29" w14:textId="207213D3" w:rsidTr="00470AEC">
        <w:tc>
          <w:tcPr>
            <w:tcW w:w="3161" w:type="dxa"/>
          </w:tcPr>
          <w:p w14:paraId="0556DE28" w14:textId="2FE97888" w:rsidR="00470AEC" w:rsidRDefault="00470AEC" w:rsidP="00E61DAD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75228B">
              <w:rPr>
                <w:lang w:val="en-US"/>
              </w:rPr>
              <w:t>5</w:t>
            </w:r>
          </w:p>
        </w:tc>
        <w:tc>
          <w:tcPr>
            <w:tcW w:w="3382" w:type="dxa"/>
          </w:tcPr>
          <w:p w14:paraId="70955382" w14:textId="7F95F0C4" w:rsidR="00470AEC" w:rsidRDefault="00470AEC" w:rsidP="00E61DAD">
            <w:pPr>
              <w:rPr>
                <w:lang w:val="en-US"/>
              </w:rPr>
            </w:pPr>
            <w:r>
              <w:rPr>
                <w:lang w:val="en-US"/>
              </w:rPr>
              <w:t>164</w:t>
            </w:r>
            <w:r w:rsidR="0075228B">
              <w:rPr>
                <w:lang w:val="en-US"/>
              </w:rPr>
              <w:t>0</w:t>
            </w:r>
          </w:p>
        </w:tc>
        <w:tc>
          <w:tcPr>
            <w:tcW w:w="3085" w:type="dxa"/>
            <w:vMerge w:val="restart"/>
            <w:vAlign w:val="center"/>
          </w:tcPr>
          <w:p w14:paraId="536F59CC" w14:textId="2E1F0E70" w:rsidR="00470AEC" w:rsidRDefault="00470AEC" w:rsidP="00470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UF:1636; DF: 1553</w:t>
            </w:r>
          </w:p>
        </w:tc>
      </w:tr>
      <w:tr w:rsidR="00470AEC" w14:paraId="20C44FF9" w14:textId="71D4C045" w:rsidTr="00470AEC">
        <w:tc>
          <w:tcPr>
            <w:tcW w:w="3161" w:type="dxa"/>
          </w:tcPr>
          <w:p w14:paraId="580D4F27" w14:textId="2B77A87A" w:rsidR="00470AEC" w:rsidRDefault="00470AEC" w:rsidP="00E61DAD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5228B">
              <w:rPr>
                <w:lang w:val="en-US"/>
              </w:rPr>
              <w:t>90</w:t>
            </w:r>
          </w:p>
        </w:tc>
        <w:tc>
          <w:tcPr>
            <w:tcW w:w="3382" w:type="dxa"/>
          </w:tcPr>
          <w:p w14:paraId="11A27738" w14:textId="6959037A" w:rsidR="00470AEC" w:rsidRDefault="00470AEC" w:rsidP="00E61DA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B93115">
              <w:rPr>
                <w:lang w:val="en-US"/>
              </w:rPr>
              <w:t>5</w:t>
            </w:r>
            <w:r w:rsidR="0075228B">
              <w:rPr>
                <w:lang w:val="en-US"/>
              </w:rPr>
              <w:t>4</w:t>
            </w:r>
          </w:p>
        </w:tc>
        <w:tc>
          <w:tcPr>
            <w:tcW w:w="3085" w:type="dxa"/>
            <w:vMerge/>
          </w:tcPr>
          <w:p w14:paraId="09E11D1E" w14:textId="77777777" w:rsidR="00470AEC" w:rsidRDefault="00470AEC" w:rsidP="00E61DAD">
            <w:pPr>
              <w:rPr>
                <w:lang w:val="en-US"/>
              </w:rPr>
            </w:pPr>
          </w:p>
        </w:tc>
      </w:tr>
    </w:tbl>
    <w:p w14:paraId="78E95E1C" w14:textId="490830F1" w:rsidR="00470AEC" w:rsidRDefault="00470AEC" w:rsidP="00E61DAD">
      <w:pPr>
        <w:rPr>
          <w:lang w:val="en-US"/>
        </w:rPr>
      </w:pPr>
    </w:p>
    <w:p w14:paraId="62B1AC64" w14:textId="437F6CC8" w:rsidR="00565212" w:rsidRDefault="00470AEC" w:rsidP="00E61DA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value of Kc should be between 0.9</w:t>
      </w:r>
      <w:r w:rsidR="0075228B">
        <w:rPr>
          <w:lang w:val="en-US"/>
        </w:rPr>
        <w:t>5</w:t>
      </w:r>
      <w:r>
        <w:rPr>
          <w:lang w:val="en-US"/>
        </w:rPr>
        <w:t xml:space="preserve"> and 0.</w:t>
      </w:r>
      <w:r w:rsidR="0075228B">
        <w:rPr>
          <w:lang w:val="en-US"/>
        </w:rPr>
        <w:t>90</w:t>
      </w:r>
      <w:r>
        <w:rPr>
          <w:lang w:val="en-US"/>
        </w:rPr>
        <w:t xml:space="preserve"> depending on the type of forest (only drained and undrained forests considered, not burnt drained)</w:t>
      </w:r>
    </w:p>
    <w:p w14:paraId="44A8260B" w14:textId="417AA162" w:rsidR="00470AEC" w:rsidRDefault="00470AEC" w:rsidP="00E61DAD">
      <w:pPr>
        <w:rPr>
          <w:lang w:val="en-US"/>
        </w:rPr>
      </w:pPr>
    </w:p>
    <w:p w14:paraId="7ED46017" w14:textId="2D704822" w:rsidR="00470AEC" w:rsidRDefault="00360BE3" w:rsidP="00470AEC">
      <w:pPr>
        <w:pStyle w:val="Heading1"/>
        <w:rPr>
          <w:lang w:val="en-US"/>
        </w:rPr>
      </w:pPr>
      <w:r w:rsidRPr="00470A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A9202D" wp14:editId="3072A5B9">
                <wp:simplePos x="0" y="0"/>
                <wp:positionH relativeFrom="margin">
                  <wp:posOffset>2015490</wp:posOffset>
                </wp:positionH>
                <wp:positionV relativeFrom="paragraph">
                  <wp:posOffset>116840</wp:posOffset>
                </wp:positionV>
                <wp:extent cx="1135380" cy="6096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DFA8A" w14:textId="77777777" w:rsidR="00470AEC" w:rsidRDefault="00470AEC" w:rsidP="00470AE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0.19</w:t>
                            </w:r>
                          </w:p>
                          <w:p w14:paraId="63216390" w14:textId="7F1C99A8" w:rsidR="00470AEC" w:rsidRPr="00470AEC" w:rsidRDefault="00470AEC" w:rsidP="00470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Kc=0.</w:t>
                            </w:r>
                            <w:r w:rsidR="00523DEC">
                              <w:rPr>
                                <w:lang w:val="en-US"/>
                              </w:rPr>
                              <w:t>90</w:t>
                            </w:r>
                            <w:r>
                              <w:rPr>
                                <w:lang w:val="en-US"/>
                              </w:rPr>
                              <w:t>…0.9</w:t>
                            </w:r>
                            <w:r w:rsidR="00523DEC">
                              <w:rPr>
                                <w:lang w:val="en-US"/>
                              </w:rPr>
                              <w:t>5</w:t>
                            </w:r>
                          </w:p>
                          <w:p w14:paraId="6C1D00C1" w14:textId="3360B256" w:rsidR="00470AEC" w:rsidRPr="00470AEC" w:rsidRDefault="00470AE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92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7pt;margin-top:9.2pt;width:89.4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9QJAIAAEY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">
                <v:textbox>
                  <w:txbxContent>
                    <w:p w14:paraId="521DFA8A" w14:textId="77777777" w:rsidR="00470AEC" w:rsidRDefault="00470AEC" w:rsidP="00470AE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0.19</w:t>
                      </w:r>
                    </w:p>
                    <w:p w14:paraId="63216390" w14:textId="7F1C99A8" w:rsidR="00470AEC" w:rsidRPr="00470AEC" w:rsidRDefault="00470AEC" w:rsidP="00470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Kc=0.</w:t>
                      </w:r>
                      <w:r w:rsidR="00523DEC">
                        <w:rPr>
                          <w:lang w:val="en-US"/>
                        </w:rPr>
                        <w:t>90</w:t>
                      </w:r>
                      <w:r>
                        <w:rPr>
                          <w:lang w:val="en-US"/>
                        </w:rPr>
                        <w:t>…0.9</w:t>
                      </w:r>
                      <w:r w:rsidR="00523DEC">
                        <w:rPr>
                          <w:lang w:val="en-US"/>
                        </w:rPr>
                        <w:t>5</w:t>
                      </w:r>
                    </w:p>
                    <w:p w14:paraId="6C1D00C1" w14:textId="3360B256" w:rsidR="00470AEC" w:rsidRPr="00470AEC" w:rsidRDefault="00470AE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AEC">
        <w:rPr>
          <w:lang w:val="en-US"/>
        </w:rPr>
        <w:t>Results</w:t>
      </w:r>
    </w:p>
    <w:p w14:paraId="1CEF4F58" w14:textId="478BF926" w:rsidR="00360BE3" w:rsidRDefault="00360BE3" w:rsidP="00360BE3">
      <w:pPr>
        <w:rPr>
          <w:lang w:val="en-US"/>
        </w:rPr>
      </w:pPr>
      <w:r>
        <w:rPr>
          <w:lang w:val="en-US"/>
        </w:rPr>
        <w:t>Parameter calibration results:</w:t>
      </w:r>
    </w:p>
    <w:p w14:paraId="5FE1F481" w14:textId="7A6DE090" w:rsidR="00360BE3" w:rsidRDefault="00360BE3" w:rsidP="00360BE3">
      <w:pPr>
        <w:rPr>
          <w:lang w:val="en-US"/>
        </w:rPr>
      </w:pPr>
    </w:p>
    <w:p w14:paraId="644CDD23" w14:textId="5F699223" w:rsidR="00360BE3" w:rsidRPr="00360BE3" w:rsidRDefault="00360BE3" w:rsidP="00360BE3">
      <w:pPr>
        <w:rPr>
          <w:lang w:val="en-US"/>
        </w:rPr>
      </w:pPr>
      <w:r>
        <w:rPr>
          <w:lang w:val="en-US"/>
        </w:rPr>
        <w:lastRenderedPageBreak/>
        <w:t xml:space="preserve">Sample plot of annual variation of modelled Rn and </w:t>
      </w:r>
      <w:proofErr w:type="spellStart"/>
      <w:r>
        <w:rPr>
          <w:lang w:val="en-US"/>
        </w:rPr>
        <w:t>ETa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krs</w:t>
      </w:r>
      <w:proofErr w:type="spellEnd"/>
      <w:r>
        <w:rPr>
          <w:lang w:val="en-US"/>
        </w:rPr>
        <w:t>=0.19, kc=0.9</w:t>
      </w:r>
      <w:r>
        <w:rPr>
          <w:noProof/>
          <w:lang w:val="en-US"/>
        </w:rPr>
        <w:drawing>
          <wp:inline distT="0" distB="0" distL="0" distR="0" wp14:anchorId="70183EA6" wp14:editId="66946BC3">
            <wp:extent cx="5852172" cy="4352553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a_Rn_ye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9A17" w14:textId="15E5D6DB" w:rsidR="00360BE3" w:rsidRPr="00360BE3" w:rsidRDefault="00360BE3" w:rsidP="00360BE3">
      <w:pPr>
        <w:rPr>
          <w:lang w:val="en-US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763812"/>
        <w:docPartObj>
          <w:docPartGallery w:val="Bibliographies"/>
          <w:docPartUnique/>
        </w:docPartObj>
      </w:sdtPr>
      <w:sdtEndPr/>
      <w:sdtContent>
        <w:p w14:paraId="733DA33F" w14:textId="77777777" w:rsidR="00360BE3" w:rsidRDefault="00360BE3">
          <w:pPr>
            <w:pStyle w:val="Heading1"/>
          </w:pPr>
        </w:p>
        <w:p w14:paraId="4CD2D146" w14:textId="78EB3ADA" w:rsidR="00E61DAD" w:rsidRPr="00E61DAD" w:rsidRDefault="00360BE3">
          <w:pPr>
            <w:pStyle w:val="Heading1"/>
            <w:rPr>
              <w:lang w:val="en-US"/>
            </w:rPr>
          </w:pPr>
          <w:r w:rsidRPr="0077279B">
            <w:rPr>
              <w:lang w:val="en-US"/>
            </w:rPr>
            <w:t>R</w:t>
          </w:r>
          <w:r w:rsidR="00E61DAD" w:rsidRPr="00E61DAD">
            <w:rPr>
              <w:lang w:val="en-US"/>
            </w:rPr>
            <w:t>eferences</w:t>
          </w:r>
        </w:p>
        <w:sdt>
          <w:sdtPr>
            <w:id w:val="-573587230"/>
            <w:bibliography/>
          </w:sdtPr>
          <w:sdtEndPr/>
          <w:sdtContent>
            <w:p w14:paraId="300933AA" w14:textId="77777777" w:rsidR="00F80CA4" w:rsidRDefault="00E61DAD" w:rsidP="00F80CA4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E61DA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F80CA4">
                <w:rPr>
                  <w:noProof/>
                  <w:lang w:val="en-US"/>
                </w:rPr>
                <w:t xml:space="preserve">Hirano. (2015). Evapotranspiration of tropical peat swamp forests. </w:t>
              </w:r>
              <w:r w:rsidR="00F80CA4">
                <w:rPr>
                  <w:i/>
                  <w:iCs/>
                  <w:noProof/>
                  <w:lang w:val="en-US"/>
                </w:rPr>
                <w:t>Global Change Biology</w:t>
              </w:r>
              <w:r w:rsidR="00F80CA4">
                <w:rPr>
                  <w:noProof/>
                  <w:lang w:val="en-US"/>
                </w:rPr>
                <w:t>.</w:t>
              </w:r>
            </w:p>
            <w:p w14:paraId="4EB355E0" w14:textId="60FB710A" w:rsidR="00E61DAD" w:rsidRDefault="00E61DAD" w:rsidP="00F80CA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EFB615C" w14:textId="77777777" w:rsidR="00E61DAD" w:rsidRPr="00E61DAD" w:rsidRDefault="00E61DAD" w:rsidP="00E61DAD">
      <w:pPr>
        <w:rPr>
          <w:lang w:val="en-US"/>
        </w:rPr>
      </w:pPr>
    </w:p>
    <w:sectPr w:rsidR="00E61DAD" w:rsidRPr="00E61D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30907" w14:textId="77777777" w:rsidR="00740429" w:rsidRDefault="00740429" w:rsidP="00E61DAD">
      <w:pPr>
        <w:spacing w:after="0" w:line="240" w:lineRule="auto"/>
      </w:pPr>
      <w:r>
        <w:separator/>
      </w:r>
    </w:p>
  </w:endnote>
  <w:endnote w:type="continuationSeparator" w:id="0">
    <w:p w14:paraId="1F81B771" w14:textId="77777777" w:rsidR="00740429" w:rsidRDefault="00740429" w:rsidP="00E61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A1160" w14:textId="77777777" w:rsidR="00740429" w:rsidRDefault="00740429" w:rsidP="00E61DAD">
      <w:pPr>
        <w:spacing w:after="0" w:line="240" w:lineRule="auto"/>
      </w:pPr>
      <w:r>
        <w:separator/>
      </w:r>
    </w:p>
  </w:footnote>
  <w:footnote w:type="continuationSeparator" w:id="0">
    <w:p w14:paraId="41EB4A44" w14:textId="77777777" w:rsidR="00740429" w:rsidRDefault="00740429" w:rsidP="00E61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C7F8A"/>
    <w:multiLevelType w:val="hybridMultilevel"/>
    <w:tmpl w:val="116A684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2297F"/>
    <w:multiLevelType w:val="hybridMultilevel"/>
    <w:tmpl w:val="2BA812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AD"/>
    <w:rsid w:val="000F2DEC"/>
    <w:rsid w:val="001346A2"/>
    <w:rsid w:val="001C0764"/>
    <w:rsid w:val="0022154A"/>
    <w:rsid w:val="00360BE3"/>
    <w:rsid w:val="003E559C"/>
    <w:rsid w:val="00470AEC"/>
    <w:rsid w:val="00523DEC"/>
    <w:rsid w:val="00565212"/>
    <w:rsid w:val="005A2542"/>
    <w:rsid w:val="00740429"/>
    <w:rsid w:val="0075228B"/>
    <w:rsid w:val="0077279B"/>
    <w:rsid w:val="00821230"/>
    <w:rsid w:val="00A7368B"/>
    <w:rsid w:val="00AA188F"/>
    <w:rsid w:val="00B93115"/>
    <w:rsid w:val="00BE1EA0"/>
    <w:rsid w:val="00E61DAD"/>
    <w:rsid w:val="00F8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56F52"/>
  <w15:chartTrackingRefBased/>
  <w15:docId w15:val="{B835A5DA-71C1-4387-9E8D-256156BF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1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1D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1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D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A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1D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1D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1DA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61DAD"/>
  </w:style>
  <w:style w:type="character" w:styleId="Hyperlink">
    <w:name w:val="Hyperlink"/>
    <w:basedOn w:val="DefaultParagraphFont"/>
    <w:uiPriority w:val="99"/>
    <w:unhideWhenUsed/>
    <w:rsid w:val="00E61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D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weatheronline.com/palangkaraya-weather-averages/kalimantan-tengah/id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fao.org/3/X0490E/x0490e07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o.org/3/X0490E/x0490e0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Hir15</b:Tag>
    <b:SourceType>JournalArticle</b:SourceType>
    <b:Guid>{BAE4699C-A3B8-40FF-90E9-AAEBE091643E}</b:Guid>
    <b:Title>Evapotranspiration of tropical peat swamp forests</b:Title>
    <b:Year>2015</b:Year>
    <b:Author>
      <b:Author>
        <b:NameList>
          <b:Person>
            <b:Last>Hirano</b:Last>
          </b:Person>
        </b:NameList>
      </b:Author>
    </b:Author>
    <b:JournalName>Global Change Biology</b:JournalName>
    <b:RefOrder>1</b:RefOrder>
  </b:Source>
</b:Sources>
</file>

<file path=customXml/itemProps1.xml><?xml version="1.0" encoding="utf-8"?>
<ds:datastoreItem xmlns:ds="http://schemas.openxmlformats.org/officeDocument/2006/customXml" ds:itemID="{C9DA537D-ADDE-4097-8570-51F8174FD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323</Words>
  <Characters>2621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Urzainqui Aramburu Iñaki (LUKE)</dc:creator>
  <cp:keywords/>
  <dc:description/>
  <cp:lastModifiedBy>Urzainqui Aramburu Iñaki (LUKE)</cp:lastModifiedBy>
  <cp:revision>9</cp:revision>
  <dcterms:created xsi:type="dcterms:W3CDTF">2020-08-06T07:21:00Z</dcterms:created>
  <dcterms:modified xsi:type="dcterms:W3CDTF">2020-08-11T12:52:00Z</dcterms:modified>
</cp:coreProperties>
</file>