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0191E" w14:textId="58B4D3B3" w:rsidR="00EB73C9" w:rsidRPr="007922D3" w:rsidRDefault="00EB73C9" w:rsidP="00EB73C9">
      <w:pPr>
        <w:ind w:firstLine="640"/>
        <w:jc w:val="center"/>
        <w:rPr>
          <w:rFonts w:ascii="黑体" w:eastAsia="黑体" w:hAnsi="黑体"/>
          <w:sz w:val="32"/>
          <w:szCs w:val="32"/>
        </w:rPr>
      </w:pPr>
      <w:r w:rsidRPr="007922D3">
        <w:rPr>
          <w:rFonts w:ascii="黑体" w:eastAsia="黑体" w:hAnsi="黑体" w:hint="eastAsia"/>
          <w:sz w:val="32"/>
          <w:szCs w:val="32"/>
        </w:rPr>
        <w:t>未改性苎麻纤维增强聚丙烯复合材料的制备与性能</w:t>
      </w:r>
    </w:p>
    <w:p w14:paraId="0610C1AB" w14:textId="711BC6BB" w:rsidR="007922D3" w:rsidRDefault="00C4132F" w:rsidP="007922D3">
      <w:pPr>
        <w:ind w:firstLine="720"/>
        <w:jc w:val="center"/>
        <w:rPr>
          <w:sz w:val="36"/>
        </w:rPr>
      </w:pPr>
      <w:r w:rsidRPr="00EB73C9">
        <w:rPr>
          <w:rFonts w:hint="eastAsia"/>
          <w:sz w:val="36"/>
        </w:rPr>
        <w:t>摘</w:t>
      </w:r>
      <w:r w:rsidR="007922D3">
        <w:rPr>
          <w:rFonts w:hint="eastAsia"/>
          <w:sz w:val="36"/>
        </w:rPr>
        <w:t xml:space="preserve">  </w:t>
      </w:r>
      <w:r w:rsidR="007922D3">
        <w:rPr>
          <w:sz w:val="36"/>
        </w:rPr>
        <w:t xml:space="preserve">  </w:t>
      </w:r>
      <w:r w:rsidRPr="00EB73C9">
        <w:rPr>
          <w:rFonts w:hint="eastAsia"/>
          <w:sz w:val="36"/>
        </w:rPr>
        <w:t>要</w:t>
      </w:r>
    </w:p>
    <w:p w14:paraId="51A3DCAF" w14:textId="77777777" w:rsidR="007922D3" w:rsidRDefault="007922D3" w:rsidP="007922D3">
      <w:pPr>
        <w:ind w:firstLine="720"/>
        <w:jc w:val="center"/>
        <w:rPr>
          <w:sz w:val="36"/>
        </w:rPr>
      </w:pPr>
    </w:p>
    <w:p w14:paraId="6E2A2074" w14:textId="0B42FC98" w:rsidR="00A95891" w:rsidRDefault="00CF38F8" w:rsidP="00437B9F">
      <w:pPr>
        <w:ind w:firstLine="480"/>
        <w:rPr>
          <w:rFonts w:ascii="宋体" w:hAnsi="宋体"/>
        </w:rPr>
      </w:pPr>
      <w:r w:rsidRPr="007922D3">
        <w:rPr>
          <w:rFonts w:ascii="宋体" w:hAnsi="宋体"/>
        </w:rPr>
        <w:t>苎麻纤维（RF）</w:t>
      </w:r>
      <w:r w:rsidRPr="007922D3">
        <w:rPr>
          <w:rFonts w:ascii="宋体" w:hAnsi="宋体" w:hint="eastAsia"/>
        </w:rPr>
        <w:t>通常</w:t>
      </w:r>
      <w:r w:rsidRPr="007922D3">
        <w:rPr>
          <w:rFonts w:ascii="宋体" w:hAnsi="宋体"/>
        </w:rPr>
        <w:t>被用来通过熔融杂化技术来增强聚丙烯（PP）。已有对不同RF含量（10%，20%，和30%）的PP和复合材料进行的研究。利用SEM、DSC、TGA、电子万能试验机、</w:t>
      </w:r>
      <w:proofErr w:type="spellStart"/>
      <w:r w:rsidRPr="007922D3">
        <w:rPr>
          <w:rFonts w:ascii="宋体" w:hAnsi="宋体"/>
        </w:rPr>
        <w:t>hdt-vicat</w:t>
      </w:r>
      <w:proofErr w:type="spellEnd"/>
      <w:r w:rsidRPr="007922D3">
        <w:rPr>
          <w:rFonts w:ascii="宋体" w:hAnsi="宋体"/>
        </w:rPr>
        <w:t>仪和线性膨胀系数试验机，在形态的基础上评估RF对负载，力学性能和热性能以及所得到的复合材料的维卡软化温度和热膨胀系数的影响。结果表明：纤维含量越高，PP / RF复合材料的热降解温度越低。</w:t>
      </w:r>
      <w:r w:rsidRPr="007922D3">
        <w:rPr>
          <w:rFonts w:ascii="宋体" w:hAnsi="宋体" w:hint="eastAsia"/>
        </w:rPr>
        <w:t>并且</w:t>
      </w:r>
      <w:r w:rsidRPr="007922D3">
        <w:rPr>
          <w:rFonts w:ascii="宋体" w:hAnsi="宋体"/>
        </w:rPr>
        <w:t>PP基质的结晶速率较未改性RF有所加速。由于RF和PP之间的界面结合强度较差，复合材料在RF的存在下拉伸强度降低。与RF相比，相对较长的直径，复合材料的冲击强度较未改性RF有所提高。在RF的存在下，复合材料的维卡软化温度可提高约5°C，PP的热膨胀系数相比RF存在时显著降低。一般来说，PP复合材料的冲击强度、结晶速率、维卡软化温度和热膨胀系数在RF的存在下都提高了。复合材料的拉伸强度降低，其热降解温度也降低，但不影响后续复合材料的正常使用。由于未经修饰的RF也可直接使用，在制造过程中不产生任何危险废物，</w:t>
      </w:r>
      <w:r w:rsidRPr="007922D3">
        <w:rPr>
          <w:rFonts w:ascii="宋体" w:hAnsi="宋体" w:hint="eastAsia"/>
        </w:rPr>
        <w:t>制备</w:t>
      </w:r>
      <w:r w:rsidRPr="007922D3">
        <w:rPr>
          <w:rFonts w:ascii="宋体" w:hAnsi="宋体"/>
        </w:rPr>
        <w:t>成本低廉，因此，通过使用未改性的天然纤维增强聚合物和复合材料使其具有良好的性能是一个简单而又经济的途径。</w:t>
      </w:r>
    </w:p>
    <w:p w14:paraId="23E10DAA" w14:textId="0BD60050" w:rsidR="007922D3" w:rsidRPr="007922D3" w:rsidRDefault="007922D3" w:rsidP="007922D3">
      <w:pPr>
        <w:ind w:firstLine="480"/>
        <w:rPr>
          <w:rFonts w:ascii="宋体" w:hAnsi="宋体"/>
        </w:rPr>
      </w:pPr>
      <w:r>
        <w:rPr>
          <w:rFonts w:ascii="宋体" w:hAnsi="宋体" w:hint="eastAsia"/>
        </w:rPr>
        <w:t xml:space="preserve"> </w:t>
      </w:r>
    </w:p>
    <w:p w14:paraId="0F970E8D" w14:textId="646BF82B" w:rsidR="00CF38F8" w:rsidRPr="007922D3" w:rsidRDefault="007922D3">
      <w:pPr>
        <w:ind w:firstLine="480"/>
        <w:rPr>
          <w:rFonts w:ascii="宋体" w:hAnsi="宋体"/>
        </w:rPr>
      </w:pPr>
      <w:r w:rsidRPr="007922D3">
        <w:rPr>
          <w:rFonts w:ascii="黑体" w:eastAsia="黑体" w:hAnsi="黑体" w:hint="eastAsia"/>
        </w:rPr>
        <w:t>关键词:</w:t>
      </w:r>
      <w:r w:rsidRPr="007922D3">
        <w:rPr>
          <w:rFonts w:ascii="宋体" w:hAnsi="宋体" w:hint="eastAsia"/>
        </w:rPr>
        <w:t>苎麻纤维</w:t>
      </w:r>
      <w:r>
        <w:rPr>
          <w:rFonts w:ascii="宋体" w:hAnsi="宋体" w:hint="eastAsia"/>
        </w:rPr>
        <w:t>；</w:t>
      </w:r>
      <w:r w:rsidRPr="007922D3">
        <w:rPr>
          <w:rFonts w:ascii="宋体" w:hAnsi="宋体" w:hint="eastAsia"/>
        </w:rPr>
        <w:t>聚丙烯</w:t>
      </w:r>
      <w:r>
        <w:rPr>
          <w:rFonts w:ascii="宋体" w:hAnsi="宋体" w:hint="eastAsia"/>
        </w:rPr>
        <w:t>；</w:t>
      </w:r>
      <w:r w:rsidRPr="007922D3">
        <w:rPr>
          <w:rFonts w:ascii="宋体" w:hAnsi="宋体" w:hint="eastAsia"/>
        </w:rPr>
        <w:t>复合材料</w:t>
      </w:r>
      <w:r>
        <w:rPr>
          <w:rFonts w:ascii="宋体" w:hAnsi="宋体" w:hint="eastAsia"/>
        </w:rPr>
        <w:t>；</w:t>
      </w:r>
      <w:r w:rsidRPr="007922D3">
        <w:rPr>
          <w:rFonts w:ascii="宋体" w:hAnsi="宋体" w:hint="eastAsia"/>
        </w:rPr>
        <w:t>性能</w:t>
      </w:r>
      <w:r>
        <w:rPr>
          <w:rFonts w:ascii="宋体" w:hAnsi="宋体" w:hint="eastAsia"/>
        </w:rPr>
        <w:t>；</w:t>
      </w:r>
      <w:r w:rsidRPr="007922D3">
        <w:rPr>
          <w:rFonts w:ascii="宋体" w:hAnsi="宋体" w:hint="eastAsia"/>
        </w:rPr>
        <w:t>特性</w:t>
      </w:r>
      <w:r>
        <w:rPr>
          <w:rFonts w:ascii="宋体" w:hAnsi="宋体" w:hint="eastAsia"/>
        </w:rPr>
        <w:t>；</w:t>
      </w:r>
    </w:p>
    <w:p w14:paraId="3115FACF" w14:textId="27AD9422" w:rsidR="00CF38F8" w:rsidRDefault="00C47AC3" w:rsidP="007922D3">
      <w:pPr>
        <w:pStyle w:val="Heading1"/>
        <w:ind w:firstLine="600"/>
      </w:pPr>
      <w:r>
        <w:rPr>
          <w:rFonts w:hint="eastAsia"/>
        </w:rPr>
        <w:t>1</w:t>
      </w:r>
      <w:r w:rsidR="007922D3">
        <w:rPr>
          <w:rFonts w:hint="eastAsia"/>
        </w:rPr>
        <w:t xml:space="preserve"> </w:t>
      </w:r>
      <w:r w:rsidR="007922D3">
        <w:t xml:space="preserve">   </w:t>
      </w:r>
      <w:r w:rsidR="007922D3">
        <w:rPr>
          <w:rFonts w:hint="eastAsia"/>
        </w:rPr>
        <w:t>介绍</w:t>
      </w:r>
    </w:p>
    <w:p w14:paraId="45FFE8E9" w14:textId="43B4C8B4" w:rsidR="00CF38F8" w:rsidRDefault="00B507D0" w:rsidP="0072685B">
      <w:pPr>
        <w:ind w:firstLine="480"/>
      </w:pPr>
      <w:r w:rsidRPr="0072685B">
        <w:t>为了减少常规纤维的成本（即，玻璃和碳纤维）和在越来越高的可持续发展和可再生资源的要求下来增强石油基材料，天然纤维（</w:t>
      </w:r>
      <w:r w:rsidR="00A969A4" w:rsidRPr="0072685B">
        <w:t>NF</w:t>
      </w:r>
      <w:r w:rsidR="00A969A4" w:rsidRPr="0072685B">
        <w:rPr>
          <w:rFonts w:hint="eastAsia"/>
        </w:rPr>
        <w:t>s</w:t>
      </w:r>
      <w:r w:rsidRPr="0072685B">
        <w:t>）作为增强的复合材料在近年来越来越多的被应用</w:t>
      </w:r>
      <w:r w:rsidR="00A969A4" w:rsidRPr="00837FD3">
        <w:rPr>
          <w:rFonts w:hint="eastAsia"/>
          <w:vertAlign w:val="superscript"/>
        </w:rPr>
        <w:t>【</w:t>
      </w:r>
      <w:r w:rsidR="00A969A4" w:rsidRPr="00837FD3">
        <w:rPr>
          <w:rFonts w:hint="eastAsia"/>
          <w:vertAlign w:val="superscript"/>
        </w:rPr>
        <w:t>1-4</w:t>
      </w:r>
      <w:r w:rsidR="00A969A4" w:rsidRPr="00837FD3">
        <w:rPr>
          <w:rFonts w:hint="eastAsia"/>
          <w:vertAlign w:val="superscript"/>
        </w:rPr>
        <w:t>】</w:t>
      </w:r>
      <w:r w:rsidRPr="0072685B">
        <w:t>。大多数的</w:t>
      </w:r>
      <w:r w:rsidR="00A969A4" w:rsidRPr="0072685B">
        <w:t>NF</w:t>
      </w:r>
      <w:r w:rsidR="00A969A4" w:rsidRPr="0072685B">
        <w:rPr>
          <w:rFonts w:hint="eastAsia"/>
        </w:rPr>
        <w:t>s</w:t>
      </w:r>
      <w:r w:rsidRPr="0072685B">
        <w:t>是亲水性的，因为它们主要由木质纤维素构成，其中都含有强极化的羟基基团。有时，具有亲水性质的天然纤维与与疏水性的聚合物基体之间具有界面粘合性，并最终影响复合材料的机械性能，特别是对拉伸强度的影响。目前，为了改善纤维基质的粘附性，往往采用各种处理方法来降低天然纤维表面的极性</w:t>
      </w:r>
      <w:r w:rsidR="00A969A4" w:rsidRPr="00837FD3">
        <w:rPr>
          <w:rFonts w:hint="eastAsia"/>
          <w:vertAlign w:val="superscript"/>
        </w:rPr>
        <w:t>【</w:t>
      </w:r>
      <w:r w:rsidR="00A969A4" w:rsidRPr="00837FD3">
        <w:rPr>
          <w:rFonts w:hint="eastAsia"/>
          <w:vertAlign w:val="superscript"/>
        </w:rPr>
        <w:t>5-8</w:t>
      </w:r>
      <w:r w:rsidR="00A969A4" w:rsidRPr="00837FD3">
        <w:rPr>
          <w:rFonts w:hint="eastAsia"/>
          <w:vertAlign w:val="superscript"/>
        </w:rPr>
        <w:t>】</w:t>
      </w:r>
      <w:r w:rsidRPr="0072685B">
        <w:t>。现有的改性方法有很多，如等离子体、丝光、乙酰化、偶联剂、聚合物接枝等，主要可以分为物理和化学方法。结果表明，相比未经处理的</w:t>
      </w:r>
      <w:r w:rsidR="00A969A4" w:rsidRPr="0072685B">
        <w:t>NF</w:t>
      </w:r>
      <w:r w:rsidR="00A969A4" w:rsidRPr="0072685B">
        <w:rPr>
          <w:rFonts w:hint="eastAsia"/>
        </w:rPr>
        <w:t>s</w:t>
      </w:r>
      <w:r w:rsidRPr="0072685B">
        <w:t>，处理后的</w:t>
      </w:r>
      <w:r w:rsidR="00A969A4" w:rsidRPr="0072685B">
        <w:t>NF</w:t>
      </w:r>
      <w:r w:rsidR="00A969A4" w:rsidRPr="0072685B">
        <w:rPr>
          <w:rFonts w:hint="eastAsia"/>
        </w:rPr>
        <w:t>s</w:t>
      </w:r>
      <w:r w:rsidRPr="0072685B">
        <w:t>增强复合材料具有优越的机械性能。然而，潜在的问题是，大多数的改性方法都有有机溶剂污染，</w:t>
      </w:r>
      <w:r w:rsidRPr="00B507D0">
        <w:lastRenderedPageBreak/>
        <w:t>产生危险废物和对环境构成的风险的缺点。</w:t>
      </w:r>
      <w:r w:rsidR="00A969A4" w:rsidRPr="00A969A4">
        <w:t>然而这通常是不可取的，这些潜在的问题削弱了使用</w:t>
      </w:r>
      <w:r w:rsidR="00A969A4" w:rsidRPr="00A969A4">
        <w:t>NFS</w:t>
      </w:r>
      <w:r w:rsidR="00A969A4" w:rsidRPr="00A969A4">
        <w:t>的优点，如环境友好和安全因素。理想的情况是，通过以下方式获得使用</w:t>
      </w:r>
      <w:r w:rsidR="00A969A4">
        <w:t>NF</w:t>
      </w:r>
      <w:r w:rsidR="00A969A4">
        <w:rPr>
          <w:rFonts w:hint="eastAsia"/>
        </w:rPr>
        <w:t>s</w:t>
      </w:r>
      <w:r w:rsidR="00A969A4" w:rsidRPr="00A969A4">
        <w:t>直接作为增强手段的复合材料具有良好的性能或可接受的性能。</w:t>
      </w:r>
      <w:r w:rsidR="00A969A4">
        <w:t>NF</w:t>
      </w:r>
      <w:r w:rsidR="00A969A4">
        <w:rPr>
          <w:rFonts w:hint="eastAsia"/>
        </w:rPr>
        <w:t>s</w:t>
      </w:r>
      <w:r w:rsidR="00A969A4" w:rsidRPr="00A969A4">
        <w:t>有不同的来源，如棉花、亚麻、黄麻、大麻、剑麻、苎麻、树皮、木材、果壳、甘蔗渣、玉米芯、秸秆、竹。与传统的纤维相比，</w:t>
      </w:r>
      <w:r w:rsidR="00A969A4">
        <w:t>NF</w:t>
      </w:r>
      <w:r w:rsidR="00A969A4">
        <w:rPr>
          <w:rFonts w:hint="eastAsia"/>
        </w:rPr>
        <w:t>s</w:t>
      </w:r>
      <w:r w:rsidR="00A969A4" w:rsidRPr="00A969A4">
        <w:t>具有许多优点：如机械性能好、成本低、丰度、生物降解性、可再生性、低密度、非研磨性加工方式，用坚韧和轻质</w:t>
      </w:r>
      <w:r w:rsidR="00A969A4" w:rsidRPr="00A969A4">
        <w:t>NFS</w:t>
      </w:r>
      <w:r w:rsidR="00A969A4" w:rsidRPr="00A969A4">
        <w:t>为聚合物（热塑性或热固性）增强产生的复合材料具有良好的性能</w:t>
      </w:r>
      <w:r w:rsidR="00A969A4" w:rsidRPr="0072685B">
        <w:rPr>
          <w:vertAlign w:val="superscript"/>
        </w:rPr>
        <w:t>【</w:t>
      </w:r>
      <w:r w:rsidR="00A969A4" w:rsidRPr="0072685B">
        <w:rPr>
          <w:rFonts w:hint="eastAsia"/>
          <w:vertAlign w:val="superscript"/>
        </w:rPr>
        <w:t>3</w:t>
      </w:r>
      <w:r w:rsidR="00A969A4" w:rsidRPr="0072685B">
        <w:rPr>
          <w:vertAlign w:val="superscript"/>
        </w:rPr>
        <w:t>】</w:t>
      </w:r>
      <w:r w:rsidR="00A969A4">
        <w:rPr>
          <w:rFonts w:hint="eastAsia"/>
        </w:rPr>
        <w:t>。</w:t>
      </w:r>
    </w:p>
    <w:p w14:paraId="09848054" w14:textId="6C94CD5D" w:rsidR="00A969A4" w:rsidRDefault="00C47AC3" w:rsidP="0072685B">
      <w:pPr>
        <w:ind w:firstLine="480"/>
      </w:pPr>
      <w:r w:rsidRPr="00C47AC3">
        <w:t>与纯聚合物相比，未经处理的天然纤维</w:t>
      </w:r>
      <w:r w:rsidRPr="00C47AC3">
        <w:t>/</w:t>
      </w:r>
      <w:r w:rsidRPr="00C47AC3">
        <w:t>聚合物复合材料基本持有同一水平的性能，复合材料的力学性能甚至有所下降；但低价和低密度的复合材料的市场是有竞争力的。</w:t>
      </w:r>
    </w:p>
    <w:p w14:paraId="23975E0D" w14:textId="436F9CD4" w:rsidR="00C47AC3" w:rsidRDefault="00C47AC3" w:rsidP="0072685B">
      <w:pPr>
        <w:ind w:firstLine="480"/>
      </w:pPr>
      <w:r w:rsidRPr="00C47AC3">
        <w:t>大量的研究集中在</w:t>
      </w:r>
      <w:r w:rsidRPr="00C47AC3">
        <w:t>NFs /</w:t>
      </w:r>
      <w:r w:rsidRPr="00C47AC3">
        <w:t>聚合物复合材料的拉伸、弯曲和冲击强度上</w:t>
      </w:r>
      <w:r w:rsidRPr="0072685B">
        <w:rPr>
          <w:vertAlign w:val="superscript"/>
        </w:rPr>
        <w:t>【</w:t>
      </w:r>
      <w:r w:rsidRPr="0072685B">
        <w:rPr>
          <w:vertAlign w:val="superscript"/>
        </w:rPr>
        <w:t xml:space="preserve">3,4,6,7,9 </w:t>
      </w:r>
      <w:r w:rsidRPr="0072685B">
        <w:rPr>
          <w:vertAlign w:val="superscript"/>
        </w:rPr>
        <w:t>】</w:t>
      </w:r>
      <w:r w:rsidRPr="00C47AC3">
        <w:t>。到目前为止，已获取的维卡软化温度，以及尺寸稳定性和其他性能增强改性熔融的热塑性塑料基质处理没有太多的关注。这些特性也应考虑复合材料的实际应用。</w:t>
      </w:r>
    </w:p>
    <w:p w14:paraId="2BE05832" w14:textId="44659512" w:rsidR="00C47AC3" w:rsidRDefault="00C47AC3" w:rsidP="0072685B">
      <w:pPr>
        <w:ind w:firstLine="480"/>
      </w:pPr>
      <w:r w:rsidRPr="00C47AC3">
        <w:t>在本研究中，以具有良好的性能和相对较低的处理温度的聚丙烯（</w:t>
      </w:r>
      <w:r w:rsidRPr="00C47AC3">
        <w:t>PP</w:t>
      </w:r>
      <w:r w:rsidRPr="00C47AC3">
        <w:t>）作为基体，这是很有必要的，因为天然纤维通常具有低热稳定性。用俗称</w:t>
      </w:r>
      <w:r w:rsidR="0072685B">
        <w:rPr>
          <w:rFonts w:hint="eastAsia"/>
        </w:rPr>
        <w:t>“</w:t>
      </w:r>
      <w:r w:rsidRPr="00C47AC3">
        <w:t>中国草</w:t>
      </w:r>
      <w:r w:rsidR="0072685B">
        <w:rPr>
          <w:rFonts w:hint="eastAsia"/>
        </w:rPr>
        <w:t>”</w:t>
      </w:r>
      <w:r w:rsidRPr="00C47AC3">
        <w:t>并且在中国南北方广泛种植的苎麻来做改性增强研究射频加载对</w:t>
      </w:r>
      <w:r w:rsidRPr="00C47AC3">
        <w:t>PP / RF</w:t>
      </w:r>
      <w:r w:rsidRPr="00C47AC3">
        <w:t>复合材料物理力学性能的影响。我们试图准备使用未经修饰的</w:t>
      </w:r>
      <w:r w:rsidRPr="00C47AC3">
        <w:t>RF</w:t>
      </w:r>
      <w:r w:rsidRPr="00C47AC3">
        <w:t>增强高维卡软化温度和尺寸稳定性好的复合材料。这项工作的目的是做一个简明的和经济的准备，并提供一个新的视角来研究未改性的天然纤维增强聚丙烯复合材料的可接受的性能。</w:t>
      </w:r>
    </w:p>
    <w:p w14:paraId="05EE9B1A" w14:textId="20BF665F" w:rsidR="00C47AC3" w:rsidRDefault="00C47AC3" w:rsidP="00437B9F">
      <w:pPr>
        <w:pStyle w:val="Heading1"/>
        <w:ind w:firstLine="600"/>
      </w:pPr>
      <w:r>
        <w:rPr>
          <w:rFonts w:hint="eastAsia"/>
        </w:rPr>
        <w:t>2</w:t>
      </w:r>
      <w:r w:rsidR="00437B9F">
        <w:rPr>
          <w:rFonts w:hint="eastAsia"/>
        </w:rPr>
        <w:t xml:space="preserve">    </w:t>
      </w:r>
      <w:r>
        <w:rPr>
          <w:rFonts w:hint="eastAsia"/>
        </w:rPr>
        <w:t>实验</w:t>
      </w:r>
    </w:p>
    <w:p w14:paraId="40FD682B" w14:textId="22C74A33" w:rsidR="00C47AC3" w:rsidRDefault="00C47AC3" w:rsidP="00437B9F">
      <w:pPr>
        <w:pStyle w:val="Heading2"/>
        <w:ind w:firstLine="560"/>
      </w:pPr>
      <w:r>
        <w:rPr>
          <w:rFonts w:hint="eastAsia"/>
        </w:rPr>
        <w:t>2.1</w:t>
      </w:r>
      <w:r w:rsidR="00437B9F">
        <w:t xml:space="preserve">  </w:t>
      </w:r>
      <w:r w:rsidR="00852069">
        <w:rPr>
          <w:rFonts w:hint="eastAsia"/>
        </w:rPr>
        <w:t>实验材料</w:t>
      </w:r>
    </w:p>
    <w:p w14:paraId="58312E3D" w14:textId="47822589" w:rsidR="00852069" w:rsidRDefault="00852069" w:rsidP="0072685B">
      <w:pPr>
        <w:ind w:firstLine="480"/>
      </w:pPr>
      <w:r w:rsidRPr="00852069">
        <w:t>苎麻纤维（</w:t>
      </w:r>
      <w:r w:rsidRPr="00852069">
        <w:t>RF</w:t>
      </w:r>
      <w:r w:rsidRPr="00852069">
        <w:t>）是由中国六安华龙麻纺织工艺品有限公司提供。</w:t>
      </w:r>
      <w:r w:rsidRPr="00852069">
        <w:t>RF</w:t>
      </w:r>
      <w:r w:rsidRPr="00852069">
        <w:t>经过切断后，使用前的平均长度为</w:t>
      </w:r>
      <w:r w:rsidRPr="00852069">
        <w:t>10</w:t>
      </w:r>
      <w:r w:rsidRPr="00852069">
        <w:t>毫米。基体</w:t>
      </w:r>
      <w:r w:rsidRPr="00852069">
        <w:t>PP</w:t>
      </w:r>
      <w:r w:rsidRPr="00852069">
        <w:t>（</w:t>
      </w:r>
      <w:r w:rsidRPr="00852069">
        <w:t>T30S</w:t>
      </w:r>
      <w:r w:rsidRPr="00852069">
        <w:t>）是由中国大庆石化分公司提供。所有材料在</w:t>
      </w:r>
      <w:r w:rsidRPr="00852069">
        <w:t>110°C</w:t>
      </w:r>
      <w:r w:rsidRPr="00852069">
        <w:t>干燥超过</w:t>
      </w:r>
      <w:r w:rsidRPr="00852069">
        <w:t>6</w:t>
      </w:r>
      <w:r w:rsidRPr="00852069">
        <w:t>小时后再使用。</w:t>
      </w:r>
    </w:p>
    <w:p w14:paraId="66E6E603" w14:textId="7649316F" w:rsidR="00852069" w:rsidRDefault="00852069" w:rsidP="00437B9F">
      <w:pPr>
        <w:pStyle w:val="Heading2"/>
        <w:ind w:firstLine="560"/>
      </w:pPr>
      <w:r>
        <w:rPr>
          <w:rFonts w:hint="eastAsia"/>
        </w:rPr>
        <w:lastRenderedPageBreak/>
        <w:t>2.2</w:t>
      </w:r>
      <w:r w:rsidR="00437B9F">
        <w:t xml:space="preserve">  </w:t>
      </w:r>
      <w:r>
        <w:rPr>
          <w:rFonts w:hint="eastAsia"/>
        </w:rPr>
        <w:t>复合材料的制备</w:t>
      </w:r>
    </w:p>
    <w:p w14:paraId="40BC6B28" w14:textId="6B6DA4C7" w:rsidR="00852069" w:rsidRDefault="00852069" w:rsidP="00437B9F">
      <w:pPr>
        <w:ind w:firstLine="480"/>
      </w:pPr>
      <w:r w:rsidRPr="00852069">
        <w:t>采用熔融杂化技术来制备聚丙烯</w:t>
      </w:r>
      <w:r w:rsidRPr="00852069">
        <w:t>/ RF</w:t>
      </w:r>
      <w:r w:rsidRPr="00852069">
        <w:t>复合材料。首先用双辊混合辊将</w:t>
      </w:r>
      <w:r w:rsidRPr="00852069">
        <w:t>RF</w:t>
      </w:r>
      <w:r w:rsidRPr="00852069">
        <w:t>和</w:t>
      </w:r>
      <w:r w:rsidRPr="00852069">
        <w:t>PP</w:t>
      </w:r>
      <w:r w:rsidRPr="00852069">
        <w:t>均匀混合，然后用热压机将混合材料热压成板。最后，通过锯切或板加工制备了可进行力学性能试验的标准样品。并制备了一系列不同</w:t>
      </w:r>
      <w:r w:rsidRPr="00852069">
        <w:t>RF</w:t>
      </w:r>
      <w:r w:rsidRPr="00852069">
        <w:t>含量的复合材料。</w:t>
      </w:r>
    </w:p>
    <w:p w14:paraId="68575FFA" w14:textId="2600B520" w:rsidR="00852069" w:rsidRDefault="00852069" w:rsidP="00437B9F">
      <w:pPr>
        <w:pStyle w:val="Heading2"/>
        <w:ind w:firstLine="560"/>
      </w:pPr>
      <w:r>
        <w:rPr>
          <w:rFonts w:hint="eastAsia"/>
        </w:rPr>
        <w:t>2.3</w:t>
      </w:r>
      <w:r w:rsidR="00437B9F">
        <w:t xml:space="preserve">  </w:t>
      </w:r>
      <w:r>
        <w:rPr>
          <w:rFonts w:hint="eastAsia"/>
        </w:rPr>
        <w:t>表征</w:t>
      </w:r>
    </w:p>
    <w:p w14:paraId="246A98EB" w14:textId="53E1BD23" w:rsidR="00852069" w:rsidRDefault="00852069" w:rsidP="00437B9F">
      <w:pPr>
        <w:pStyle w:val="Heading2"/>
        <w:ind w:firstLine="560"/>
      </w:pPr>
      <w:r>
        <w:rPr>
          <w:rFonts w:hint="eastAsia"/>
        </w:rPr>
        <w:t>2.3.1</w:t>
      </w:r>
      <w:r w:rsidR="00437B9F">
        <w:t xml:space="preserve">  </w:t>
      </w:r>
      <w:r>
        <w:rPr>
          <w:rFonts w:hint="eastAsia"/>
        </w:rPr>
        <w:t>形态学</w:t>
      </w:r>
    </w:p>
    <w:p w14:paraId="21320CCD" w14:textId="2997455E" w:rsidR="00852069" w:rsidRDefault="00852069" w:rsidP="00437B9F">
      <w:pPr>
        <w:ind w:firstLine="480"/>
      </w:pPr>
      <w:r w:rsidRPr="00852069">
        <w:t>用</w:t>
      </w:r>
      <w:r w:rsidRPr="00852069">
        <w:t>Quanta 200 FEG</w:t>
      </w:r>
      <w:r w:rsidRPr="00852069">
        <w:t>环境扫描电子显微镜（</w:t>
      </w:r>
      <w:r w:rsidRPr="00852069">
        <w:t>SEM</w:t>
      </w:r>
      <w:r w:rsidRPr="00852069">
        <w:t>）系统观察</w:t>
      </w:r>
      <w:bookmarkStart w:id="0" w:name="_GoBack"/>
      <w:bookmarkEnd w:id="0"/>
      <w:r w:rsidRPr="00852069">
        <w:t>了复合材料的射频和断口表面形貌。所有样品均被镀金并放入到</w:t>
      </w:r>
      <w:r w:rsidRPr="00852069">
        <w:t>SEM</w:t>
      </w:r>
      <w:r w:rsidRPr="00852069">
        <w:t>室。</w:t>
      </w:r>
    </w:p>
    <w:p w14:paraId="2B4CFEAB" w14:textId="2C51EAAF" w:rsidR="00852069" w:rsidRDefault="00437B9F" w:rsidP="00437B9F">
      <w:pPr>
        <w:pStyle w:val="Heading2"/>
        <w:ind w:firstLine="560"/>
      </w:pPr>
      <w:r>
        <w:rPr>
          <w:rFonts w:hint="eastAsia"/>
        </w:rPr>
        <w:t xml:space="preserve">2.3.2  </w:t>
      </w:r>
      <w:r w:rsidR="00852069">
        <w:rPr>
          <w:rFonts w:hint="eastAsia"/>
        </w:rPr>
        <w:t>热力学行为</w:t>
      </w:r>
    </w:p>
    <w:p w14:paraId="373DA050" w14:textId="54946480" w:rsidR="00852069" w:rsidRDefault="00852069" w:rsidP="00437B9F">
      <w:pPr>
        <w:ind w:firstLine="480"/>
      </w:pPr>
      <w:r w:rsidRPr="00852069">
        <w:t>使用差示扫描量热法（</w:t>
      </w:r>
      <w:r w:rsidRPr="00852069">
        <w:t>DSC</w:t>
      </w:r>
      <w:r w:rsidRPr="00852069">
        <w:t>）和热重分析仪（</w:t>
      </w:r>
      <w:r w:rsidRPr="00852069">
        <w:t>TGA</w:t>
      </w:r>
      <w:r w:rsidRPr="00852069">
        <w:t>）对复合材料的热行为进行了研究。</w:t>
      </w:r>
      <w:r w:rsidRPr="00852069">
        <w:t>DSC</w:t>
      </w:r>
      <w:r w:rsidRPr="00852069">
        <w:t>研究使用</w:t>
      </w:r>
      <w:r w:rsidRPr="00852069">
        <w:t>Q100</w:t>
      </w:r>
      <w:r w:rsidRPr="00852069">
        <w:t>仪器（美国）并在氮气气氛中进行。所有样品被加热到</w:t>
      </w:r>
      <w:r w:rsidRPr="00852069">
        <w:t>190°C</w:t>
      </w:r>
      <w:r w:rsidRPr="00852069">
        <w:t>并保持</w:t>
      </w:r>
      <w:r w:rsidRPr="00852069">
        <w:t>5</w:t>
      </w:r>
      <w:r w:rsidRPr="00852069">
        <w:t>分钟以消除热历史的影响。样品重量约为</w:t>
      </w:r>
      <w:r w:rsidRPr="00852069">
        <w:t>5-10</w:t>
      </w:r>
      <w:r w:rsidRPr="00852069">
        <w:t>毫克，并采用</w:t>
      </w:r>
      <w:r w:rsidRPr="00852069">
        <w:t>10°C / min</w:t>
      </w:r>
      <w:r w:rsidRPr="00852069">
        <w:t>的扫描速率。</w:t>
      </w:r>
      <w:r w:rsidRPr="00852069">
        <w:t>TGA</w:t>
      </w:r>
      <w:r w:rsidRPr="00852069">
        <w:t>研究使用</w:t>
      </w:r>
      <w:r w:rsidRPr="00852069">
        <w:t>q-5000</w:t>
      </w:r>
      <w:r w:rsidRPr="00852069">
        <w:t>红外仪（美国）并在氮气氛中在以</w:t>
      </w:r>
      <w:r w:rsidRPr="00852069">
        <w:t>10°C</w:t>
      </w:r>
      <w:r w:rsidRPr="00852069">
        <w:t>／</w:t>
      </w:r>
      <w:r w:rsidRPr="00852069">
        <w:t>min</w:t>
      </w:r>
      <w:r w:rsidRPr="00852069">
        <w:t>的扫描速率进行，温度范围为</w:t>
      </w:r>
      <w:r w:rsidR="0072685B">
        <w:t>40-700°C</w:t>
      </w:r>
      <w:r w:rsidR="0072685B">
        <w:rPr>
          <w:rFonts w:hint="eastAsia"/>
        </w:rPr>
        <w:t>。</w:t>
      </w:r>
    </w:p>
    <w:p w14:paraId="139B1E21" w14:textId="34D6E5F6" w:rsidR="009562C9" w:rsidRDefault="00437B9F" w:rsidP="00437B9F">
      <w:pPr>
        <w:pStyle w:val="Heading2"/>
        <w:ind w:firstLine="560"/>
      </w:pPr>
      <w:r>
        <w:rPr>
          <w:rFonts w:hint="eastAsia"/>
        </w:rPr>
        <w:t xml:space="preserve">2.3.3  </w:t>
      </w:r>
      <w:r w:rsidR="009562C9">
        <w:rPr>
          <w:rFonts w:hint="eastAsia"/>
        </w:rPr>
        <w:t>力学性能</w:t>
      </w:r>
    </w:p>
    <w:p w14:paraId="07BFC06A" w14:textId="77E7F012" w:rsidR="009562C9" w:rsidRDefault="009562C9" w:rsidP="00437B9F">
      <w:pPr>
        <w:ind w:firstLine="480"/>
      </w:pPr>
      <w:r>
        <w:rPr>
          <w:rFonts w:hint="eastAsia"/>
        </w:rPr>
        <w:t>使用</w:t>
      </w:r>
      <w:r w:rsidRPr="009562C9">
        <w:t>电子万能试验机（中国</w:t>
      </w:r>
      <w:r w:rsidRPr="009562C9">
        <w:t>cmt6101</w:t>
      </w:r>
      <w:r w:rsidRPr="009562C9">
        <w:t>，深圳新三思材料检测有限公司）在</w:t>
      </w:r>
      <w:r w:rsidRPr="009562C9">
        <w:t>10</w:t>
      </w:r>
      <w:r w:rsidRPr="009562C9">
        <w:t>毫米</w:t>
      </w:r>
      <w:r w:rsidRPr="009562C9">
        <w:t>/</w:t>
      </w:r>
      <w:r w:rsidRPr="009562C9">
        <w:t>分钟的速度按</w:t>
      </w:r>
      <w:r w:rsidRPr="009562C9">
        <w:t>GB/T 1040.2-2006</w:t>
      </w:r>
      <w:r>
        <w:rPr>
          <w:rFonts w:hint="eastAsia"/>
        </w:rPr>
        <w:t>标准进行</w:t>
      </w:r>
      <w:r w:rsidRPr="009562C9">
        <w:t>拉伸强度测定。</w:t>
      </w:r>
    </w:p>
    <w:p w14:paraId="17F1D6C1" w14:textId="7B998FB3" w:rsidR="009562C9" w:rsidRDefault="009562C9" w:rsidP="00437B9F">
      <w:pPr>
        <w:ind w:firstLine="480"/>
      </w:pPr>
      <w:r w:rsidRPr="009562C9">
        <w:t>缺口冲击强度</w:t>
      </w:r>
      <w:r>
        <w:rPr>
          <w:rFonts w:hint="eastAsia"/>
        </w:rPr>
        <w:t>的测定</w:t>
      </w:r>
      <w:r>
        <w:t>是通过使用</w:t>
      </w:r>
      <w:r w:rsidRPr="009562C9">
        <w:t>xcj-4</w:t>
      </w:r>
      <w:r w:rsidRPr="009562C9">
        <w:t>冲击试验机测定，按</w:t>
      </w:r>
      <w:r w:rsidRPr="009562C9">
        <w:t>GB</w:t>
      </w:r>
      <w:r w:rsidRPr="009562C9">
        <w:t>／</w:t>
      </w:r>
      <w:r w:rsidRPr="009562C9">
        <w:t>T 1043.1-2008</w:t>
      </w:r>
      <w:r>
        <w:rPr>
          <w:rFonts w:hint="eastAsia"/>
        </w:rPr>
        <w:t>标准进行</w:t>
      </w:r>
      <w:r w:rsidRPr="009562C9">
        <w:t>。</w:t>
      </w:r>
      <w:r>
        <w:rPr>
          <w:rFonts w:hint="eastAsia"/>
        </w:rPr>
        <w:t>对</w:t>
      </w:r>
      <w:r w:rsidRPr="009562C9">
        <w:t>超过五</w:t>
      </w:r>
      <w:r>
        <w:rPr>
          <w:rFonts w:hint="eastAsia"/>
        </w:rPr>
        <w:t>个</w:t>
      </w:r>
      <w:r>
        <w:t>标本进行</w:t>
      </w:r>
      <w:r w:rsidRPr="009562C9">
        <w:t>测试，每个测试</w:t>
      </w:r>
      <w:r>
        <w:rPr>
          <w:rFonts w:hint="eastAsia"/>
        </w:rPr>
        <w:t>结果</w:t>
      </w:r>
      <w:r w:rsidRPr="009562C9">
        <w:t>和平均数据已报告。</w:t>
      </w:r>
    </w:p>
    <w:p w14:paraId="4D2ABD3D" w14:textId="54CC5FF5" w:rsidR="009562C9" w:rsidRDefault="00437B9F" w:rsidP="00437B9F">
      <w:pPr>
        <w:pStyle w:val="Heading2"/>
        <w:ind w:firstLine="560"/>
      </w:pPr>
      <w:r>
        <w:rPr>
          <w:rFonts w:hint="eastAsia"/>
        </w:rPr>
        <w:lastRenderedPageBreak/>
        <w:t xml:space="preserve">2.3.4  </w:t>
      </w:r>
      <w:r w:rsidR="0048174E" w:rsidRPr="0048174E">
        <w:t>维卡软化温度</w:t>
      </w:r>
    </w:p>
    <w:p w14:paraId="32E38D2D" w14:textId="7D2D745F" w:rsidR="0048174E" w:rsidRDefault="0048174E" w:rsidP="00437B9F">
      <w:pPr>
        <w:ind w:firstLine="480"/>
      </w:pPr>
      <w:r>
        <w:rPr>
          <w:rFonts w:hint="eastAsia"/>
        </w:rPr>
        <w:t>用维卡软化温度测定</w:t>
      </w:r>
      <w:r w:rsidRPr="0048174E">
        <w:t>仪（</w:t>
      </w:r>
      <w:r w:rsidRPr="0048174E">
        <w:t>zwk1302-b</w:t>
      </w:r>
      <w:r w:rsidRPr="0048174E">
        <w:t>，深圳新三思材料检测有限公司，深圳，中国）基于</w:t>
      </w:r>
      <w:r w:rsidRPr="0048174E">
        <w:t>GB/T1633-2000</w:t>
      </w:r>
      <w:r w:rsidRPr="0048174E">
        <w:t>测定维卡软化温度</w:t>
      </w:r>
      <w:r>
        <w:t>。</w:t>
      </w:r>
      <w:r w:rsidRPr="0048174E">
        <w:t>在</w:t>
      </w:r>
      <w:r w:rsidRPr="0048174E">
        <w:t>10 N</w:t>
      </w:r>
      <w:r w:rsidRPr="0048174E">
        <w:t>负载</w:t>
      </w:r>
      <w:r>
        <w:rPr>
          <w:rFonts w:hint="eastAsia"/>
        </w:rPr>
        <w:t>、</w:t>
      </w:r>
      <w:r w:rsidRPr="0048174E">
        <w:t>从室温</w:t>
      </w:r>
      <w:r>
        <w:rPr>
          <w:rFonts w:hint="eastAsia"/>
        </w:rPr>
        <w:t>加热</w:t>
      </w:r>
      <w:r w:rsidRPr="0048174E">
        <w:t>至</w:t>
      </w:r>
      <w:r w:rsidRPr="0048174E">
        <w:t>200°C</w:t>
      </w:r>
      <w:r>
        <w:t>，</w:t>
      </w:r>
      <w:r w:rsidRPr="0048174E">
        <w:t>加热速率为</w:t>
      </w:r>
      <w:r w:rsidRPr="0048174E">
        <w:t>120°C /</w:t>
      </w:r>
      <w:r w:rsidRPr="0048174E">
        <w:t>小时</w:t>
      </w:r>
      <w:r>
        <w:rPr>
          <w:rFonts w:hint="eastAsia"/>
        </w:rPr>
        <w:t>的条件下进行了测试。</w:t>
      </w:r>
    </w:p>
    <w:p w14:paraId="53D65626" w14:textId="31D1587E" w:rsidR="0048174E" w:rsidRDefault="0048174E" w:rsidP="00437B9F">
      <w:pPr>
        <w:pStyle w:val="Heading2"/>
        <w:ind w:firstLine="560"/>
      </w:pPr>
      <w:r>
        <w:rPr>
          <w:rFonts w:hint="eastAsia"/>
        </w:rPr>
        <w:t>2.3.5</w:t>
      </w:r>
      <w:r w:rsidR="00437B9F">
        <w:t xml:space="preserve">  </w:t>
      </w:r>
      <w:r w:rsidRPr="0048174E">
        <w:t>热膨胀系数</w:t>
      </w:r>
    </w:p>
    <w:p w14:paraId="520F440A" w14:textId="4C474AD9" w:rsidR="0048174E" w:rsidRDefault="0048174E" w:rsidP="00437B9F">
      <w:pPr>
        <w:ind w:firstLine="480"/>
      </w:pPr>
      <w:r>
        <w:rPr>
          <w:rFonts w:hint="eastAsia"/>
        </w:rPr>
        <w:t>用</w:t>
      </w:r>
      <w:r w:rsidRPr="0048174E">
        <w:t>线</w:t>
      </w:r>
      <w:r>
        <w:rPr>
          <w:rFonts w:hint="eastAsia"/>
        </w:rPr>
        <w:t>性</w:t>
      </w:r>
      <w:r w:rsidRPr="0048174E">
        <w:t>膨胀系数测试仪（</w:t>
      </w:r>
      <w:r w:rsidRPr="0048174E">
        <w:t>PCY III</w:t>
      </w:r>
      <w:r w:rsidRPr="0048174E">
        <w:t>，湘潭华丰仪器制造有限公司，中国）在</w:t>
      </w:r>
      <w:r>
        <w:t>1</w:t>
      </w:r>
      <w:r w:rsidRPr="0048174E">
        <w:t>°C/min</w:t>
      </w:r>
      <w:r w:rsidRPr="0048174E">
        <w:t>升温速率</w:t>
      </w:r>
      <w:r>
        <w:rPr>
          <w:rFonts w:hint="eastAsia"/>
        </w:rPr>
        <w:t>下测定复合材料</w:t>
      </w:r>
      <w:r w:rsidRPr="0048174E">
        <w:t>的热膨胀系数（</w:t>
      </w:r>
      <w:r w:rsidRPr="0048174E">
        <w:t>CTE</w:t>
      </w:r>
      <w:r>
        <w:t>）。</w:t>
      </w:r>
    </w:p>
    <w:p w14:paraId="660F3880" w14:textId="5D4AC474" w:rsidR="0048174E" w:rsidRDefault="0048174E" w:rsidP="00437B9F">
      <w:pPr>
        <w:pStyle w:val="Heading1"/>
        <w:ind w:firstLine="600"/>
      </w:pPr>
      <w:r>
        <w:rPr>
          <w:rFonts w:hint="eastAsia"/>
        </w:rPr>
        <w:t>3</w:t>
      </w:r>
      <w:r w:rsidR="00437B9F">
        <w:t xml:space="preserve">    </w:t>
      </w:r>
      <w:r>
        <w:rPr>
          <w:rFonts w:hint="eastAsia"/>
        </w:rPr>
        <w:t>结果与讨论</w:t>
      </w:r>
    </w:p>
    <w:p w14:paraId="5A56A770" w14:textId="6A8BE052" w:rsidR="0048174E" w:rsidRDefault="0048174E" w:rsidP="00437B9F">
      <w:pPr>
        <w:pStyle w:val="Heading2"/>
        <w:ind w:firstLine="560"/>
      </w:pPr>
      <w:r>
        <w:rPr>
          <w:rFonts w:hint="eastAsia"/>
        </w:rPr>
        <w:t>3.1</w:t>
      </w:r>
      <w:r w:rsidR="00437B9F">
        <w:t xml:space="preserve">  </w:t>
      </w:r>
      <w:r>
        <w:rPr>
          <w:rFonts w:hint="eastAsia"/>
        </w:rPr>
        <w:t>RF</w:t>
      </w:r>
      <w:r>
        <w:rPr>
          <w:rFonts w:hint="eastAsia"/>
        </w:rPr>
        <w:t>的</w:t>
      </w:r>
      <w:r w:rsidR="00437B9F">
        <w:rPr>
          <w:rFonts w:hint="eastAsia"/>
        </w:rPr>
        <w:t>衍射</w:t>
      </w:r>
      <w:r w:rsidRPr="0048174E">
        <w:t>表面形貌</w:t>
      </w:r>
    </w:p>
    <w:p w14:paraId="40A3E4BF" w14:textId="4B57BC1E" w:rsidR="0048174E" w:rsidRDefault="0048174E" w:rsidP="00437B9F">
      <w:pPr>
        <w:ind w:firstLine="480"/>
      </w:pPr>
      <w:r w:rsidRPr="0048174E">
        <w:t>通过</w:t>
      </w:r>
      <w:r w:rsidRPr="0048174E">
        <w:t>SEM</w:t>
      </w:r>
      <w:r>
        <w:rPr>
          <w:rFonts w:hint="eastAsia"/>
        </w:rPr>
        <w:t>对</w:t>
      </w:r>
      <w:r w:rsidRPr="0048174E">
        <w:t>RF</w:t>
      </w:r>
      <w:r w:rsidRPr="0048174E">
        <w:t>的表面形貌进行了研究，如图</w:t>
      </w:r>
      <w:r w:rsidRPr="0048174E">
        <w:t>1</w:t>
      </w:r>
      <w:r>
        <w:t>所示。可以看出，未经处理的射频表面不具有纵向条纹</w:t>
      </w:r>
      <w:r>
        <w:rPr>
          <w:rFonts w:hint="eastAsia"/>
        </w:rPr>
        <w:t>且</w:t>
      </w:r>
      <w:r w:rsidRPr="0048174E">
        <w:t>光滑，</w:t>
      </w:r>
      <w:r>
        <w:rPr>
          <w:rFonts w:hint="eastAsia"/>
        </w:rPr>
        <w:t>并伴有凹陷</w:t>
      </w:r>
      <w:r w:rsidRPr="0048174E">
        <w:t>和波纹形成的一些缺陷。</w:t>
      </w:r>
    </w:p>
    <w:p w14:paraId="7FD8B06C" w14:textId="2508EEAB" w:rsidR="0048174E" w:rsidRDefault="0048174E" w:rsidP="0048174E">
      <w:pPr>
        <w:ind w:firstLine="720"/>
        <w:rPr>
          <w:sz w:val="36"/>
        </w:rPr>
      </w:pPr>
      <w:r w:rsidRPr="0048174E">
        <w:rPr>
          <w:noProof/>
          <w:sz w:val="36"/>
        </w:rPr>
        <w:lastRenderedPageBreak/>
        <w:drawing>
          <wp:inline distT="0" distB="0" distL="0" distR="0" wp14:anchorId="62B8E0AC" wp14:editId="69901C6B">
            <wp:extent cx="4610100" cy="3759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3759200"/>
                    </a:xfrm>
                    <a:prstGeom prst="rect">
                      <a:avLst/>
                    </a:prstGeom>
                  </pic:spPr>
                </pic:pic>
              </a:graphicData>
            </a:graphic>
          </wp:inline>
        </w:drawing>
      </w:r>
    </w:p>
    <w:p w14:paraId="589F3153" w14:textId="0D5F3B0F" w:rsidR="0048174E" w:rsidRDefault="00437B9F" w:rsidP="00437B9F">
      <w:pPr>
        <w:pStyle w:val="Heading2"/>
        <w:ind w:firstLine="560"/>
      </w:pPr>
      <w:r>
        <w:rPr>
          <w:rFonts w:hint="eastAsia"/>
        </w:rPr>
        <w:t xml:space="preserve">3.2  </w:t>
      </w:r>
      <w:r w:rsidR="0048174E">
        <w:rPr>
          <w:rFonts w:hint="eastAsia"/>
        </w:rPr>
        <w:t>热分析</w:t>
      </w:r>
    </w:p>
    <w:p w14:paraId="5EA22F52" w14:textId="378BF534" w:rsidR="0048174E" w:rsidRDefault="0048174E" w:rsidP="0072685B">
      <w:pPr>
        <w:ind w:firstLine="480"/>
      </w:pPr>
      <w:r w:rsidRPr="0048174E">
        <w:t>作为一个基本的热稳定性的</w:t>
      </w:r>
      <w:r>
        <w:rPr>
          <w:rFonts w:hint="eastAsia"/>
        </w:rPr>
        <w:t>测定手段</w:t>
      </w:r>
      <w:r w:rsidRPr="0048174E">
        <w:t>，</w:t>
      </w:r>
      <w:r w:rsidRPr="0048174E">
        <w:t>TGA</w:t>
      </w:r>
      <w:r w:rsidRPr="0048174E">
        <w:t>分析</w:t>
      </w:r>
      <w:r>
        <w:rPr>
          <w:rFonts w:hint="eastAsia"/>
        </w:rPr>
        <w:t>了</w:t>
      </w:r>
      <w:r w:rsidRPr="0048174E">
        <w:t>PP</w:t>
      </w:r>
      <w:r w:rsidRPr="0048174E">
        <w:t>和复合材料</w:t>
      </w:r>
      <w:r>
        <w:rPr>
          <w:rFonts w:hint="eastAsia"/>
        </w:rPr>
        <w:t>在</w:t>
      </w:r>
      <w:r w:rsidRPr="0048174E">
        <w:t>具有不同的</w:t>
      </w:r>
      <w:r w:rsidRPr="0048174E">
        <w:t>RF</w:t>
      </w:r>
      <w:r>
        <w:rPr>
          <w:rFonts w:hint="eastAsia"/>
        </w:rPr>
        <w:t>比例下的热性能</w:t>
      </w:r>
      <w:r w:rsidR="00D875FC">
        <w:t>。如图</w:t>
      </w:r>
      <w:r w:rsidR="00D875FC">
        <w:t>2</w:t>
      </w:r>
      <w:r w:rsidR="00D875FC">
        <w:t>（</w:t>
      </w:r>
      <w:r w:rsidR="00D875FC">
        <w:rPr>
          <w:rFonts w:hint="eastAsia"/>
        </w:rPr>
        <w:t>a</w:t>
      </w:r>
      <w:r w:rsidR="00D875FC">
        <w:t>）</w:t>
      </w:r>
      <w:r w:rsidR="00D875FC">
        <w:rPr>
          <w:rFonts w:hint="eastAsia"/>
        </w:rPr>
        <w:t>所示</w:t>
      </w:r>
      <w:r w:rsidRPr="0048174E">
        <w:t>，聚丙烯热解发生在约</w:t>
      </w:r>
      <w:r>
        <w:t>424°C</w:t>
      </w:r>
      <w:r>
        <w:t>，</w:t>
      </w:r>
      <w:r>
        <w:rPr>
          <w:rFonts w:hint="eastAsia"/>
        </w:rPr>
        <w:t>RF</w:t>
      </w:r>
      <w:r>
        <w:rPr>
          <w:rFonts w:hint="eastAsia"/>
        </w:rPr>
        <w:t>比重分别</w:t>
      </w:r>
      <w:r w:rsidRPr="0048174E">
        <w:t>为</w:t>
      </w:r>
      <w:r w:rsidRPr="0048174E">
        <w:t>10%</w:t>
      </w:r>
      <w:r w:rsidRPr="0048174E">
        <w:t>，</w:t>
      </w:r>
      <w:r w:rsidRPr="0048174E">
        <w:t>20%</w:t>
      </w:r>
      <w:r w:rsidRPr="0048174E">
        <w:t>和</w:t>
      </w:r>
      <w:r w:rsidRPr="0048174E">
        <w:t>30%</w:t>
      </w:r>
      <w:r w:rsidRPr="0048174E">
        <w:t>的复合材料</w:t>
      </w:r>
      <w:r>
        <w:rPr>
          <w:rFonts w:hint="eastAsia"/>
        </w:rPr>
        <w:t>的</w:t>
      </w:r>
      <w:r>
        <w:t>热降解温度</w:t>
      </w:r>
      <w:r w:rsidRPr="0048174E">
        <w:t>分别下降为</w:t>
      </w:r>
      <w:r w:rsidRPr="0048174E">
        <w:t>355</w:t>
      </w:r>
      <w:r w:rsidRPr="0048174E">
        <w:t>、</w:t>
      </w:r>
      <w:r w:rsidRPr="0048174E">
        <w:t>341</w:t>
      </w:r>
      <w:r w:rsidRPr="0048174E">
        <w:t>和</w:t>
      </w:r>
      <w:r w:rsidRPr="0048174E">
        <w:t>327°C</w:t>
      </w:r>
      <w:r w:rsidRPr="0048174E">
        <w:t>。此外，人们发现，纤维含量越高，</w:t>
      </w:r>
      <w:r w:rsidRPr="0048174E">
        <w:t>PP / RF</w:t>
      </w:r>
      <w:r>
        <w:t>复合材料</w:t>
      </w:r>
      <w:r>
        <w:rPr>
          <w:rFonts w:hint="eastAsia"/>
        </w:rPr>
        <w:t>将具有更</w:t>
      </w:r>
      <w:r w:rsidRPr="0048174E">
        <w:t>低的热降解温度。</w:t>
      </w:r>
    </w:p>
    <w:p w14:paraId="205B37FC" w14:textId="4B2D4DE1" w:rsidR="00D875FC" w:rsidRDefault="00D875FC" w:rsidP="0072685B">
      <w:pPr>
        <w:ind w:firstLine="480"/>
      </w:pPr>
      <w:r w:rsidRPr="00D875FC">
        <w:t>图</w:t>
      </w:r>
      <w:r w:rsidRPr="00D875FC">
        <w:t>2</w:t>
      </w:r>
      <w:r w:rsidRPr="00D875FC">
        <w:t>（</w:t>
      </w:r>
      <w:r w:rsidRPr="00D875FC">
        <w:t>b</w:t>
      </w:r>
      <w:r w:rsidRPr="00D875FC">
        <w:t>）峰温度</w:t>
      </w:r>
      <w:r>
        <w:t>呈现</w:t>
      </w:r>
      <w:r>
        <w:rPr>
          <w:rFonts w:hint="eastAsia"/>
        </w:rPr>
        <w:t>出</w:t>
      </w:r>
      <w:r w:rsidRPr="00D875FC">
        <w:t>从</w:t>
      </w:r>
      <w:r w:rsidRPr="00D875FC">
        <w:t>PP</w:t>
      </w:r>
      <w:r>
        <w:t>复合材料导</w:t>
      </w:r>
      <w:r>
        <w:rPr>
          <w:rFonts w:hint="eastAsia"/>
        </w:rPr>
        <w:t>出的现象</w:t>
      </w:r>
      <w:r>
        <w:t>。聚丙烯的降解过程</w:t>
      </w:r>
      <w:r>
        <w:rPr>
          <w:rFonts w:hint="eastAsia"/>
        </w:rPr>
        <w:t>为</w:t>
      </w:r>
      <w:r>
        <w:t>一步，</w:t>
      </w:r>
      <w:r>
        <w:rPr>
          <w:rFonts w:hint="eastAsia"/>
        </w:rPr>
        <w:t>在</w:t>
      </w:r>
      <w:r w:rsidRPr="00D875FC">
        <w:t>约</w:t>
      </w:r>
      <w:r>
        <w:t>471°C</w:t>
      </w:r>
      <w:r>
        <w:rPr>
          <w:rFonts w:hint="eastAsia"/>
        </w:rPr>
        <w:t>观察到</w:t>
      </w:r>
      <w:r>
        <w:t>复合材料</w:t>
      </w:r>
      <w:r>
        <w:rPr>
          <w:rFonts w:hint="eastAsia"/>
        </w:rPr>
        <w:t>的图像上</w:t>
      </w:r>
      <w:r>
        <w:t>的两个峰</w:t>
      </w:r>
      <w:r w:rsidRPr="00D875FC">
        <w:t>；在</w:t>
      </w:r>
      <w:r w:rsidRPr="00D875FC">
        <w:t>360°C</w:t>
      </w:r>
      <w:r>
        <w:rPr>
          <w:rFonts w:hint="eastAsia"/>
        </w:rPr>
        <w:t>呈现</w:t>
      </w:r>
      <w:r w:rsidRPr="00D875FC">
        <w:t>由于</w:t>
      </w:r>
      <w:r w:rsidRPr="00D875FC">
        <w:t>α-</w:t>
      </w:r>
      <w:r>
        <w:t>纤维素和半纤维素的降解</w:t>
      </w:r>
      <w:r w:rsidRPr="00D875FC">
        <w:t>。通过对比</w:t>
      </w:r>
      <w:r w:rsidRPr="00D875FC">
        <w:t>PP</w:t>
      </w:r>
      <w:r w:rsidRPr="00D875FC">
        <w:t>和复合材料的稳定性，发现未改性</w:t>
      </w:r>
      <w:r w:rsidRPr="00D875FC">
        <w:t>RF</w:t>
      </w:r>
      <w:r w:rsidRPr="00D875FC">
        <w:t>复合材料的热稳定性下降。</w:t>
      </w:r>
      <w:r w:rsidRPr="00D875FC">
        <w:rPr>
          <w:noProof/>
        </w:rPr>
        <w:lastRenderedPageBreak/>
        <w:drawing>
          <wp:inline distT="0" distB="0" distL="0" distR="0" wp14:anchorId="24119585" wp14:editId="65A2D166">
            <wp:extent cx="5727700" cy="668845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6688455"/>
                    </a:xfrm>
                    <a:prstGeom prst="rect">
                      <a:avLst/>
                    </a:prstGeom>
                  </pic:spPr>
                </pic:pic>
              </a:graphicData>
            </a:graphic>
          </wp:inline>
        </w:drawing>
      </w:r>
    </w:p>
    <w:p w14:paraId="3248185D" w14:textId="06BEEAB5" w:rsidR="00D875FC" w:rsidRDefault="00D875FC" w:rsidP="0072685B">
      <w:pPr>
        <w:ind w:firstLine="480"/>
      </w:pPr>
      <w:r w:rsidRPr="00D875FC">
        <w:t>PP</w:t>
      </w:r>
      <w:r w:rsidRPr="00D875FC">
        <w:t>和复合材料的</w:t>
      </w:r>
      <w:r w:rsidRPr="00D875FC">
        <w:t>DSC</w:t>
      </w:r>
      <w:r w:rsidRPr="00D875FC">
        <w:t>加热和冷却的热谱图如图</w:t>
      </w:r>
      <w:r w:rsidRPr="00D875FC">
        <w:t>3</w:t>
      </w:r>
      <w:r w:rsidRPr="00D875FC">
        <w:t>所示。熔融温度（</w:t>
      </w:r>
      <w:r w:rsidRPr="00D875FC">
        <w:t>Tm</w:t>
      </w:r>
      <w:r w:rsidRPr="00D875FC">
        <w:t>），结晶温度（</w:t>
      </w:r>
      <w:r w:rsidRPr="00D875FC">
        <w:t>Tc</w:t>
      </w:r>
      <w:r w:rsidRPr="00D875FC">
        <w:t>），和熔化热（</w:t>
      </w:r>
      <w:r w:rsidRPr="00D875FC">
        <w:t>△HM</w:t>
      </w:r>
      <w:r>
        <w:t>）在表</w:t>
      </w:r>
      <w:r>
        <w:t>1</w:t>
      </w:r>
      <w:r>
        <w:rPr>
          <w:rFonts w:hint="eastAsia"/>
        </w:rPr>
        <w:t>中</w:t>
      </w:r>
      <w:r w:rsidRPr="00D875FC">
        <w:t>列出，</w:t>
      </w:r>
      <w:r>
        <w:rPr>
          <w:rFonts w:hint="eastAsia"/>
        </w:rPr>
        <w:t>可以</w:t>
      </w:r>
      <w:r w:rsidRPr="00D875FC">
        <w:t>清楚地观察到，随着纤维加载</w:t>
      </w:r>
      <w:r>
        <w:rPr>
          <w:rFonts w:hint="eastAsia"/>
        </w:rPr>
        <w:t>的</w:t>
      </w:r>
      <w:r w:rsidRPr="00D875FC">
        <w:t>TM</w:t>
      </w:r>
      <w:r w:rsidRPr="00D875FC">
        <w:t>略有降低，</w:t>
      </w:r>
      <w:r w:rsidR="00B1341C">
        <w:rPr>
          <w:rFonts w:hint="eastAsia"/>
        </w:rPr>
        <w:t>很明显</w:t>
      </w:r>
      <w:r w:rsidRPr="00D875FC">
        <w:t>在</w:t>
      </w:r>
      <w:r w:rsidRPr="00D875FC">
        <w:t>RF</w:t>
      </w:r>
      <w:r w:rsidRPr="00D875FC">
        <w:t>的存在下</w:t>
      </w:r>
      <w:r w:rsidRPr="00D875FC">
        <w:t>TC</w:t>
      </w:r>
      <w:r w:rsidR="00B1341C">
        <w:rPr>
          <w:rFonts w:hint="eastAsia"/>
        </w:rPr>
        <w:t>会</w:t>
      </w:r>
      <w:r w:rsidRPr="00D875FC">
        <w:t>增加。众所周知，过冷度，</w:t>
      </w:r>
      <w:r w:rsidRPr="00D875FC">
        <w:t>△T</w:t>
      </w:r>
      <w:r w:rsidR="00B1341C">
        <w:t>可以用来表征聚合物的结晶行为。</w:t>
      </w:r>
      <w:r w:rsidRPr="00D875FC">
        <w:t>△T</w:t>
      </w:r>
      <w:r w:rsidRPr="00D875FC">
        <w:t>下降表明结</w:t>
      </w:r>
      <w:r w:rsidR="00B1341C">
        <w:t>晶速率加快。</w:t>
      </w:r>
      <w:r w:rsidRPr="00D875FC">
        <w:t>△T</w:t>
      </w:r>
      <w:r w:rsidRPr="00D875FC">
        <w:t>值在表</w:t>
      </w:r>
      <w:r w:rsidRPr="00D875FC">
        <w:t>1</w:t>
      </w:r>
      <w:r w:rsidRPr="00D875FC">
        <w:t>中给出。很明显，</w:t>
      </w:r>
      <w:r w:rsidRPr="00D875FC">
        <w:t>△T</w:t>
      </w:r>
      <w:r w:rsidRPr="00D875FC">
        <w:t>值均随着</w:t>
      </w:r>
      <w:r w:rsidRPr="00D875FC">
        <w:t>RF</w:t>
      </w:r>
      <w:r w:rsidRPr="00D875FC">
        <w:t>含量下降，说明</w:t>
      </w:r>
      <w:r w:rsidRPr="00D875FC">
        <w:t>PP</w:t>
      </w:r>
      <w:r w:rsidR="00B1341C">
        <w:t>基体的结晶</w:t>
      </w:r>
      <w:r w:rsidR="00B1341C">
        <w:rPr>
          <w:rFonts w:hint="eastAsia"/>
        </w:rPr>
        <w:t>速</w:t>
      </w:r>
      <w:r w:rsidR="00B1341C">
        <w:t>率</w:t>
      </w:r>
      <w:r w:rsidR="00B1341C">
        <w:rPr>
          <w:rFonts w:hint="eastAsia"/>
        </w:rPr>
        <w:t>较</w:t>
      </w:r>
      <w:r w:rsidR="00B1341C">
        <w:t>未改性的</w:t>
      </w:r>
      <w:r w:rsidR="00B1341C">
        <w:rPr>
          <w:rFonts w:hint="eastAsia"/>
        </w:rPr>
        <w:t>有所</w:t>
      </w:r>
      <w:r w:rsidRPr="00D875FC">
        <w:t>加速。</w:t>
      </w:r>
    </w:p>
    <w:p w14:paraId="653EC4D2" w14:textId="78288E5E" w:rsidR="00B1341C" w:rsidRDefault="00B1341C" w:rsidP="0048174E">
      <w:pPr>
        <w:ind w:firstLine="720"/>
        <w:rPr>
          <w:sz w:val="36"/>
        </w:rPr>
      </w:pPr>
      <w:r w:rsidRPr="00B1341C">
        <w:rPr>
          <w:noProof/>
          <w:sz w:val="36"/>
        </w:rPr>
        <w:lastRenderedPageBreak/>
        <w:drawing>
          <wp:inline distT="0" distB="0" distL="0" distR="0" wp14:anchorId="46EA9CB1" wp14:editId="36CC0676">
            <wp:extent cx="5727700" cy="655383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6553835"/>
                    </a:xfrm>
                    <a:prstGeom prst="rect">
                      <a:avLst/>
                    </a:prstGeom>
                  </pic:spPr>
                </pic:pic>
              </a:graphicData>
            </a:graphic>
          </wp:inline>
        </w:drawing>
      </w:r>
    </w:p>
    <w:p w14:paraId="4C20AB9E" w14:textId="6D077188" w:rsidR="00B1341C" w:rsidRDefault="00B1341C" w:rsidP="0048174E">
      <w:pPr>
        <w:ind w:firstLine="720"/>
        <w:rPr>
          <w:sz w:val="36"/>
        </w:rPr>
      </w:pPr>
      <w:r w:rsidRPr="00B1341C">
        <w:rPr>
          <w:noProof/>
          <w:sz w:val="36"/>
        </w:rPr>
        <w:drawing>
          <wp:inline distT="0" distB="0" distL="0" distR="0" wp14:anchorId="519B4F83" wp14:editId="4C7D3E00">
            <wp:extent cx="5727700" cy="2054860"/>
            <wp:effectExtent l="0" t="0" r="1270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054860"/>
                    </a:xfrm>
                    <a:prstGeom prst="rect">
                      <a:avLst/>
                    </a:prstGeom>
                  </pic:spPr>
                </pic:pic>
              </a:graphicData>
            </a:graphic>
          </wp:inline>
        </w:drawing>
      </w:r>
    </w:p>
    <w:p w14:paraId="7BC05532" w14:textId="5FAB30FB" w:rsidR="00B1341C" w:rsidRDefault="00437B9F" w:rsidP="00437B9F">
      <w:pPr>
        <w:pStyle w:val="Heading2"/>
        <w:ind w:firstLine="560"/>
      </w:pPr>
      <w:r>
        <w:rPr>
          <w:rFonts w:hint="eastAsia"/>
        </w:rPr>
        <w:lastRenderedPageBreak/>
        <w:t xml:space="preserve">3.3  </w:t>
      </w:r>
      <w:r w:rsidR="00B1341C" w:rsidRPr="00B1341C">
        <w:t>力学性能</w:t>
      </w:r>
    </w:p>
    <w:p w14:paraId="6A1BFB58" w14:textId="2F372806" w:rsidR="00B1341C" w:rsidRDefault="00B1341C" w:rsidP="0048174E">
      <w:pPr>
        <w:ind w:firstLine="720"/>
        <w:rPr>
          <w:sz w:val="36"/>
        </w:rPr>
      </w:pPr>
      <w:r w:rsidRPr="00B1341C">
        <w:rPr>
          <w:noProof/>
          <w:sz w:val="36"/>
        </w:rPr>
        <w:drawing>
          <wp:inline distT="0" distB="0" distL="0" distR="0" wp14:anchorId="72073522" wp14:editId="7798F092">
            <wp:extent cx="5727700" cy="5812790"/>
            <wp:effectExtent l="0" t="0" r="1270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5812790"/>
                    </a:xfrm>
                    <a:prstGeom prst="rect">
                      <a:avLst/>
                    </a:prstGeom>
                  </pic:spPr>
                </pic:pic>
              </a:graphicData>
            </a:graphic>
          </wp:inline>
        </w:drawing>
      </w:r>
    </w:p>
    <w:p w14:paraId="4152119E" w14:textId="4F2A497F" w:rsidR="00B1341C" w:rsidRDefault="00B1341C" w:rsidP="0072685B">
      <w:pPr>
        <w:ind w:firstLine="480"/>
      </w:pPr>
      <w:r w:rsidRPr="00B1341C">
        <w:t>图</w:t>
      </w:r>
      <w:r w:rsidRPr="00B1341C">
        <w:t>4</w:t>
      </w:r>
      <w:r>
        <w:rPr>
          <w:rFonts w:hint="eastAsia"/>
        </w:rPr>
        <w:t>显示</w:t>
      </w:r>
      <w:r w:rsidRPr="00B1341C">
        <w:t>了拉伸强度和夏比缺口冲击强度的变化</w:t>
      </w:r>
      <w:r>
        <w:rPr>
          <w:rFonts w:hint="eastAsia"/>
        </w:rPr>
        <w:t>分别</w:t>
      </w:r>
      <w:r w:rsidRPr="00B1341C">
        <w:t>与纤维的重量分数</w:t>
      </w:r>
      <w:r>
        <w:rPr>
          <w:rFonts w:hint="eastAsia"/>
        </w:rPr>
        <w:t>的关系</w:t>
      </w:r>
      <w:r>
        <w:t>。如图</w:t>
      </w:r>
      <w:r>
        <w:rPr>
          <w:rFonts w:hint="eastAsia"/>
        </w:rPr>
        <w:t>4</w:t>
      </w:r>
      <w:r>
        <w:rPr>
          <w:rFonts w:hint="eastAsia"/>
        </w:rPr>
        <w:t>（</w:t>
      </w:r>
      <w:r>
        <w:rPr>
          <w:rFonts w:hint="eastAsia"/>
        </w:rPr>
        <w:t>a</w:t>
      </w:r>
      <w:r>
        <w:rPr>
          <w:rFonts w:hint="eastAsia"/>
        </w:rPr>
        <w:t>）</w:t>
      </w:r>
      <w:r>
        <w:t>所示</w:t>
      </w:r>
      <w:r w:rsidRPr="00B1341C">
        <w:t>，当</w:t>
      </w:r>
      <w:r w:rsidRPr="00B1341C">
        <w:t>RF</w:t>
      </w:r>
      <w:r w:rsidRPr="00B1341C">
        <w:t>含量为</w:t>
      </w:r>
      <w:r>
        <w:t xml:space="preserve">10 </w:t>
      </w:r>
      <w:r w:rsidRPr="00B1341C">
        <w:t>%</w:t>
      </w:r>
      <w:r>
        <w:t>时，抗拉强度几乎是相同的，</w:t>
      </w:r>
      <w:r w:rsidRPr="00B1341C">
        <w:t>随着纤维含量的增加，复合材料的拉伸强度降低。</w:t>
      </w:r>
    </w:p>
    <w:p w14:paraId="245263D5" w14:textId="62DE174B" w:rsidR="00B1341C" w:rsidRDefault="00B1341C" w:rsidP="0072685B">
      <w:pPr>
        <w:ind w:firstLine="480"/>
      </w:pPr>
      <w:r>
        <w:rPr>
          <w:rFonts w:hint="eastAsia"/>
        </w:rPr>
        <w:t>对于</w:t>
      </w:r>
      <w:r w:rsidRPr="00B1341C">
        <w:t>这是众所周知的</w:t>
      </w:r>
      <w:r>
        <w:t>，</w:t>
      </w:r>
      <w:r w:rsidRPr="00B1341C">
        <w:t>除非</w:t>
      </w:r>
      <w:r w:rsidRPr="00B1341C">
        <w:t>PP</w:t>
      </w:r>
      <w:r w:rsidRPr="00B1341C">
        <w:t>基体和未改性的</w:t>
      </w:r>
      <w:r w:rsidRPr="00B1341C">
        <w:t>RF</w:t>
      </w:r>
      <w:r w:rsidRPr="00B1341C">
        <w:t>之间的界面相互作用是足够强的。这反过来又可以减少界面处的粘合性，这会导致改性聚合物</w:t>
      </w:r>
      <w:r>
        <w:rPr>
          <w:rFonts w:hint="eastAsia"/>
        </w:rPr>
        <w:t>具有</w:t>
      </w:r>
      <w:r w:rsidRPr="00B1341C">
        <w:t>较低的界面粘结强度。</w:t>
      </w:r>
    </w:p>
    <w:p w14:paraId="7D308C4E" w14:textId="78956D9D" w:rsidR="00B1341C" w:rsidRDefault="00B1341C" w:rsidP="0072685B">
      <w:pPr>
        <w:ind w:firstLine="480"/>
      </w:pPr>
      <w:r>
        <w:t>如图</w:t>
      </w:r>
      <w:r>
        <w:rPr>
          <w:rFonts w:hint="eastAsia"/>
        </w:rPr>
        <w:t>4</w:t>
      </w:r>
      <w:r w:rsidRPr="00B1341C">
        <w:t>（</w:t>
      </w:r>
      <w:r w:rsidRPr="00B1341C">
        <w:t>B</w:t>
      </w:r>
      <w:r w:rsidRPr="00B1341C">
        <w:t>）</w:t>
      </w:r>
      <w:r>
        <w:rPr>
          <w:rFonts w:hint="eastAsia"/>
        </w:rPr>
        <w:t>所示</w:t>
      </w:r>
      <w:r w:rsidRPr="00B1341C">
        <w:t>，很明显，发生在与未改性的</w:t>
      </w:r>
      <w:r w:rsidRPr="00B1341C">
        <w:t>RF</w:t>
      </w:r>
      <w:r w:rsidRPr="00B1341C">
        <w:t>填充</w:t>
      </w:r>
      <w:r>
        <w:rPr>
          <w:rFonts w:hint="eastAsia"/>
        </w:rPr>
        <w:t>的</w:t>
      </w:r>
      <w:r w:rsidRPr="00B1341C">
        <w:t>PP</w:t>
      </w:r>
      <w:r w:rsidRPr="00B1341C">
        <w:t>基体</w:t>
      </w:r>
      <w:r>
        <w:t>在冲击强度适</w:t>
      </w:r>
      <w:r>
        <w:rPr>
          <w:rFonts w:hint="eastAsia"/>
        </w:rPr>
        <w:t>当</w:t>
      </w:r>
      <w:r w:rsidRPr="00B1341C">
        <w:lastRenderedPageBreak/>
        <w:t>的增长，与纯粹的</w:t>
      </w:r>
      <w:r w:rsidRPr="00B1341C">
        <w:t>PP.</w:t>
      </w:r>
      <w:r>
        <w:t>相比，冲击强度、能量耗散机制</w:t>
      </w:r>
      <w:r>
        <w:rPr>
          <w:rFonts w:hint="eastAsia"/>
        </w:rPr>
        <w:t>以及</w:t>
      </w:r>
      <w:r w:rsidRPr="00B1341C">
        <w:t>包括基体和纤维断裂、纤维</w:t>
      </w:r>
      <w:r w:rsidRPr="00B1341C">
        <w:t>-</w:t>
      </w:r>
      <w:r>
        <w:t>基体界面脱粘</w:t>
      </w:r>
      <w:r>
        <w:rPr>
          <w:rFonts w:hint="eastAsia"/>
        </w:rPr>
        <w:t>等性能都有所改变</w:t>
      </w:r>
      <w:r w:rsidR="0072685B" w:rsidRPr="0072685B">
        <w:rPr>
          <w:rFonts w:hint="eastAsia"/>
          <w:vertAlign w:val="superscript"/>
        </w:rPr>
        <w:t>【</w:t>
      </w:r>
      <w:r w:rsidR="0072685B" w:rsidRPr="0072685B">
        <w:rPr>
          <w:rFonts w:hint="eastAsia"/>
          <w:vertAlign w:val="superscript"/>
        </w:rPr>
        <w:t>11</w:t>
      </w:r>
      <w:r w:rsidR="0072685B" w:rsidRPr="0072685B">
        <w:rPr>
          <w:rFonts w:hint="eastAsia"/>
          <w:vertAlign w:val="superscript"/>
        </w:rPr>
        <w:t>】</w:t>
      </w:r>
      <w:r w:rsidRPr="00B1341C">
        <w:t>。</w:t>
      </w:r>
    </w:p>
    <w:p w14:paraId="5F91CE19" w14:textId="3E41B9FC" w:rsidR="004F0B94" w:rsidRDefault="00F146C3" w:rsidP="0072685B">
      <w:pPr>
        <w:ind w:firstLine="480"/>
      </w:pPr>
      <w:r>
        <w:t>为了进一步研究冲击强度由未改性</w:t>
      </w:r>
      <w:r>
        <w:t>RF</w:t>
      </w:r>
      <w:r w:rsidRPr="00F146C3">
        <w:t>改进</w:t>
      </w:r>
      <w:r>
        <w:rPr>
          <w:rFonts w:hint="eastAsia"/>
        </w:rPr>
        <w:t>的</w:t>
      </w:r>
      <w:r w:rsidRPr="00F146C3">
        <w:t>机制，</w:t>
      </w:r>
      <w:r>
        <w:rPr>
          <w:rFonts w:hint="eastAsia"/>
        </w:rPr>
        <w:t>进行</w:t>
      </w:r>
      <w:r w:rsidRPr="00F146C3">
        <w:t>断裂表面的</w:t>
      </w:r>
      <w:r w:rsidRPr="00F146C3">
        <w:t>SEM</w:t>
      </w:r>
      <w:r w:rsidRPr="00F146C3">
        <w:t>分析，如图</w:t>
      </w:r>
      <w:r>
        <w:rPr>
          <w:rFonts w:hint="eastAsia"/>
        </w:rPr>
        <w:t>5</w:t>
      </w:r>
      <w:r w:rsidRPr="00F146C3">
        <w:t>所示。</w:t>
      </w:r>
      <w:r>
        <w:rPr>
          <w:rFonts w:hint="eastAsia"/>
        </w:rPr>
        <w:t>画面中</w:t>
      </w:r>
      <w:r>
        <w:t>有许多纤维从基体中拉出，</w:t>
      </w:r>
      <w:r w:rsidRPr="00F146C3">
        <w:t>可以看出，许多拔出的</w:t>
      </w:r>
      <w:r w:rsidRPr="00F146C3">
        <w:t>RF</w:t>
      </w:r>
      <w:r>
        <w:t>表面是</w:t>
      </w:r>
      <w:r>
        <w:rPr>
          <w:rFonts w:hint="eastAsia"/>
        </w:rPr>
        <w:t>干净</w:t>
      </w:r>
      <w:r>
        <w:t>的，</w:t>
      </w:r>
      <w:r>
        <w:rPr>
          <w:rFonts w:hint="eastAsia"/>
        </w:rPr>
        <w:t>从</w:t>
      </w:r>
      <w:r>
        <w:t>一些明显的差距可以看出</w:t>
      </w:r>
      <w:r w:rsidRPr="00F146C3">
        <w:t>纤维和基体之间附着力</w:t>
      </w:r>
      <w:r>
        <w:rPr>
          <w:rFonts w:hint="eastAsia"/>
        </w:rPr>
        <w:t>较</w:t>
      </w:r>
      <w:r w:rsidRPr="00F146C3">
        <w:t>弱。可以</w:t>
      </w:r>
      <w:r>
        <w:rPr>
          <w:rFonts w:hint="eastAsia"/>
        </w:rPr>
        <w:t>从图</w:t>
      </w:r>
      <w:r>
        <w:rPr>
          <w:rFonts w:hint="eastAsia"/>
        </w:rPr>
        <w:t>5</w:t>
      </w:r>
      <w:r>
        <w:rPr>
          <w:rFonts w:hint="eastAsia"/>
        </w:rPr>
        <w:t>中</w:t>
      </w:r>
      <w:r>
        <w:t>观察到有一些纤维断裂。纤维断裂比纤维拉出消耗</w:t>
      </w:r>
      <w:r>
        <w:rPr>
          <w:rFonts w:hint="eastAsia"/>
        </w:rPr>
        <w:t>更少</w:t>
      </w:r>
      <w:r w:rsidR="00587B74">
        <w:t>的能量。</w:t>
      </w:r>
      <w:r w:rsidR="00587B74">
        <w:rPr>
          <w:rFonts w:hint="eastAsia"/>
        </w:rPr>
        <w:t>因此</w:t>
      </w:r>
      <w:r w:rsidRPr="00F146C3">
        <w:t>这些复合材料的主要失效机制是纤维拔出（因</w:t>
      </w:r>
      <w:r w:rsidR="00587B74">
        <w:t>为没有</w:t>
      </w:r>
      <w:r w:rsidR="00587B74">
        <w:rPr>
          <w:rFonts w:hint="eastAsia"/>
        </w:rPr>
        <w:t>显著</w:t>
      </w:r>
      <w:r w:rsidR="00587B74">
        <w:t>的界面粘附），</w:t>
      </w:r>
      <w:r w:rsidRPr="00F146C3">
        <w:t>用于本研究的</w:t>
      </w:r>
      <w:r w:rsidRPr="00F146C3">
        <w:t>RF</w:t>
      </w:r>
      <w:r w:rsidRPr="00F146C3">
        <w:t>的长度为</w:t>
      </w:r>
      <w:r w:rsidRPr="00F146C3">
        <w:t>10</w:t>
      </w:r>
      <w:r w:rsidRPr="00F146C3">
        <w:t>毫米，</w:t>
      </w:r>
      <w:r w:rsidR="00587B74">
        <w:rPr>
          <w:rFonts w:hint="eastAsia"/>
        </w:rPr>
        <w:t>相比下</w:t>
      </w:r>
      <w:r w:rsidR="00587B74">
        <w:t>这是比较长的直径。因此，复合材料的冲击强度</w:t>
      </w:r>
      <w:r w:rsidRPr="00F146C3">
        <w:t>由未改性</w:t>
      </w:r>
      <w:r w:rsidRPr="00F146C3">
        <w:t>RF</w:t>
      </w:r>
      <w:r w:rsidR="00587B74">
        <w:rPr>
          <w:rFonts w:hint="eastAsia"/>
        </w:rPr>
        <w:t>提高</w:t>
      </w:r>
      <w:r w:rsidRPr="00F146C3">
        <w:t>。</w:t>
      </w:r>
    </w:p>
    <w:p w14:paraId="4AC87C9D" w14:textId="593B194C" w:rsidR="00E21484" w:rsidRDefault="00E21484" w:rsidP="0048174E">
      <w:pPr>
        <w:ind w:firstLine="720"/>
        <w:rPr>
          <w:sz w:val="36"/>
        </w:rPr>
      </w:pPr>
      <w:r w:rsidRPr="00E21484">
        <w:rPr>
          <w:noProof/>
          <w:sz w:val="36"/>
        </w:rPr>
        <w:drawing>
          <wp:inline distT="0" distB="0" distL="0" distR="0" wp14:anchorId="4B466195" wp14:editId="6AB3D41F">
            <wp:extent cx="5727700" cy="5377815"/>
            <wp:effectExtent l="0" t="0" r="1270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5377815"/>
                    </a:xfrm>
                    <a:prstGeom prst="rect">
                      <a:avLst/>
                    </a:prstGeom>
                  </pic:spPr>
                </pic:pic>
              </a:graphicData>
            </a:graphic>
          </wp:inline>
        </w:drawing>
      </w:r>
    </w:p>
    <w:p w14:paraId="0FDD8893" w14:textId="37DC8F29" w:rsidR="00E21484" w:rsidRDefault="00437B9F" w:rsidP="00437B9F">
      <w:pPr>
        <w:pStyle w:val="Heading2"/>
        <w:ind w:firstLine="560"/>
      </w:pPr>
      <w:r>
        <w:rPr>
          <w:rFonts w:hint="eastAsia"/>
        </w:rPr>
        <w:lastRenderedPageBreak/>
        <w:t xml:space="preserve">3.4  </w:t>
      </w:r>
      <w:r w:rsidR="00E21484" w:rsidRPr="00E21484">
        <w:t>维卡软化温度</w:t>
      </w:r>
    </w:p>
    <w:p w14:paraId="69C618E8" w14:textId="005665C8" w:rsidR="00E21484" w:rsidRDefault="00E21484" w:rsidP="0048174E">
      <w:pPr>
        <w:ind w:firstLine="720"/>
        <w:rPr>
          <w:sz w:val="36"/>
        </w:rPr>
      </w:pPr>
      <w:r w:rsidRPr="00E21484">
        <w:rPr>
          <w:noProof/>
          <w:sz w:val="36"/>
        </w:rPr>
        <w:drawing>
          <wp:inline distT="0" distB="0" distL="0" distR="0" wp14:anchorId="0D8B5F9C" wp14:editId="1ACE5123">
            <wp:extent cx="5727700" cy="2792095"/>
            <wp:effectExtent l="0" t="0" r="1270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2792095"/>
                    </a:xfrm>
                    <a:prstGeom prst="rect">
                      <a:avLst/>
                    </a:prstGeom>
                  </pic:spPr>
                </pic:pic>
              </a:graphicData>
            </a:graphic>
          </wp:inline>
        </w:drawing>
      </w:r>
    </w:p>
    <w:p w14:paraId="780B72BE" w14:textId="1F76C5AC" w:rsidR="00E21484" w:rsidRDefault="00E21484" w:rsidP="00437B9F">
      <w:pPr>
        <w:ind w:firstLine="480"/>
      </w:pPr>
      <w:r>
        <w:t>维卡软化温度</w:t>
      </w:r>
      <w:r>
        <w:rPr>
          <w:rFonts w:hint="eastAsia"/>
        </w:rPr>
        <w:t>与</w:t>
      </w:r>
      <w:r w:rsidRPr="00E21484">
        <w:t>PP</w:t>
      </w:r>
      <w:r w:rsidRPr="00E21484">
        <w:t>组成</w:t>
      </w:r>
      <w:r>
        <w:rPr>
          <w:rFonts w:hint="eastAsia"/>
        </w:rPr>
        <w:t>的关系</w:t>
      </w:r>
      <w:r w:rsidRPr="00E21484">
        <w:t>如图</w:t>
      </w:r>
      <w:r w:rsidRPr="00E21484">
        <w:t>6</w:t>
      </w:r>
      <w:r w:rsidRPr="00E21484">
        <w:t>所示。</w:t>
      </w:r>
    </w:p>
    <w:p w14:paraId="183D719D" w14:textId="09D16A1F" w:rsidR="00DC3395" w:rsidRDefault="00D833E8" w:rsidP="0072685B">
      <w:pPr>
        <w:ind w:firstLine="480"/>
      </w:pPr>
      <w:r>
        <w:t>维卡软化温度试验是热塑性塑料系统固体添加剂或纤维的定量分析的一种有效方法。纤维通过</w:t>
      </w:r>
      <w:r w:rsidRPr="00D833E8">
        <w:t>固溶体溶解在聚合物</w:t>
      </w:r>
      <w:r>
        <w:rPr>
          <w:rFonts w:hint="eastAsia"/>
        </w:rPr>
        <w:t>中形成的溶液</w:t>
      </w:r>
      <w:r>
        <w:t>，软化温度降低。如果纤维</w:t>
      </w:r>
      <w:r>
        <w:rPr>
          <w:rFonts w:hint="eastAsia"/>
        </w:rPr>
        <w:t>在</w:t>
      </w:r>
      <w:r w:rsidRPr="00D833E8">
        <w:t>第二阶段，软化温度增加</w:t>
      </w:r>
      <w:r w:rsidR="0072685B" w:rsidRPr="0072685B">
        <w:rPr>
          <w:rFonts w:hint="eastAsia"/>
          <w:vertAlign w:val="superscript"/>
        </w:rPr>
        <w:t>【</w:t>
      </w:r>
      <w:r w:rsidR="0072685B" w:rsidRPr="0072685B">
        <w:rPr>
          <w:rFonts w:hint="eastAsia"/>
          <w:vertAlign w:val="superscript"/>
        </w:rPr>
        <w:t>12</w:t>
      </w:r>
      <w:r w:rsidR="0072685B" w:rsidRPr="0072685B">
        <w:rPr>
          <w:rFonts w:hint="eastAsia"/>
          <w:vertAlign w:val="superscript"/>
        </w:rPr>
        <w:t>】</w:t>
      </w:r>
      <w:r>
        <w:t>。从图中</w:t>
      </w:r>
      <w:r w:rsidRPr="00D833E8">
        <w:t>可以看出，复合材料的维卡软化温度</w:t>
      </w:r>
      <w:r>
        <w:rPr>
          <w:rFonts w:hint="eastAsia"/>
        </w:rPr>
        <w:t>较</w:t>
      </w:r>
      <w:r>
        <w:t>PP</w:t>
      </w:r>
      <w:r w:rsidRPr="00D833E8">
        <w:t>的存在可提高约</w:t>
      </w:r>
      <w:r w:rsidRPr="00D833E8">
        <w:t>5°C</w:t>
      </w:r>
      <w:r>
        <w:rPr>
          <w:rFonts w:hint="eastAsia"/>
        </w:rPr>
        <w:t>。</w:t>
      </w:r>
    </w:p>
    <w:p w14:paraId="654687F5" w14:textId="49E1A029" w:rsidR="00D833E8" w:rsidRDefault="00437B9F" w:rsidP="00437B9F">
      <w:pPr>
        <w:pStyle w:val="Heading2"/>
        <w:ind w:firstLine="560"/>
      </w:pPr>
      <w:r>
        <w:rPr>
          <w:rFonts w:hint="eastAsia"/>
        </w:rPr>
        <w:t xml:space="preserve">3.5  </w:t>
      </w:r>
      <w:r w:rsidR="00D833E8" w:rsidRPr="00D833E8">
        <w:t>热膨胀系数</w:t>
      </w:r>
    </w:p>
    <w:p w14:paraId="53D168BC" w14:textId="1239C16F" w:rsidR="00D833E8" w:rsidRDefault="00D833E8" w:rsidP="00D833E8">
      <w:pPr>
        <w:ind w:firstLine="720"/>
        <w:rPr>
          <w:sz w:val="36"/>
        </w:rPr>
      </w:pPr>
      <w:r w:rsidRPr="00D833E8">
        <w:rPr>
          <w:noProof/>
          <w:sz w:val="36"/>
        </w:rPr>
        <w:drawing>
          <wp:inline distT="0" distB="0" distL="0" distR="0" wp14:anchorId="4CBE7978" wp14:editId="2E0B62E7">
            <wp:extent cx="5727700" cy="259207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592070"/>
                    </a:xfrm>
                    <a:prstGeom prst="rect">
                      <a:avLst/>
                    </a:prstGeom>
                  </pic:spPr>
                </pic:pic>
              </a:graphicData>
            </a:graphic>
          </wp:inline>
        </w:drawing>
      </w:r>
    </w:p>
    <w:p w14:paraId="388035FD" w14:textId="21736129" w:rsidR="00FA7D4D" w:rsidRDefault="00FA7D4D" w:rsidP="00437B9F">
      <w:pPr>
        <w:ind w:firstLine="480"/>
      </w:pPr>
      <w:r w:rsidRPr="00FA7D4D">
        <w:lastRenderedPageBreak/>
        <w:t>图</w:t>
      </w:r>
      <w:r w:rsidRPr="00FA7D4D">
        <w:t>7</w:t>
      </w:r>
      <w:r w:rsidRPr="00FA7D4D">
        <w:t>显示，所有含有</w:t>
      </w:r>
      <w:r w:rsidRPr="00FA7D4D">
        <w:t>RF</w:t>
      </w:r>
      <w:r w:rsidRPr="00FA7D4D">
        <w:t>的材料的</w:t>
      </w:r>
      <w:r w:rsidRPr="00FA7D4D">
        <w:t>CTE</w:t>
      </w:r>
      <w:r w:rsidRPr="00FA7D4D">
        <w:t>显著降低。另外发现</w:t>
      </w:r>
      <w:r w:rsidRPr="00FA7D4D">
        <w:t xml:space="preserve">CTE </w:t>
      </w:r>
      <w:r w:rsidRPr="00FA7D4D">
        <w:t>增加的纤维含量有关。可以知道不同材料之间的</w:t>
      </w:r>
      <w:r w:rsidRPr="00FA7D4D">
        <w:t>CTE</w:t>
      </w:r>
      <w:r w:rsidRPr="00FA7D4D">
        <w:t>的不同可能会引起变形、开裂、断裂。聚合物复合材料通常是用于塑料包装材料和工业用，较低的</w:t>
      </w:r>
      <w:r w:rsidRPr="00FA7D4D">
        <w:t>CTE</w:t>
      </w:r>
      <w:r w:rsidRPr="00FA7D4D">
        <w:t>变得越来越重要。</w:t>
      </w:r>
    </w:p>
    <w:p w14:paraId="62631811" w14:textId="2BB3C392" w:rsidR="00FA7D4D" w:rsidRDefault="00437B9F" w:rsidP="00437B9F">
      <w:pPr>
        <w:pStyle w:val="Heading1"/>
        <w:ind w:firstLine="600"/>
      </w:pPr>
      <w:r>
        <w:rPr>
          <w:rFonts w:hint="eastAsia"/>
        </w:rPr>
        <w:t xml:space="preserve">4    </w:t>
      </w:r>
      <w:r w:rsidR="00FA7D4D">
        <w:rPr>
          <w:rFonts w:hint="eastAsia"/>
        </w:rPr>
        <w:t>结论</w:t>
      </w:r>
    </w:p>
    <w:p w14:paraId="32D725C2" w14:textId="297C9149" w:rsidR="00FA7D4D" w:rsidRDefault="00FA7D4D" w:rsidP="00437B9F">
      <w:pPr>
        <w:ind w:firstLine="480"/>
      </w:pPr>
      <w:r>
        <w:t>本研究着重于</w:t>
      </w:r>
      <w:r>
        <w:rPr>
          <w:rFonts w:hint="eastAsia"/>
        </w:rPr>
        <w:t>关注</w:t>
      </w:r>
      <w:r w:rsidRPr="00FA7D4D">
        <w:t>未改性</w:t>
      </w:r>
      <w:r w:rsidRPr="00FA7D4D">
        <w:t>RF</w:t>
      </w:r>
      <w:r>
        <w:rPr>
          <w:rFonts w:hint="eastAsia"/>
        </w:rPr>
        <w:t>复合</w:t>
      </w:r>
      <w:r w:rsidRPr="00FA7D4D">
        <w:t>得到具有良好性能的复合材料</w:t>
      </w:r>
      <w:r>
        <w:t>的效果</w:t>
      </w:r>
      <w:r w:rsidRPr="00FA7D4D">
        <w:t>。冲击强度、结晶速率、复合材料的维卡软</w:t>
      </w:r>
      <w:r>
        <w:t>化温度和热膨胀系数可以在未经</w:t>
      </w:r>
      <w:r>
        <w:rPr>
          <w:rFonts w:hint="eastAsia"/>
        </w:rPr>
        <w:t>修饰</w:t>
      </w:r>
      <w:r w:rsidRPr="00FA7D4D">
        <w:t>的</w:t>
      </w:r>
      <w:r w:rsidRPr="00FA7D4D">
        <w:t>RF</w:t>
      </w:r>
      <w:r>
        <w:t>的存在</w:t>
      </w:r>
      <w:r>
        <w:rPr>
          <w:rFonts w:hint="eastAsia"/>
        </w:rPr>
        <w:t>下优化</w:t>
      </w:r>
      <w:r w:rsidR="008060E9">
        <w:t>。未改性的</w:t>
      </w:r>
      <w:r w:rsidR="008060E9">
        <w:t>RF</w:t>
      </w:r>
      <w:r w:rsidR="008060E9">
        <w:t>直接用于纤维增强的效率并不高，改性纤维或其它纤维增强</w:t>
      </w:r>
      <w:r w:rsidR="008060E9">
        <w:rPr>
          <w:rFonts w:hint="eastAsia"/>
        </w:rPr>
        <w:t>体系均</w:t>
      </w:r>
      <w:r w:rsidR="008060E9">
        <w:t>采用</w:t>
      </w:r>
      <w:r w:rsidR="008060E9">
        <w:rPr>
          <w:rFonts w:hint="eastAsia"/>
        </w:rPr>
        <w:t>增</w:t>
      </w:r>
      <w:r w:rsidRPr="00FA7D4D">
        <w:t>容剂。</w:t>
      </w:r>
      <w:r w:rsidR="008060E9">
        <w:rPr>
          <w:rFonts w:hint="eastAsia"/>
        </w:rPr>
        <w:t>复合材料</w:t>
      </w:r>
      <w:r w:rsidRPr="00FA7D4D">
        <w:t>的拉伸强度略有下降</w:t>
      </w:r>
      <w:r w:rsidR="008060E9">
        <w:rPr>
          <w:rFonts w:hint="eastAsia"/>
        </w:rPr>
        <w:t>且</w:t>
      </w:r>
      <w:r w:rsidR="008060E9">
        <w:t>热降解温度</w:t>
      </w:r>
      <w:r w:rsidR="008060E9">
        <w:rPr>
          <w:rFonts w:hint="eastAsia"/>
        </w:rPr>
        <w:t>降</w:t>
      </w:r>
      <w:r w:rsidRPr="00FA7D4D">
        <w:t>低，但这些</w:t>
      </w:r>
      <w:r w:rsidR="008060E9">
        <w:rPr>
          <w:rFonts w:hint="eastAsia"/>
        </w:rPr>
        <w:t>都</w:t>
      </w:r>
      <w:r w:rsidR="008060E9">
        <w:t>不影响大多数</w:t>
      </w:r>
      <w:r w:rsidR="008060E9" w:rsidRPr="00FA7D4D">
        <w:t>复合材料</w:t>
      </w:r>
      <w:r w:rsidR="008060E9">
        <w:rPr>
          <w:rFonts w:hint="eastAsia"/>
        </w:rPr>
        <w:t>随后</w:t>
      </w:r>
      <w:r w:rsidR="008060E9">
        <w:t>的正常使用</w:t>
      </w:r>
      <w:r w:rsidRPr="00FA7D4D">
        <w:t>。</w:t>
      </w:r>
    </w:p>
    <w:p w14:paraId="5E0A821F" w14:textId="48ADDA52" w:rsidR="003E0B35" w:rsidRDefault="003E0B35" w:rsidP="00437B9F">
      <w:pPr>
        <w:ind w:firstLine="480"/>
      </w:pPr>
      <w:r>
        <w:t>这项研究</w:t>
      </w:r>
      <w:r>
        <w:rPr>
          <w:rFonts w:hint="eastAsia"/>
        </w:rPr>
        <w:t>为</w:t>
      </w:r>
      <w:r w:rsidRPr="003E0B35">
        <w:t>进一步了解改性纤维增强聚合物的机制</w:t>
      </w:r>
      <w:r>
        <w:t>提供了证据，并提供了一个新的见解。</w:t>
      </w:r>
      <w:r w:rsidRPr="003E0B35">
        <w:t>在制造过程中不产生有害废物，</w:t>
      </w:r>
      <w:r>
        <w:rPr>
          <w:rFonts w:hint="eastAsia"/>
        </w:rPr>
        <w:t>且复合</w:t>
      </w:r>
      <w:r w:rsidRPr="003E0B35">
        <w:t>价格低廉，引入未改性</w:t>
      </w:r>
      <w:r w:rsidRPr="003E0B35">
        <w:t>RF</w:t>
      </w:r>
      <w:r>
        <w:rPr>
          <w:rFonts w:hint="eastAsia"/>
        </w:rPr>
        <w:t>复合</w:t>
      </w:r>
      <w:r w:rsidRPr="003E0B35">
        <w:t>PP</w:t>
      </w:r>
      <w:r>
        <w:rPr>
          <w:rFonts w:hint="eastAsia"/>
        </w:rPr>
        <w:t>技术</w:t>
      </w:r>
      <w:r>
        <w:t>可进一步</w:t>
      </w:r>
      <w:r>
        <w:rPr>
          <w:rFonts w:hint="eastAsia"/>
        </w:rPr>
        <w:t>增加</w:t>
      </w:r>
      <w:r w:rsidRPr="003E0B35">
        <w:t>天然纤维增强聚丙烯复合材料在塑料、木塑复合材料、板材、包装等行业的使用。</w:t>
      </w:r>
    </w:p>
    <w:p w14:paraId="1F5FCA8F" w14:textId="77777777" w:rsidR="00437B9F" w:rsidRDefault="00437B9F" w:rsidP="00D833E8">
      <w:pPr>
        <w:ind w:firstLine="720"/>
        <w:rPr>
          <w:sz w:val="36"/>
        </w:rPr>
      </w:pPr>
    </w:p>
    <w:p w14:paraId="1AB34C53" w14:textId="77777777" w:rsidR="00437B9F" w:rsidRDefault="00437B9F" w:rsidP="00D833E8">
      <w:pPr>
        <w:ind w:firstLine="720"/>
        <w:rPr>
          <w:sz w:val="36"/>
        </w:rPr>
      </w:pPr>
    </w:p>
    <w:p w14:paraId="3A07A1E4" w14:textId="77777777" w:rsidR="00437B9F" w:rsidRDefault="00437B9F" w:rsidP="00D833E8">
      <w:pPr>
        <w:ind w:firstLine="720"/>
        <w:rPr>
          <w:sz w:val="36"/>
        </w:rPr>
      </w:pPr>
    </w:p>
    <w:p w14:paraId="46964FD4" w14:textId="77777777" w:rsidR="00437B9F" w:rsidRDefault="00437B9F" w:rsidP="00D833E8">
      <w:pPr>
        <w:ind w:firstLine="720"/>
        <w:rPr>
          <w:sz w:val="36"/>
        </w:rPr>
      </w:pPr>
    </w:p>
    <w:p w14:paraId="6E4DDA51" w14:textId="77777777" w:rsidR="00437B9F" w:rsidRDefault="00437B9F" w:rsidP="00D833E8">
      <w:pPr>
        <w:ind w:firstLine="720"/>
        <w:rPr>
          <w:sz w:val="36"/>
        </w:rPr>
      </w:pPr>
    </w:p>
    <w:p w14:paraId="65E77D22" w14:textId="77777777" w:rsidR="00437B9F" w:rsidRDefault="00437B9F" w:rsidP="00D833E8">
      <w:pPr>
        <w:ind w:firstLine="720"/>
        <w:rPr>
          <w:sz w:val="36"/>
        </w:rPr>
      </w:pPr>
    </w:p>
    <w:p w14:paraId="4D2997F0" w14:textId="77777777" w:rsidR="00437B9F" w:rsidRDefault="00437B9F" w:rsidP="00D833E8">
      <w:pPr>
        <w:ind w:firstLine="720"/>
        <w:rPr>
          <w:sz w:val="36"/>
        </w:rPr>
      </w:pPr>
    </w:p>
    <w:p w14:paraId="302B809C" w14:textId="77777777" w:rsidR="00437B9F" w:rsidRDefault="00437B9F" w:rsidP="00D833E8">
      <w:pPr>
        <w:ind w:firstLine="720"/>
        <w:rPr>
          <w:sz w:val="36"/>
        </w:rPr>
      </w:pPr>
    </w:p>
    <w:p w14:paraId="45EF17E2" w14:textId="77777777" w:rsidR="00437B9F" w:rsidRDefault="00437B9F" w:rsidP="00D833E8">
      <w:pPr>
        <w:ind w:firstLine="720"/>
        <w:rPr>
          <w:sz w:val="36"/>
        </w:rPr>
      </w:pPr>
    </w:p>
    <w:p w14:paraId="02A81AF7" w14:textId="77777777" w:rsidR="00437B9F" w:rsidRDefault="00437B9F" w:rsidP="00D833E8">
      <w:pPr>
        <w:ind w:firstLine="720"/>
        <w:rPr>
          <w:sz w:val="36"/>
        </w:rPr>
      </w:pPr>
    </w:p>
    <w:p w14:paraId="509D4C09" w14:textId="3214BDF4" w:rsidR="003E0B35" w:rsidRPr="00437B9F" w:rsidRDefault="003E0B35" w:rsidP="00437B9F">
      <w:pPr>
        <w:ind w:firstLineChars="0" w:firstLine="0"/>
        <w:rPr>
          <w:rFonts w:ascii="黑体" w:eastAsia="黑体" w:hAnsi="黑体"/>
          <w:sz w:val="28"/>
          <w:szCs w:val="28"/>
        </w:rPr>
      </w:pPr>
      <w:r w:rsidRPr="00437B9F">
        <w:rPr>
          <w:rFonts w:ascii="黑体" w:eastAsia="黑体" w:hAnsi="黑体" w:hint="eastAsia"/>
          <w:sz w:val="28"/>
          <w:szCs w:val="28"/>
        </w:rPr>
        <w:lastRenderedPageBreak/>
        <w:t>参考文献</w:t>
      </w:r>
    </w:p>
    <w:p w14:paraId="2E7EB348" w14:textId="197577B4" w:rsidR="003E0B35" w:rsidRPr="00437B9F" w:rsidRDefault="007269CA" w:rsidP="007269CA">
      <w:pPr>
        <w:pStyle w:val="ListParagraph"/>
        <w:numPr>
          <w:ilvl w:val="0"/>
          <w:numId w:val="1"/>
        </w:numPr>
        <w:ind w:firstLineChars="0"/>
        <w:rPr>
          <w:rFonts w:ascii="Times New Roman" w:hAnsi="Times New Roman" w:cs="Times New Roman"/>
          <w:sz w:val="21"/>
          <w:szCs w:val="21"/>
        </w:rPr>
      </w:pPr>
      <w:proofErr w:type="spellStart"/>
      <w:r w:rsidRPr="00437B9F">
        <w:rPr>
          <w:rFonts w:ascii="Times New Roman" w:hAnsi="Times New Roman" w:cs="Times New Roman"/>
          <w:sz w:val="21"/>
          <w:szCs w:val="21"/>
        </w:rPr>
        <w:t>Alcock</w:t>
      </w:r>
      <w:proofErr w:type="spellEnd"/>
      <w:r w:rsidRPr="00437B9F">
        <w:rPr>
          <w:rFonts w:ascii="Times New Roman" w:hAnsi="Times New Roman" w:cs="Times New Roman"/>
          <w:sz w:val="21"/>
          <w:szCs w:val="21"/>
        </w:rPr>
        <w:t xml:space="preserve"> B, </w:t>
      </w:r>
      <w:proofErr w:type="spellStart"/>
      <w:r w:rsidRPr="00437B9F">
        <w:rPr>
          <w:rFonts w:ascii="Times New Roman" w:hAnsi="Times New Roman" w:cs="Times New Roman"/>
          <w:sz w:val="21"/>
          <w:szCs w:val="21"/>
        </w:rPr>
        <w:t>Cabreta</w:t>
      </w:r>
      <w:proofErr w:type="spellEnd"/>
      <w:r w:rsidRPr="00437B9F">
        <w:rPr>
          <w:rFonts w:ascii="Times New Roman" w:hAnsi="Times New Roman" w:cs="Times New Roman"/>
          <w:sz w:val="21"/>
          <w:szCs w:val="21"/>
        </w:rPr>
        <w:t xml:space="preserve"> N O, </w:t>
      </w:r>
      <w:proofErr w:type="spellStart"/>
      <w:r w:rsidRPr="00437B9F">
        <w:rPr>
          <w:rFonts w:ascii="Times New Roman" w:hAnsi="Times New Roman" w:cs="Times New Roman"/>
          <w:sz w:val="21"/>
          <w:szCs w:val="21"/>
        </w:rPr>
        <w:t>Barkoula</w:t>
      </w:r>
      <w:proofErr w:type="spellEnd"/>
      <w:r w:rsidRPr="00437B9F">
        <w:rPr>
          <w:rFonts w:ascii="Times New Roman" w:hAnsi="Times New Roman" w:cs="Times New Roman"/>
          <w:sz w:val="21"/>
          <w:szCs w:val="21"/>
        </w:rPr>
        <w:t xml:space="preserve"> N M, et al. The Mechanical Proper- ties of Unidirectional All-</w:t>
      </w:r>
      <w:proofErr w:type="gramStart"/>
      <w:r w:rsidRPr="00437B9F">
        <w:rPr>
          <w:rFonts w:ascii="Times New Roman" w:hAnsi="Times New Roman" w:cs="Times New Roman"/>
          <w:sz w:val="21"/>
          <w:szCs w:val="21"/>
        </w:rPr>
        <w:t>polypropylene</w:t>
      </w:r>
      <w:proofErr w:type="gramEnd"/>
      <w:r w:rsidRPr="00437B9F">
        <w:rPr>
          <w:rFonts w:ascii="Times New Roman" w:hAnsi="Times New Roman" w:cs="Times New Roman"/>
          <w:sz w:val="21"/>
          <w:szCs w:val="21"/>
        </w:rPr>
        <w:t xml:space="preserve"> Composites[J]. Composites: Part A, 2006, 37(5): 716-726</w:t>
      </w:r>
    </w:p>
    <w:p w14:paraId="10041BE3" w14:textId="77777777" w:rsidR="007269CA" w:rsidRPr="00437B9F" w:rsidRDefault="007269CA" w:rsidP="007269CA">
      <w:pPr>
        <w:pStyle w:val="ListParagraph"/>
        <w:widowControl/>
        <w:numPr>
          <w:ilvl w:val="0"/>
          <w:numId w:val="1"/>
        </w:numPr>
        <w:autoSpaceDE w:val="0"/>
        <w:autoSpaceDN w:val="0"/>
        <w:adjustRightInd w:val="0"/>
        <w:spacing w:after="240" w:line="240" w:lineRule="atLeast"/>
        <w:ind w:firstLineChars="0"/>
        <w:jc w:val="left"/>
        <w:rPr>
          <w:rFonts w:ascii="Times New Roman" w:hAnsi="Times New Roman" w:cs="Times New Roman"/>
          <w:sz w:val="21"/>
          <w:szCs w:val="21"/>
        </w:rPr>
      </w:pPr>
      <w:r w:rsidRPr="00437B9F">
        <w:rPr>
          <w:rFonts w:ascii="Times New Roman" w:hAnsi="Times New Roman" w:cs="Times New Roman"/>
          <w:sz w:val="21"/>
          <w:szCs w:val="21"/>
        </w:rPr>
        <w:t xml:space="preserve">Joshi S V, </w:t>
      </w:r>
      <w:proofErr w:type="spellStart"/>
      <w:r w:rsidRPr="00437B9F">
        <w:rPr>
          <w:rFonts w:ascii="Times New Roman" w:hAnsi="Times New Roman" w:cs="Times New Roman"/>
          <w:sz w:val="21"/>
          <w:szCs w:val="21"/>
        </w:rPr>
        <w:t>Drzal</w:t>
      </w:r>
      <w:proofErr w:type="spellEnd"/>
      <w:r w:rsidRPr="00437B9F">
        <w:rPr>
          <w:rFonts w:ascii="Times New Roman" w:hAnsi="Times New Roman" w:cs="Times New Roman"/>
          <w:sz w:val="21"/>
          <w:szCs w:val="21"/>
        </w:rPr>
        <w:t xml:space="preserve"> L T, </w:t>
      </w:r>
      <w:proofErr w:type="spellStart"/>
      <w:r w:rsidRPr="00437B9F">
        <w:rPr>
          <w:rFonts w:ascii="Times New Roman" w:hAnsi="Times New Roman" w:cs="Times New Roman"/>
          <w:sz w:val="21"/>
          <w:szCs w:val="21"/>
        </w:rPr>
        <w:t>Mohanty</w:t>
      </w:r>
      <w:proofErr w:type="spellEnd"/>
      <w:r w:rsidRPr="00437B9F">
        <w:rPr>
          <w:rFonts w:ascii="Times New Roman" w:hAnsi="Times New Roman" w:cs="Times New Roman"/>
          <w:sz w:val="21"/>
          <w:szCs w:val="21"/>
        </w:rPr>
        <w:t xml:space="preserve"> A K, et al. Are Natural Fiber Composites Environmentally Superior to Glass Fiber Reinforced </w:t>
      </w:r>
      <w:proofErr w:type="gramStart"/>
      <w:r w:rsidRPr="00437B9F">
        <w:rPr>
          <w:rFonts w:ascii="Times New Roman" w:hAnsi="Times New Roman" w:cs="Times New Roman"/>
          <w:sz w:val="21"/>
          <w:szCs w:val="21"/>
        </w:rPr>
        <w:t>Composites?[</w:t>
      </w:r>
      <w:proofErr w:type="gramEnd"/>
      <w:r w:rsidRPr="00437B9F">
        <w:rPr>
          <w:rFonts w:ascii="Times New Roman" w:hAnsi="Times New Roman" w:cs="Times New Roman"/>
          <w:sz w:val="21"/>
          <w:szCs w:val="21"/>
        </w:rPr>
        <w:t xml:space="preserve">J]. Composites: Part A, 2004, 35(3): 371-376 </w:t>
      </w:r>
    </w:p>
    <w:p w14:paraId="26BCE081" w14:textId="77777777" w:rsidR="007269CA" w:rsidRPr="00437B9F" w:rsidRDefault="007269CA" w:rsidP="007269CA">
      <w:pPr>
        <w:pStyle w:val="ListParagraph"/>
        <w:widowControl/>
        <w:numPr>
          <w:ilvl w:val="0"/>
          <w:numId w:val="1"/>
        </w:numPr>
        <w:autoSpaceDE w:val="0"/>
        <w:autoSpaceDN w:val="0"/>
        <w:adjustRightInd w:val="0"/>
        <w:spacing w:after="240" w:line="240" w:lineRule="atLeast"/>
        <w:ind w:firstLineChars="0"/>
        <w:jc w:val="left"/>
        <w:rPr>
          <w:rFonts w:ascii="Times New Roman" w:hAnsi="Times New Roman" w:cs="Times New Roman"/>
          <w:sz w:val="21"/>
          <w:szCs w:val="21"/>
        </w:rPr>
      </w:pPr>
      <w:proofErr w:type="spellStart"/>
      <w:r w:rsidRPr="00437B9F">
        <w:rPr>
          <w:rFonts w:ascii="Times New Roman" w:hAnsi="Times New Roman" w:cs="Times New Roman"/>
          <w:sz w:val="21"/>
          <w:szCs w:val="21"/>
        </w:rPr>
        <w:t>Wambua</w:t>
      </w:r>
      <w:proofErr w:type="spellEnd"/>
      <w:r w:rsidRPr="00437B9F">
        <w:rPr>
          <w:rFonts w:ascii="Times New Roman" w:hAnsi="Times New Roman" w:cs="Times New Roman"/>
          <w:sz w:val="21"/>
          <w:szCs w:val="21"/>
        </w:rPr>
        <w:t xml:space="preserve"> P, </w:t>
      </w:r>
      <w:proofErr w:type="spellStart"/>
      <w:r w:rsidRPr="00437B9F">
        <w:rPr>
          <w:rFonts w:ascii="Times New Roman" w:hAnsi="Times New Roman" w:cs="Times New Roman"/>
          <w:sz w:val="21"/>
          <w:szCs w:val="21"/>
        </w:rPr>
        <w:t>Ivens</w:t>
      </w:r>
      <w:proofErr w:type="spellEnd"/>
      <w:r w:rsidRPr="00437B9F">
        <w:rPr>
          <w:rFonts w:ascii="Times New Roman" w:hAnsi="Times New Roman" w:cs="Times New Roman"/>
          <w:sz w:val="21"/>
          <w:szCs w:val="21"/>
        </w:rPr>
        <w:t xml:space="preserve"> J, </w:t>
      </w:r>
      <w:proofErr w:type="spellStart"/>
      <w:r w:rsidRPr="00437B9F">
        <w:rPr>
          <w:rFonts w:ascii="Times New Roman" w:hAnsi="Times New Roman" w:cs="Times New Roman"/>
          <w:sz w:val="21"/>
          <w:szCs w:val="21"/>
        </w:rPr>
        <w:t>Verpoest</w:t>
      </w:r>
      <w:proofErr w:type="spellEnd"/>
      <w:r w:rsidRPr="00437B9F">
        <w:rPr>
          <w:rFonts w:ascii="Times New Roman" w:hAnsi="Times New Roman" w:cs="Times New Roman"/>
          <w:sz w:val="21"/>
          <w:szCs w:val="21"/>
        </w:rPr>
        <w:t xml:space="preserve"> I. Natural </w:t>
      </w:r>
      <w:proofErr w:type="spellStart"/>
      <w:r w:rsidRPr="00437B9F">
        <w:rPr>
          <w:rFonts w:ascii="Times New Roman" w:hAnsi="Times New Roman" w:cs="Times New Roman"/>
          <w:sz w:val="21"/>
          <w:szCs w:val="21"/>
        </w:rPr>
        <w:t>Fibres</w:t>
      </w:r>
      <w:proofErr w:type="spellEnd"/>
      <w:r w:rsidRPr="00437B9F">
        <w:rPr>
          <w:rFonts w:ascii="Times New Roman" w:hAnsi="Times New Roman" w:cs="Times New Roman"/>
          <w:sz w:val="21"/>
          <w:szCs w:val="21"/>
        </w:rPr>
        <w:t xml:space="preserve">: Can They Replace Glass in </w:t>
      </w:r>
      <w:proofErr w:type="spellStart"/>
      <w:r w:rsidRPr="00437B9F">
        <w:rPr>
          <w:rFonts w:ascii="Times New Roman" w:hAnsi="Times New Roman" w:cs="Times New Roman"/>
          <w:sz w:val="21"/>
          <w:szCs w:val="21"/>
        </w:rPr>
        <w:t>Fibre</w:t>
      </w:r>
      <w:proofErr w:type="spellEnd"/>
      <w:r w:rsidRPr="00437B9F">
        <w:rPr>
          <w:rFonts w:ascii="Times New Roman" w:hAnsi="Times New Roman" w:cs="Times New Roman"/>
          <w:sz w:val="21"/>
          <w:szCs w:val="21"/>
        </w:rPr>
        <w:t xml:space="preserve"> Reinforced </w:t>
      </w:r>
      <w:proofErr w:type="gramStart"/>
      <w:r w:rsidRPr="00437B9F">
        <w:rPr>
          <w:rFonts w:ascii="Times New Roman" w:hAnsi="Times New Roman" w:cs="Times New Roman"/>
          <w:sz w:val="21"/>
          <w:szCs w:val="21"/>
        </w:rPr>
        <w:t>Plastics?[</w:t>
      </w:r>
      <w:proofErr w:type="gramEnd"/>
      <w:r w:rsidRPr="00437B9F">
        <w:rPr>
          <w:rFonts w:ascii="Times New Roman" w:hAnsi="Times New Roman" w:cs="Times New Roman"/>
          <w:sz w:val="21"/>
          <w:szCs w:val="21"/>
        </w:rPr>
        <w:t>J]. Composites Science and Technology, 2003, 63(9): 1 259-1 264 </w:t>
      </w:r>
    </w:p>
    <w:p w14:paraId="56134089" w14:textId="77777777" w:rsidR="007269CA" w:rsidRPr="00437B9F" w:rsidRDefault="007269CA" w:rsidP="007269CA">
      <w:pPr>
        <w:pStyle w:val="ListParagraph"/>
        <w:widowControl/>
        <w:numPr>
          <w:ilvl w:val="0"/>
          <w:numId w:val="1"/>
        </w:numPr>
        <w:autoSpaceDE w:val="0"/>
        <w:autoSpaceDN w:val="0"/>
        <w:adjustRightInd w:val="0"/>
        <w:spacing w:after="240" w:line="240" w:lineRule="atLeast"/>
        <w:ind w:firstLineChars="0"/>
        <w:jc w:val="left"/>
        <w:rPr>
          <w:rFonts w:ascii="Times New Roman" w:hAnsi="Times New Roman" w:cs="Times New Roman"/>
          <w:sz w:val="21"/>
          <w:szCs w:val="21"/>
        </w:rPr>
      </w:pPr>
      <w:r w:rsidRPr="00437B9F">
        <w:rPr>
          <w:rFonts w:ascii="Times New Roman" w:hAnsi="Times New Roman" w:cs="Times New Roman"/>
          <w:sz w:val="21"/>
          <w:szCs w:val="21"/>
        </w:rPr>
        <w:t xml:space="preserve">Mishra S, </w:t>
      </w:r>
      <w:proofErr w:type="spellStart"/>
      <w:r w:rsidRPr="00437B9F">
        <w:rPr>
          <w:rFonts w:ascii="Times New Roman" w:hAnsi="Times New Roman" w:cs="Times New Roman"/>
          <w:sz w:val="21"/>
          <w:szCs w:val="21"/>
        </w:rPr>
        <w:t>Mohanty</w:t>
      </w:r>
      <w:proofErr w:type="spellEnd"/>
      <w:r w:rsidRPr="00437B9F">
        <w:rPr>
          <w:rFonts w:ascii="Times New Roman" w:hAnsi="Times New Roman" w:cs="Times New Roman"/>
          <w:sz w:val="21"/>
          <w:szCs w:val="21"/>
        </w:rPr>
        <w:t xml:space="preserve"> A K, </w:t>
      </w:r>
      <w:proofErr w:type="spellStart"/>
      <w:r w:rsidRPr="00437B9F">
        <w:rPr>
          <w:rFonts w:ascii="Times New Roman" w:hAnsi="Times New Roman" w:cs="Times New Roman"/>
          <w:sz w:val="21"/>
          <w:szCs w:val="21"/>
        </w:rPr>
        <w:t>Drzal</w:t>
      </w:r>
      <w:proofErr w:type="spellEnd"/>
      <w:r w:rsidRPr="00437B9F">
        <w:rPr>
          <w:rFonts w:ascii="Times New Roman" w:hAnsi="Times New Roman" w:cs="Times New Roman"/>
          <w:sz w:val="21"/>
          <w:szCs w:val="21"/>
        </w:rPr>
        <w:t xml:space="preserve"> L T, et al. Studies on Mechanical Performance of </w:t>
      </w:r>
      <w:proofErr w:type="spellStart"/>
      <w:r w:rsidRPr="00437B9F">
        <w:rPr>
          <w:rFonts w:ascii="Times New Roman" w:hAnsi="Times New Roman" w:cs="Times New Roman"/>
          <w:sz w:val="21"/>
          <w:szCs w:val="21"/>
        </w:rPr>
        <w:t>Biofibre</w:t>
      </w:r>
      <w:proofErr w:type="spellEnd"/>
      <w:r w:rsidRPr="00437B9F">
        <w:rPr>
          <w:rFonts w:ascii="Times New Roman" w:hAnsi="Times New Roman" w:cs="Times New Roman"/>
          <w:sz w:val="21"/>
          <w:szCs w:val="21"/>
        </w:rPr>
        <w:t xml:space="preserve">/Glass Reinforced Polyester Hybrid Composites[J]. Composites Science and Technology, 2003, 63 (10): 1 377-1 385 </w:t>
      </w:r>
    </w:p>
    <w:p w14:paraId="42BDE7EC" w14:textId="77777777" w:rsidR="007269CA" w:rsidRPr="00437B9F" w:rsidRDefault="007269CA" w:rsidP="007269CA">
      <w:pPr>
        <w:pStyle w:val="ListParagraph"/>
        <w:widowControl/>
        <w:numPr>
          <w:ilvl w:val="0"/>
          <w:numId w:val="1"/>
        </w:numPr>
        <w:autoSpaceDE w:val="0"/>
        <w:autoSpaceDN w:val="0"/>
        <w:adjustRightInd w:val="0"/>
        <w:spacing w:after="240" w:line="240" w:lineRule="atLeast"/>
        <w:ind w:firstLineChars="0"/>
        <w:jc w:val="left"/>
        <w:rPr>
          <w:rFonts w:ascii="Times New Roman" w:hAnsi="Times New Roman" w:cs="Times New Roman"/>
          <w:color w:val="000000"/>
          <w:kern w:val="0"/>
          <w:sz w:val="21"/>
          <w:szCs w:val="21"/>
        </w:rPr>
      </w:pPr>
      <w:r w:rsidRPr="00437B9F">
        <w:rPr>
          <w:rFonts w:ascii="Times New Roman" w:hAnsi="Times New Roman" w:cs="Times New Roman"/>
          <w:sz w:val="21"/>
          <w:szCs w:val="21"/>
        </w:rPr>
        <w:t xml:space="preserve">Doan T T L, Gao S L, </w:t>
      </w:r>
      <w:proofErr w:type="spellStart"/>
      <w:r w:rsidRPr="00437B9F">
        <w:rPr>
          <w:rFonts w:ascii="Times New Roman" w:hAnsi="Times New Roman" w:cs="Times New Roman"/>
          <w:sz w:val="21"/>
          <w:szCs w:val="21"/>
        </w:rPr>
        <w:t>Mader</w:t>
      </w:r>
      <w:proofErr w:type="spellEnd"/>
      <w:r w:rsidRPr="00437B9F">
        <w:rPr>
          <w:rFonts w:ascii="Times New Roman" w:hAnsi="Times New Roman" w:cs="Times New Roman"/>
          <w:sz w:val="21"/>
          <w:szCs w:val="21"/>
        </w:rPr>
        <w:t xml:space="preserve"> E. Jute/Polypropylene Composites I. Effect of Matrix Modification [J]. Composites Science and Technology, 2006, 66 (7): 952-963 </w:t>
      </w:r>
    </w:p>
    <w:p w14:paraId="4D2B76C6" w14:textId="77777777" w:rsidR="007269CA" w:rsidRPr="00437B9F" w:rsidRDefault="007269CA" w:rsidP="007269CA">
      <w:pPr>
        <w:pStyle w:val="ListParagraph"/>
        <w:widowControl/>
        <w:numPr>
          <w:ilvl w:val="0"/>
          <w:numId w:val="1"/>
        </w:numPr>
        <w:autoSpaceDE w:val="0"/>
        <w:autoSpaceDN w:val="0"/>
        <w:adjustRightInd w:val="0"/>
        <w:spacing w:after="240" w:line="240" w:lineRule="atLeast"/>
        <w:ind w:firstLineChars="0"/>
        <w:jc w:val="left"/>
        <w:rPr>
          <w:rFonts w:ascii="Times New Roman" w:hAnsi="Times New Roman" w:cs="Times New Roman"/>
          <w:sz w:val="21"/>
          <w:szCs w:val="21"/>
        </w:rPr>
      </w:pPr>
      <w:proofErr w:type="spellStart"/>
      <w:r w:rsidRPr="00437B9F">
        <w:rPr>
          <w:rFonts w:ascii="Times New Roman" w:hAnsi="Times New Roman" w:cs="Times New Roman"/>
          <w:sz w:val="21"/>
          <w:szCs w:val="21"/>
        </w:rPr>
        <w:t>Bledzki</w:t>
      </w:r>
      <w:proofErr w:type="spellEnd"/>
      <w:r w:rsidRPr="00437B9F">
        <w:rPr>
          <w:rFonts w:ascii="Times New Roman" w:hAnsi="Times New Roman" w:cs="Times New Roman"/>
          <w:sz w:val="21"/>
          <w:szCs w:val="21"/>
        </w:rPr>
        <w:t xml:space="preserve"> A K, </w:t>
      </w:r>
      <w:proofErr w:type="spellStart"/>
      <w:r w:rsidRPr="00437B9F">
        <w:rPr>
          <w:rFonts w:ascii="Times New Roman" w:hAnsi="Times New Roman" w:cs="Times New Roman"/>
          <w:sz w:val="21"/>
          <w:szCs w:val="21"/>
        </w:rPr>
        <w:t>Gassan</w:t>
      </w:r>
      <w:proofErr w:type="spellEnd"/>
      <w:r w:rsidRPr="00437B9F">
        <w:rPr>
          <w:rFonts w:ascii="Times New Roman" w:hAnsi="Times New Roman" w:cs="Times New Roman"/>
          <w:sz w:val="21"/>
          <w:szCs w:val="21"/>
        </w:rPr>
        <w:t xml:space="preserve"> J. Composites Reinforced with Cellulose Based </w:t>
      </w:r>
      <w:proofErr w:type="spellStart"/>
      <w:r w:rsidRPr="00437B9F">
        <w:rPr>
          <w:rFonts w:ascii="Times New Roman" w:hAnsi="Times New Roman" w:cs="Times New Roman"/>
          <w:sz w:val="21"/>
          <w:szCs w:val="21"/>
        </w:rPr>
        <w:t>Fibres</w:t>
      </w:r>
      <w:proofErr w:type="spellEnd"/>
      <w:r w:rsidRPr="00437B9F">
        <w:rPr>
          <w:rFonts w:ascii="Times New Roman" w:hAnsi="Times New Roman" w:cs="Times New Roman"/>
          <w:sz w:val="21"/>
          <w:szCs w:val="21"/>
        </w:rPr>
        <w:t xml:space="preserve">[J]. Progress in Polymer Science, 1999, 24 (2): 221-274 </w:t>
      </w:r>
    </w:p>
    <w:p w14:paraId="1351F132" w14:textId="77777777" w:rsidR="007269CA" w:rsidRPr="00437B9F" w:rsidRDefault="007269CA" w:rsidP="007269CA">
      <w:pPr>
        <w:pStyle w:val="ListParagraph"/>
        <w:widowControl/>
        <w:numPr>
          <w:ilvl w:val="0"/>
          <w:numId w:val="1"/>
        </w:numPr>
        <w:autoSpaceDE w:val="0"/>
        <w:autoSpaceDN w:val="0"/>
        <w:adjustRightInd w:val="0"/>
        <w:spacing w:after="240" w:line="240" w:lineRule="atLeast"/>
        <w:ind w:firstLineChars="0"/>
        <w:jc w:val="left"/>
        <w:rPr>
          <w:rFonts w:ascii="Times New Roman" w:hAnsi="Times New Roman" w:cs="Times New Roman"/>
          <w:sz w:val="21"/>
          <w:szCs w:val="21"/>
        </w:rPr>
      </w:pPr>
      <w:r w:rsidRPr="00437B9F">
        <w:rPr>
          <w:rFonts w:ascii="Times New Roman" w:hAnsi="Times New Roman" w:cs="Times New Roman"/>
          <w:sz w:val="21"/>
          <w:szCs w:val="21"/>
        </w:rPr>
        <w:t xml:space="preserve">Corrales F, </w:t>
      </w:r>
      <w:proofErr w:type="spellStart"/>
      <w:r w:rsidRPr="00437B9F">
        <w:rPr>
          <w:rFonts w:ascii="Times New Roman" w:hAnsi="Times New Roman" w:cs="Times New Roman"/>
          <w:sz w:val="21"/>
          <w:szCs w:val="21"/>
        </w:rPr>
        <w:t>Vilaseca</w:t>
      </w:r>
      <w:proofErr w:type="spellEnd"/>
      <w:r w:rsidRPr="00437B9F">
        <w:rPr>
          <w:rFonts w:ascii="Times New Roman" w:hAnsi="Times New Roman" w:cs="Times New Roman"/>
          <w:sz w:val="21"/>
          <w:szCs w:val="21"/>
        </w:rPr>
        <w:t xml:space="preserve"> F, </w:t>
      </w:r>
      <w:proofErr w:type="spellStart"/>
      <w:r w:rsidRPr="00437B9F">
        <w:rPr>
          <w:rFonts w:ascii="Times New Roman" w:hAnsi="Times New Roman" w:cs="Times New Roman"/>
          <w:sz w:val="21"/>
          <w:szCs w:val="21"/>
        </w:rPr>
        <w:t>Llop</w:t>
      </w:r>
      <w:proofErr w:type="spellEnd"/>
      <w:r w:rsidRPr="00437B9F">
        <w:rPr>
          <w:rFonts w:ascii="Times New Roman" w:hAnsi="Times New Roman" w:cs="Times New Roman"/>
          <w:sz w:val="21"/>
          <w:szCs w:val="21"/>
        </w:rPr>
        <w:t xml:space="preserve"> M, et al. Chemical Modification of Jute Fibers for the Production of Green-composites[J]. Journal of Hazardous Materials, 2007, 144 (3): 730-735 </w:t>
      </w:r>
    </w:p>
    <w:p w14:paraId="1238BE1A" w14:textId="77777777" w:rsidR="007269CA" w:rsidRPr="00437B9F" w:rsidRDefault="007269CA" w:rsidP="007269CA">
      <w:pPr>
        <w:pStyle w:val="ListParagraph"/>
        <w:widowControl/>
        <w:numPr>
          <w:ilvl w:val="0"/>
          <w:numId w:val="1"/>
        </w:numPr>
        <w:autoSpaceDE w:val="0"/>
        <w:autoSpaceDN w:val="0"/>
        <w:adjustRightInd w:val="0"/>
        <w:spacing w:after="240" w:line="240" w:lineRule="atLeast"/>
        <w:ind w:firstLineChars="0"/>
        <w:jc w:val="left"/>
        <w:rPr>
          <w:rFonts w:ascii="Times New Roman" w:hAnsi="Times New Roman" w:cs="Times New Roman"/>
          <w:sz w:val="21"/>
          <w:szCs w:val="21"/>
        </w:rPr>
      </w:pPr>
      <w:proofErr w:type="spellStart"/>
      <w:r w:rsidRPr="00437B9F">
        <w:rPr>
          <w:rFonts w:ascii="Times New Roman" w:hAnsi="Times New Roman" w:cs="Times New Roman"/>
          <w:sz w:val="21"/>
          <w:szCs w:val="21"/>
        </w:rPr>
        <w:t>Belgacem</w:t>
      </w:r>
      <w:proofErr w:type="spellEnd"/>
      <w:r w:rsidRPr="00437B9F">
        <w:rPr>
          <w:rFonts w:ascii="Times New Roman" w:hAnsi="Times New Roman" w:cs="Times New Roman"/>
          <w:sz w:val="21"/>
          <w:szCs w:val="21"/>
        </w:rPr>
        <w:t xml:space="preserve"> M N, </w:t>
      </w:r>
      <w:proofErr w:type="spellStart"/>
      <w:r w:rsidRPr="00437B9F">
        <w:rPr>
          <w:rFonts w:ascii="Times New Roman" w:hAnsi="Times New Roman" w:cs="Times New Roman"/>
          <w:sz w:val="21"/>
          <w:szCs w:val="21"/>
        </w:rPr>
        <w:t>Gandini</w:t>
      </w:r>
      <w:proofErr w:type="spellEnd"/>
      <w:r w:rsidRPr="00437B9F">
        <w:rPr>
          <w:rFonts w:ascii="Times New Roman" w:hAnsi="Times New Roman" w:cs="Times New Roman"/>
          <w:sz w:val="21"/>
          <w:szCs w:val="21"/>
        </w:rPr>
        <w:t xml:space="preserve"> A. The Surface Modification of Cellulose </w:t>
      </w:r>
      <w:proofErr w:type="spellStart"/>
      <w:r w:rsidRPr="00437B9F">
        <w:rPr>
          <w:rFonts w:ascii="Times New Roman" w:hAnsi="Times New Roman" w:cs="Times New Roman"/>
          <w:sz w:val="21"/>
          <w:szCs w:val="21"/>
        </w:rPr>
        <w:t>Fibres</w:t>
      </w:r>
      <w:proofErr w:type="spellEnd"/>
      <w:r w:rsidRPr="00437B9F">
        <w:rPr>
          <w:rFonts w:ascii="Times New Roman" w:hAnsi="Times New Roman" w:cs="Times New Roman"/>
          <w:sz w:val="21"/>
          <w:szCs w:val="21"/>
        </w:rPr>
        <w:t xml:space="preserve"> for Use as Reinforcing Elements in Composite Materials[J]. Composite Interfaces, 2005, 12 (1): 41-75 </w:t>
      </w:r>
    </w:p>
    <w:p w14:paraId="3460DE48" w14:textId="77777777" w:rsidR="007269CA" w:rsidRPr="00437B9F" w:rsidRDefault="007269CA" w:rsidP="007269CA">
      <w:pPr>
        <w:pStyle w:val="ListParagraph"/>
        <w:widowControl/>
        <w:numPr>
          <w:ilvl w:val="0"/>
          <w:numId w:val="1"/>
        </w:numPr>
        <w:autoSpaceDE w:val="0"/>
        <w:autoSpaceDN w:val="0"/>
        <w:adjustRightInd w:val="0"/>
        <w:spacing w:after="240" w:line="240" w:lineRule="atLeast"/>
        <w:ind w:firstLineChars="0"/>
        <w:jc w:val="left"/>
        <w:rPr>
          <w:rFonts w:ascii="Times New Roman" w:hAnsi="Times New Roman" w:cs="Times New Roman"/>
          <w:sz w:val="21"/>
          <w:szCs w:val="21"/>
        </w:rPr>
      </w:pPr>
      <w:r w:rsidRPr="00437B9F">
        <w:rPr>
          <w:rFonts w:ascii="Times New Roman" w:hAnsi="Times New Roman" w:cs="Times New Roman"/>
          <w:sz w:val="21"/>
          <w:szCs w:val="21"/>
        </w:rPr>
        <w:t xml:space="preserve">Araujo J R, Waldman W R, De Paoli M A. Thermal Properties of High Density Polyethylene Composites with Natural </w:t>
      </w:r>
      <w:proofErr w:type="spellStart"/>
      <w:r w:rsidRPr="00437B9F">
        <w:rPr>
          <w:rFonts w:ascii="Times New Roman" w:hAnsi="Times New Roman" w:cs="Times New Roman"/>
          <w:sz w:val="21"/>
          <w:szCs w:val="21"/>
        </w:rPr>
        <w:t>Fibres</w:t>
      </w:r>
      <w:proofErr w:type="spellEnd"/>
      <w:r w:rsidRPr="00437B9F">
        <w:rPr>
          <w:rFonts w:ascii="Times New Roman" w:hAnsi="Times New Roman" w:cs="Times New Roman"/>
          <w:sz w:val="21"/>
          <w:szCs w:val="21"/>
        </w:rPr>
        <w:t xml:space="preserve">: Coupling Agent Effect[J]. Polymer Degradation and Stability, 2008, 93: 1 770-1 775 </w:t>
      </w:r>
    </w:p>
    <w:p w14:paraId="12669069" w14:textId="77777777" w:rsidR="007269CA" w:rsidRPr="00437B9F" w:rsidRDefault="007269CA" w:rsidP="007269CA">
      <w:pPr>
        <w:pStyle w:val="ListParagraph"/>
        <w:widowControl/>
        <w:numPr>
          <w:ilvl w:val="0"/>
          <w:numId w:val="1"/>
        </w:numPr>
        <w:autoSpaceDE w:val="0"/>
        <w:autoSpaceDN w:val="0"/>
        <w:adjustRightInd w:val="0"/>
        <w:spacing w:after="240" w:line="240" w:lineRule="atLeast"/>
        <w:ind w:firstLineChars="0"/>
        <w:jc w:val="left"/>
        <w:rPr>
          <w:rFonts w:ascii="Times New Roman" w:hAnsi="Times New Roman" w:cs="Times New Roman"/>
          <w:sz w:val="21"/>
          <w:szCs w:val="21"/>
        </w:rPr>
      </w:pPr>
      <w:proofErr w:type="spellStart"/>
      <w:r w:rsidRPr="00437B9F">
        <w:rPr>
          <w:rFonts w:ascii="Times New Roman" w:hAnsi="Times New Roman" w:cs="Times New Roman"/>
          <w:sz w:val="21"/>
          <w:szCs w:val="21"/>
        </w:rPr>
        <w:t>Bledzki</w:t>
      </w:r>
      <w:proofErr w:type="spellEnd"/>
      <w:r w:rsidRPr="00437B9F">
        <w:rPr>
          <w:rFonts w:ascii="Times New Roman" w:hAnsi="Times New Roman" w:cs="Times New Roman"/>
          <w:sz w:val="21"/>
          <w:szCs w:val="21"/>
        </w:rPr>
        <w:t xml:space="preserve"> A K, </w:t>
      </w:r>
      <w:proofErr w:type="spellStart"/>
      <w:r w:rsidRPr="00437B9F">
        <w:rPr>
          <w:rFonts w:ascii="Times New Roman" w:hAnsi="Times New Roman" w:cs="Times New Roman"/>
          <w:sz w:val="21"/>
          <w:szCs w:val="21"/>
        </w:rPr>
        <w:t>Letman</w:t>
      </w:r>
      <w:proofErr w:type="spellEnd"/>
      <w:r w:rsidRPr="00437B9F">
        <w:rPr>
          <w:rFonts w:ascii="Times New Roman" w:hAnsi="Times New Roman" w:cs="Times New Roman"/>
          <w:sz w:val="21"/>
          <w:szCs w:val="21"/>
        </w:rPr>
        <w:t xml:space="preserve"> M, </w:t>
      </w:r>
      <w:proofErr w:type="spellStart"/>
      <w:r w:rsidRPr="00437B9F">
        <w:rPr>
          <w:rFonts w:ascii="Times New Roman" w:hAnsi="Times New Roman" w:cs="Times New Roman"/>
          <w:sz w:val="21"/>
          <w:szCs w:val="21"/>
        </w:rPr>
        <w:t>Viksne</w:t>
      </w:r>
      <w:proofErr w:type="spellEnd"/>
      <w:r w:rsidRPr="00437B9F">
        <w:rPr>
          <w:rFonts w:ascii="Times New Roman" w:hAnsi="Times New Roman" w:cs="Times New Roman"/>
          <w:sz w:val="21"/>
          <w:szCs w:val="21"/>
        </w:rPr>
        <w:t xml:space="preserve"> A, et al. A Comparison of Compounding Processes and Wood Type for Wood </w:t>
      </w:r>
      <w:proofErr w:type="spellStart"/>
      <w:r w:rsidRPr="00437B9F">
        <w:rPr>
          <w:rFonts w:ascii="Times New Roman" w:hAnsi="Times New Roman" w:cs="Times New Roman"/>
          <w:sz w:val="21"/>
          <w:szCs w:val="21"/>
        </w:rPr>
        <w:t>Fibre</w:t>
      </w:r>
      <w:proofErr w:type="spellEnd"/>
      <w:r w:rsidRPr="00437B9F">
        <w:rPr>
          <w:rFonts w:ascii="Times New Roman" w:hAnsi="Times New Roman" w:cs="Times New Roman"/>
          <w:sz w:val="21"/>
          <w:szCs w:val="21"/>
        </w:rPr>
        <w:t xml:space="preserve">-PP Composites[J]. Composites: Part A, 2005, 36 (6): 789-797 </w:t>
      </w:r>
    </w:p>
    <w:p w14:paraId="3D1DFA1B" w14:textId="77777777" w:rsidR="007269CA" w:rsidRPr="00437B9F" w:rsidRDefault="007269CA" w:rsidP="007269CA">
      <w:pPr>
        <w:pStyle w:val="ListParagraph"/>
        <w:widowControl/>
        <w:numPr>
          <w:ilvl w:val="0"/>
          <w:numId w:val="1"/>
        </w:numPr>
        <w:autoSpaceDE w:val="0"/>
        <w:autoSpaceDN w:val="0"/>
        <w:adjustRightInd w:val="0"/>
        <w:spacing w:after="240" w:line="240" w:lineRule="atLeast"/>
        <w:ind w:firstLineChars="0"/>
        <w:jc w:val="left"/>
        <w:rPr>
          <w:rFonts w:ascii="Times New Roman" w:hAnsi="Times New Roman" w:cs="Times New Roman"/>
          <w:sz w:val="21"/>
          <w:szCs w:val="21"/>
        </w:rPr>
      </w:pPr>
      <w:r w:rsidRPr="00437B9F">
        <w:rPr>
          <w:rFonts w:ascii="Times New Roman" w:hAnsi="Times New Roman" w:cs="Times New Roman"/>
          <w:sz w:val="21"/>
          <w:szCs w:val="21"/>
        </w:rPr>
        <w:t xml:space="preserve">John M J, </w:t>
      </w:r>
      <w:proofErr w:type="spellStart"/>
      <w:r w:rsidRPr="00437B9F">
        <w:rPr>
          <w:rFonts w:ascii="Times New Roman" w:hAnsi="Times New Roman" w:cs="Times New Roman"/>
          <w:sz w:val="21"/>
          <w:szCs w:val="21"/>
        </w:rPr>
        <w:t>Bellmann</w:t>
      </w:r>
      <w:proofErr w:type="spellEnd"/>
      <w:r w:rsidRPr="00437B9F">
        <w:rPr>
          <w:rFonts w:ascii="Times New Roman" w:hAnsi="Times New Roman" w:cs="Times New Roman"/>
          <w:sz w:val="21"/>
          <w:szCs w:val="21"/>
        </w:rPr>
        <w:t xml:space="preserve"> C, </w:t>
      </w:r>
      <w:proofErr w:type="spellStart"/>
      <w:r w:rsidRPr="00437B9F">
        <w:rPr>
          <w:rFonts w:ascii="Times New Roman" w:hAnsi="Times New Roman" w:cs="Times New Roman"/>
          <w:sz w:val="21"/>
          <w:szCs w:val="21"/>
        </w:rPr>
        <w:t>Anandjiwala</w:t>
      </w:r>
      <w:proofErr w:type="spellEnd"/>
      <w:r w:rsidRPr="00437B9F">
        <w:rPr>
          <w:rFonts w:ascii="Times New Roman" w:hAnsi="Times New Roman" w:cs="Times New Roman"/>
          <w:sz w:val="21"/>
          <w:szCs w:val="21"/>
        </w:rPr>
        <w:t xml:space="preserve"> R D. </w:t>
      </w:r>
      <w:proofErr w:type="spellStart"/>
      <w:r w:rsidRPr="00437B9F">
        <w:rPr>
          <w:rFonts w:ascii="Times New Roman" w:hAnsi="Times New Roman" w:cs="Times New Roman"/>
          <w:sz w:val="21"/>
          <w:szCs w:val="21"/>
        </w:rPr>
        <w:t>Kenaf</w:t>
      </w:r>
      <w:proofErr w:type="spellEnd"/>
      <w:r w:rsidRPr="00437B9F">
        <w:rPr>
          <w:rFonts w:ascii="Times New Roman" w:hAnsi="Times New Roman" w:cs="Times New Roman"/>
          <w:sz w:val="21"/>
          <w:szCs w:val="21"/>
        </w:rPr>
        <w:t xml:space="preserve">-polypropylene Composites: Effect of </w:t>
      </w:r>
      <w:proofErr w:type="spellStart"/>
      <w:r w:rsidRPr="00437B9F">
        <w:rPr>
          <w:rFonts w:ascii="Times New Roman" w:hAnsi="Times New Roman" w:cs="Times New Roman"/>
          <w:sz w:val="21"/>
          <w:szCs w:val="21"/>
        </w:rPr>
        <w:t>Amphiphilic</w:t>
      </w:r>
      <w:proofErr w:type="spellEnd"/>
      <w:r w:rsidRPr="00437B9F">
        <w:rPr>
          <w:rFonts w:ascii="Times New Roman" w:hAnsi="Times New Roman" w:cs="Times New Roman"/>
          <w:sz w:val="21"/>
          <w:szCs w:val="21"/>
        </w:rPr>
        <w:t xml:space="preserve"> Coupling Agent on Surface Properties of </w:t>
      </w:r>
      <w:proofErr w:type="spellStart"/>
      <w:r w:rsidRPr="00437B9F">
        <w:rPr>
          <w:rFonts w:ascii="Times New Roman" w:hAnsi="Times New Roman" w:cs="Times New Roman"/>
          <w:sz w:val="21"/>
          <w:szCs w:val="21"/>
        </w:rPr>
        <w:t>Fibres</w:t>
      </w:r>
      <w:proofErr w:type="spellEnd"/>
      <w:r w:rsidRPr="00437B9F">
        <w:rPr>
          <w:rFonts w:ascii="Times New Roman" w:hAnsi="Times New Roman" w:cs="Times New Roman"/>
          <w:sz w:val="21"/>
          <w:szCs w:val="21"/>
        </w:rPr>
        <w:t xml:space="preserve"> and Composites[J]. Carbohydrate Polymers, 2010, 82: 549-554 </w:t>
      </w:r>
    </w:p>
    <w:p w14:paraId="0C7C592B" w14:textId="414D77F3" w:rsidR="007269CA" w:rsidRPr="00437B9F" w:rsidRDefault="007269CA" w:rsidP="007269CA">
      <w:pPr>
        <w:pStyle w:val="ListParagraph"/>
        <w:widowControl/>
        <w:numPr>
          <w:ilvl w:val="0"/>
          <w:numId w:val="1"/>
        </w:numPr>
        <w:autoSpaceDE w:val="0"/>
        <w:autoSpaceDN w:val="0"/>
        <w:adjustRightInd w:val="0"/>
        <w:spacing w:after="240" w:line="240" w:lineRule="atLeast"/>
        <w:ind w:firstLineChars="0"/>
        <w:jc w:val="left"/>
        <w:rPr>
          <w:rFonts w:ascii="Times New Roman" w:hAnsi="Times New Roman" w:cs="Times New Roman"/>
          <w:color w:val="000000"/>
          <w:kern w:val="0"/>
          <w:sz w:val="21"/>
          <w:szCs w:val="21"/>
        </w:rPr>
      </w:pPr>
      <w:proofErr w:type="spellStart"/>
      <w:r w:rsidRPr="00437B9F">
        <w:rPr>
          <w:rFonts w:ascii="Times New Roman" w:hAnsi="Times New Roman" w:cs="Times New Roman"/>
          <w:sz w:val="21"/>
          <w:szCs w:val="21"/>
        </w:rPr>
        <w:t>Bledzki</w:t>
      </w:r>
      <w:proofErr w:type="spellEnd"/>
      <w:r w:rsidRPr="00437B9F">
        <w:rPr>
          <w:rFonts w:ascii="Times New Roman" w:hAnsi="Times New Roman" w:cs="Times New Roman"/>
          <w:sz w:val="21"/>
          <w:szCs w:val="21"/>
        </w:rPr>
        <w:t xml:space="preserve"> A K, </w:t>
      </w:r>
      <w:proofErr w:type="spellStart"/>
      <w:r w:rsidRPr="00437B9F">
        <w:rPr>
          <w:rFonts w:ascii="Times New Roman" w:hAnsi="Times New Roman" w:cs="Times New Roman"/>
          <w:sz w:val="21"/>
          <w:szCs w:val="21"/>
        </w:rPr>
        <w:t>Mamun</w:t>
      </w:r>
      <w:proofErr w:type="spellEnd"/>
      <w:r w:rsidRPr="00437B9F">
        <w:rPr>
          <w:rFonts w:ascii="Times New Roman" w:hAnsi="Times New Roman" w:cs="Times New Roman"/>
          <w:sz w:val="21"/>
          <w:szCs w:val="21"/>
        </w:rPr>
        <w:t xml:space="preserve"> A A, </w:t>
      </w:r>
      <w:proofErr w:type="spellStart"/>
      <w:r w:rsidRPr="00437B9F">
        <w:rPr>
          <w:rFonts w:ascii="Times New Roman" w:hAnsi="Times New Roman" w:cs="Times New Roman"/>
          <w:sz w:val="21"/>
          <w:szCs w:val="21"/>
        </w:rPr>
        <w:t>Jaszkiewicz</w:t>
      </w:r>
      <w:proofErr w:type="spellEnd"/>
      <w:r w:rsidRPr="00437B9F">
        <w:rPr>
          <w:rFonts w:ascii="Times New Roman" w:hAnsi="Times New Roman" w:cs="Times New Roman"/>
          <w:sz w:val="21"/>
          <w:szCs w:val="21"/>
        </w:rPr>
        <w:t xml:space="preserve"> A, et al. Polypropylene Composites with Enzyme Modified Abaca </w:t>
      </w:r>
      <w:proofErr w:type="spellStart"/>
      <w:r w:rsidRPr="00437B9F">
        <w:rPr>
          <w:rFonts w:ascii="Times New Roman" w:hAnsi="Times New Roman" w:cs="Times New Roman"/>
          <w:sz w:val="21"/>
          <w:szCs w:val="21"/>
        </w:rPr>
        <w:t>Fibre</w:t>
      </w:r>
      <w:proofErr w:type="spellEnd"/>
      <w:r w:rsidRPr="00437B9F">
        <w:rPr>
          <w:rFonts w:ascii="Times New Roman" w:hAnsi="Times New Roman" w:cs="Times New Roman"/>
          <w:sz w:val="21"/>
          <w:szCs w:val="21"/>
        </w:rPr>
        <w:t xml:space="preserve">[J]. Composites Science and Technology, 2010, 70 (5): 854-860 </w:t>
      </w:r>
    </w:p>
    <w:sectPr w:rsidR="007269CA" w:rsidRPr="00437B9F" w:rsidSect="00EC01BA">
      <w:pgSz w:w="11900" w:h="16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9FF54" w14:textId="77777777" w:rsidR="00DC346E" w:rsidRDefault="00DC346E" w:rsidP="007922D3">
      <w:pPr>
        <w:spacing w:line="240" w:lineRule="auto"/>
        <w:ind w:firstLine="480"/>
      </w:pPr>
      <w:r>
        <w:separator/>
      </w:r>
    </w:p>
  </w:endnote>
  <w:endnote w:type="continuationSeparator" w:id="0">
    <w:p w14:paraId="182777AB" w14:textId="77777777" w:rsidR="00DC346E" w:rsidRDefault="00DC346E" w:rsidP="007922D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D0C67" w14:textId="77777777" w:rsidR="00DC346E" w:rsidRDefault="00DC346E" w:rsidP="007922D3">
      <w:pPr>
        <w:spacing w:line="240" w:lineRule="auto"/>
        <w:ind w:firstLine="480"/>
      </w:pPr>
      <w:r>
        <w:separator/>
      </w:r>
    </w:p>
  </w:footnote>
  <w:footnote w:type="continuationSeparator" w:id="0">
    <w:p w14:paraId="235553A8" w14:textId="77777777" w:rsidR="00DC346E" w:rsidRDefault="00DC346E" w:rsidP="007922D3">
      <w:pPr>
        <w:spacing w:line="240" w:lineRule="auto"/>
        <w:ind w:firstLine="48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00E2"/>
    <w:multiLevelType w:val="hybridMultilevel"/>
    <w:tmpl w:val="844CB95C"/>
    <w:lvl w:ilvl="0" w:tplc="C07867B8">
      <w:start w:val="1"/>
      <w:numFmt w:val="decimal"/>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2F"/>
    <w:rsid w:val="003E0B35"/>
    <w:rsid w:val="00437B9F"/>
    <w:rsid w:val="0048174E"/>
    <w:rsid w:val="004F0B94"/>
    <w:rsid w:val="00587B74"/>
    <w:rsid w:val="0072685B"/>
    <w:rsid w:val="007269CA"/>
    <w:rsid w:val="007922D3"/>
    <w:rsid w:val="008060E9"/>
    <w:rsid w:val="00837FD3"/>
    <w:rsid w:val="00852069"/>
    <w:rsid w:val="009562C9"/>
    <w:rsid w:val="00A95891"/>
    <w:rsid w:val="00A969A4"/>
    <w:rsid w:val="00B1341C"/>
    <w:rsid w:val="00B507D0"/>
    <w:rsid w:val="00C13619"/>
    <w:rsid w:val="00C4132F"/>
    <w:rsid w:val="00C47AC3"/>
    <w:rsid w:val="00CF38F8"/>
    <w:rsid w:val="00D833E8"/>
    <w:rsid w:val="00D875FC"/>
    <w:rsid w:val="00DC3395"/>
    <w:rsid w:val="00DC346E"/>
    <w:rsid w:val="00E21484"/>
    <w:rsid w:val="00EB73C9"/>
    <w:rsid w:val="00EC01BA"/>
    <w:rsid w:val="00F146C3"/>
    <w:rsid w:val="00FA7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40C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B9F"/>
    <w:pPr>
      <w:widowControl w:val="0"/>
      <w:spacing w:line="300" w:lineRule="auto"/>
      <w:ind w:firstLineChars="200" w:firstLine="200"/>
      <w:jc w:val="both"/>
    </w:pPr>
    <w:rPr>
      <w:rFonts w:eastAsia="宋体"/>
    </w:rPr>
  </w:style>
  <w:style w:type="paragraph" w:styleId="Heading1">
    <w:name w:val="heading 1"/>
    <w:basedOn w:val="Normal"/>
    <w:next w:val="Normal"/>
    <w:link w:val="Heading1Char"/>
    <w:uiPriority w:val="9"/>
    <w:qFormat/>
    <w:rsid w:val="007922D3"/>
    <w:pPr>
      <w:keepNext/>
      <w:keepLines/>
      <w:spacing w:before="340" w:after="330" w:line="578" w:lineRule="auto"/>
      <w:jc w:val="center"/>
      <w:outlineLvl w:val="0"/>
    </w:pPr>
    <w:rPr>
      <w:rFonts w:eastAsia="黑体"/>
      <w:b/>
      <w:bCs/>
      <w:kern w:val="44"/>
      <w:sz w:val="30"/>
      <w:szCs w:val="44"/>
    </w:rPr>
  </w:style>
  <w:style w:type="paragraph" w:styleId="Heading2">
    <w:name w:val="heading 2"/>
    <w:basedOn w:val="Normal"/>
    <w:next w:val="Normal"/>
    <w:link w:val="Heading2Char"/>
    <w:uiPriority w:val="9"/>
    <w:unhideWhenUsed/>
    <w:qFormat/>
    <w:rsid w:val="007922D3"/>
    <w:pPr>
      <w:keepNext/>
      <w:keepLines/>
      <w:spacing w:before="260" w:after="260" w:line="416" w:lineRule="auto"/>
      <w:outlineLvl w:val="1"/>
    </w:pPr>
    <w:rPr>
      <w:rFonts w:asciiTheme="majorHAnsi" w:eastAsia="黑体" w:hAnsiTheme="majorHAnsi" w:cstheme="majorBidi"/>
      <w:b/>
      <w:bCs/>
      <w:sz w:val="28"/>
      <w:szCs w:val="32"/>
    </w:rPr>
  </w:style>
  <w:style w:type="paragraph" w:styleId="Heading3">
    <w:name w:val="heading 3"/>
    <w:basedOn w:val="Normal"/>
    <w:next w:val="Normal"/>
    <w:link w:val="Heading3Char"/>
    <w:uiPriority w:val="9"/>
    <w:unhideWhenUsed/>
    <w:qFormat/>
    <w:rsid w:val="007922D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9CA"/>
    <w:pPr>
      <w:ind w:firstLine="420"/>
    </w:pPr>
  </w:style>
  <w:style w:type="paragraph" w:styleId="Header">
    <w:name w:val="header"/>
    <w:basedOn w:val="Normal"/>
    <w:link w:val="HeaderChar"/>
    <w:uiPriority w:val="99"/>
    <w:unhideWhenUsed/>
    <w:rsid w:val="007922D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922D3"/>
    <w:rPr>
      <w:sz w:val="18"/>
      <w:szCs w:val="18"/>
    </w:rPr>
  </w:style>
  <w:style w:type="paragraph" w:styleId="Footer">
    <w:name w:val="footer"/>
    <w:basedOn w:val="Normal"/>
    <w:link w:val="FooterChar"/>
    <w:uiPriority w:val="99"/>
    <w:unhideWhenUsed/>
    <w:rsid w:val="007922D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922D3"/>
    <w:rPr>
      <w:sz w:val="18"/>
      <w:szCs w:val="18"/>
    </w:rPr>
  </w:style>
  <w:style w:type="character" w:customStyle="1" w:styleId="Heading1Char">
    <w:name w:val="Heading 1 Char"/>
    <w:basedOn w:val="DefaultParagraphFont"/>
    <w:link w:val="Heading1"/>
    <w:uiPriority w:val="9"/>
    <w:rsid w:val="007922D3"/>
    <w:rPr>
      <w:rFonts w:eastAsia="黑体"/>
      <w:b/>
      <w:bCs/>
      <w:kern w:val="44"/>
      <w:sz w:val="30"/>
      <w:szCs w:val="44"/>
    </w:rPr>
  </w:style>
  <w:style w:type="character" w:customStyle="1" w:styleId="Heading2Char">
    <w:name w:val="Heading 2 Char"/>
    <w:basedOn w:val="DefaultParagraphFont"/>
    <w:link w:val="Heading2"/>
    <w:uiPriority w:val="9"/>
    <w:rsid w:val="007922D3"/>
    <w:rPr>
      <w:rFonts w:asciiTheme="majorHAnsi" w:eastAsia="黑体" w:hAnsiTheme="majorHAnsi" w:cstheme="majorBidi"/>
      <w:b/>
      <w:bCs/>
      <w:sz w:val="28"/>
      <w:szCs w:val="32"/>
    </w:rPr>
  </w:style>
  <w:style w:type="character" w:customStyle="1" w:styleId="Heading3Char">
    <w:name w:val="Heading 3 Char"/>
    <w:basedOn w:val="DefaultParagraphFont"/>
    <w:link w:val="Heading3"/>
    <w:uiPriority w:val="9"/>
    <w:rsid w:val="007922D3"/>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59549">
      <w:bodyDiv w:val="1"/>
      <w:marLeft w:val="0"/>
      <w:marRight w:val="0"/>
      <w:marTop w:val="0"/>
      <w:marBottom w:val="0"/>
      <w:divBdr>
        <w:top w:val="none" w:sz="0" w:space="0" w:color="auto"/>
        <w:left w:val="none" w:sz="0" w:space="0" w:color="auto"/>
        <w:bottom w:val="none" w:sz="0" w:space="0" w:color="auto"/>
        <w:right w:val="none" w:sz="0" w:space="0" w:color="auto"/>
      </w:divBdr>
      <w:divsChild>
        <w:div w:id="1471744740">
          <w:marLeft w:val="0"/>
          <w:marRight w:val="0"/>
          <w:marTop w:val="0"/>
          <w:marBottom w:val="0"/>
          <w:divBdr>
            <w:top w:val="none" w:sz="0" w:space="0" w:color="auto"/>
            <w:left w:val="none" w:sz="0" w:space="0" w:color="auto"/>
            <w:bottom w:val="none" w:sz="0" w:space="0" w:color="auto"/>
            <w:right w:val="none" w:sz="0" w:space="0" w:color="auto"/>
          </w:divBdr>
          <w:divsChild>
            <w:div w:id="1860506811">
              <w:marLeft w:val="0"/>
              <w:marRight w:val="0"/>
              <w:marTop w:val="0"/>
              <w:marBottom w:val="0"/>
              <w:divBdr>
                <w:top w:val="none" w:sz="0" w:space="0" w:color="auto"/>
                <w:left w:val="none" w:sz="0" w:space="0" w:color="auto"/>
                <w:bottom w:val="none" w:sz="0" w:space="0" w:color="auto"/>
                <w:right w:val="none" w:sz="0" w:space="0" w:color="auto"/>
              </w:divBdr>
              <w:divsChild>
                <w:div w:id="1023018571">
                  <w:marLeft w:val="0"/>
                  <w:marRight w:val="0"/>
                  <w:marTop w:val="0"/>
                  <w:marBottom w:val="0"/>
                  <w:divBdr>
                    <w:top w:val="single" w:sz="6" w:space="8" w:color="DEDEDE"/>
                    <w:left w:val="single" w:sz="6" w:space="8" w:color="DEDEDE"/>
                    <w:bottom w:val="single" w:sz="6" w:space="30" w:color="DEDEDE"/>
                    <w:right w:val="single" w:sz="6" w:space="8" w:color="DEDEDE"/>
                  </w:divBdr>
                  <w:divsChild>
                    <w:div w:id="35160943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90526177">
          <w:marLeft w:val="0"/>
          <w:marRight w:val="0"/>
          <w:marTop w:val="0"/>
          <w:marBottom w:val="0"/>
          <w:divBdr>
            <w:top w:val="none" w:sz="0" w:space="0" w:color="auto"/>
            <w:left w:val="none" w:sz="0" w:space="0" w:color="auto"/>
            <w:bottom w:val="none" w:sz="0" w:space="0" w:color="auto"/>
            <w:right w:val="none" w:sz="0" w:space="0" w:color="auto"/>
          </w:divBdr>
          <w:divsChild>
            <w:div w:id="1563176772">
              <w:marLeft w:val="0"/>
              <w:marRight w:val="0"/>
              <w:marTop w:val="0"/>
              <w:marBottom w:val="0"/>
              <w:divBdr>
                <w:top w:val="none" w:sz="0" w:space="0" w:color="auto"/>
                <w:left w:val="none" w:sz="0" w:space="0" w:color="auto"/>
                <w:bottom w:val="none" w:sz="0" w:space="0" w:color="auto"/>
                <w:right w:val="none" w:sz="0" w:space="0" w:color="auto"/>
              </w:divBdr>
              <w:divsChild>
                <w:div w:id="26804967">
                  <w:marLeft w:val="0"/>
                  <w:marRight w:val="0"/>
                  <w:marTop w:val="0"/>
                  <w:marBottom w:val="0"/>
                  <w:divBdr>
                    <w:top w:val="single" w:sz="6" w:space="8" w:color="EEEEEE"/>
                    <w:left w:val="none" w:sz="0" w:space="8" w:color="auto"/>
                    <w:bottom w:val="single" w:sz="6" w:space="8" w:color="EEEEEE"/>
                    <w:right w:val="single" w:sz="6" w:space="8" w:color="EEEEEE"/>
                  </w:divBdr>
                  <w:divsChild>
                    <w:div w:id="15005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78552">
      <w:bodyDiv w:val="1"/>
      <w:marLeft w:val="0"/>
      <w:marRight w:val="0"/>
      <w:marTop w:val="0"/>
      <w:marBottom w:val="0"/>
      <w:divBdr>
        <w:top w:val="none" w:sz="0" w:space="0" w:color="auto"/>
        <w:left w:val="none" w:sz="0" w:space="0" w:color="auto"/>
        <w:bottom w:val="none" w:sz="0" w:space="0" w:color="auto"/>
        <w:right w:val="none" w:sz="0" w:space="0" w:color="auto"/>
      </w:divBdr>
      <w:divsChild>
        <w:div w:id="1199660968">
          <w:marLeft w:val="0"/>
          <w:marRight w:val="0"/>
          <w:marTop w:val="0"/>
          <w:marBottom w:val="0"/>
          <w:divBdr>
            <w:top w:val="none" w:sz="0" w:space="0" w:color="auto"/>
            <w:left w:val="none" w:sz="0" w:space="0" w:color="auto"/>
            <w:bottom w:val="none" w:sz="0" w:space="0" w:color="auto"/>
            <w:right w:val="none" w:sz="0" w:space="0" w:color="auto"/>
          </w:divBdr>
          <w:divsChild>
            <w:div w:id="1409842056">
              <w:marLeft w:val="0"/>
              <w:marRight w:val="0"/>
              <w:marTop w:val="0"/>
              <w:marBottom w:val="0"/>
              <w:divBdr>
                <w:top w:val="none" w:sz="0" w:space="0" w:color="auto"/>
                <w:left w:val="none" w:sz="0" w:space="0" w:color="auto"/>
                <w:bottom w:val="none" w:sz="0" w:space="0" w:color="auto"/>
                <w:right w:val="none" w:sz="0" w:space="0" w:color="auto"/>
              </w:divBdr>
              <w:divsChild>
                <w:div w:id="1286085329">
                  <w:marLeft w:val="0"/>
                  <w:marRight w:val="0"/>
                  <w:marTop w:val="0"/>
                  <w:marBottom w:val="0"/>
                  <w:divBdr>
                    <w:top w:val="single" w:sz="6" w:space="8" w:color="DEDEDE"/>
                    <w:left w:val="single" w:sz="6" w:space="8" w:color="DEDEDE"/>
                    <w:bottom w:val="single" w:sz="6" w:space="30" w:color="DEDEDE"/>
                    <w:right w:val="single" w:sz="6" w:space="8" w:color="DEDEDE"/>
                  </w:divBdr>
                  <w:divsChild>
                    <w:div w:id="188274395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817415">
          <w:marLeft w:val="0"/>
          <w:marRight w:val="0"/>
          <w:marTop w:val="0"/>
          <w:marBottom w:val="0"/>
          <w:divBdr>
            <w:top w:val="none" w:sz="0" w:space="0" w:color="auto"/>
            <w:left w:val="none" w:sz="0" w:space="0" w:color="auto"/>
            <w:bottom w:val="none" w:sz="0" w:space="0" w:color="auto"/>
            <w:right w:val="none" w:sz="0" w:space="0" w:color="auto"/>
          </w:divBdr>
          <w:divsChild>
            <w:div w:id="1956864320">
              <w:marLeft w:val="0"/>
              <w:marRight w:val="0"/>
              <w:marTop w:val="0"/>
              <w:marBottom w:val="0"/>
              <w:divBdr>
                <w:top w:val="none" w:sz="0" w:space="0" w:color="auto"/>
                <w:left w:val="none" w:sz="0" w:space="0" w:color="auto"/>
                <w:bottom w:val="none" w:sz="0" w:space="0" w:color="auto"/>
                <w:right w:val="none" w:sz="0" w:space="0" w:color="auto"/>
              </w:divBdr>
              <w:divsChild>
                <w:div w:id="571962165">
                  <w:marLeft w:val="0"/>
                  <w:marRight w:val="0"/>
                  <w:marTop w:val="0"/>
                  <w:marBottom w:val="0"/>
                  <w:divBdr>
                    <w:top w:val="single" w:sz="6" w:space="8" w:color="EEEEEE"/>
                    <w:left w:val="none" w:sz="0" w:space="8" w:color="auto"/>
                    <w:bottom w:val="single" w:sz="6" w:space="8" w:color="EEEEEE"/>
                    <w:right w:val="single" w:sz="6" w:space="8" w:color="EEEEEE"/>
                  </w:divBdr>
                  <w:divsChild>
                    <w:div w:id="11397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2170">
      <w:bodyDiv w:val="1"/>
      <w:marLeft w:val="0"/>
      <w:marRight w:val="0"/>
      <w:marTop w:val="0"/>
      <w:marBottom w:val="0"/>
      <w:divBdr>
        <w:top w:val="none" w:sz="0" w:space="0" w:color="auto"/>
        <w:left w:val="none" w:sz="0" w:space="0" w:color="auto"/>
        <w:bottom w:val="none" w:sz="0" w:space="0" w:color="auto"/>
        <w:right w:val="none" w:sz="0" w:space="0" w:color="auto"/>
      </w:divBdr>
      <w:divsChild>
        <w:div w:id="266547044">
          <w:marLeft w:val="0"/>
          <w:marRight w:val="0"/>
          <w:marTop w:val="0"/>
          <w:marBottom w:val="0"/>
          <w:divBdr>
            <w:top w:val="none" w:sz="0" w:space="0" w:color="auto"/>
            <w:left w:val="none" w:sz="0" w:space="0" w:color="auto"/>
            <w:bottom w:val="none" w:sz="0" w:space="0" w:color="auto"/>
            <w:right w:val="none" w:sz="0" w:space="0" w:color="auto"/>
          </w:divBdr>
          <w:divsChild>
            <w:div w:id="1705863846">
              <w:marLeft w:val="0"/>
              <w:marRight w:val="0"/>
              <w:marTop w:val="0"/>
              <w:marBottom w:val="0"/>
              <w:divBdr>
                <w:top w:val="none" w:sz="0" w:space="0" w:color="auto"/>
                <w:left w:val="none" w:sz="0" w:space="0" w:color="auto"/>
                <w:bottom w:val="none" w:sz="0" w:space="0" w:color="auto"/>
                <w:right w:val="none" w:sz="0" w:space="0" w:color="auto"/>
              </w:divBdr>
              <w:divsChild>
                <w:div w:id="496269713">
                  <w:marLeft w:val="0"/>
                  <w:marRight w:val="0"/>
                  <w:marTop w:val="0"/>
                  <w:marBottom w:val="0"/>
                  <w:divBdr>
                    <w:top w:val="single" w:sz="6" w:space="8" w:color="DEDEDE"/>
                    <w:left w:val="single" w:sz="6" w:space="8" w:color="DEDEDE"/>
                    <w:bottom w:val="single" w:sz="6" w:space="30" w:color="DEDEDE"/>
                    <w:right w:val="single" w:sz="6" w:space="8" w:color="DEDEDE"/>
                  </w:divBdr>
                  <w:divsChild>
                    <w:div w:id="26492321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23062802">
          <w:marLeft w:val="0"/>
          <w:marRight w:val="0"/>
          <w:marTop w:val="0"/>
          <w:marBottom w:val="0"/>
          <w:divBdr>
            <w:top w:val="none" w:sz="0" w:space="0" w:color="auto"/>
            <w:left w:val="none" w:sz="0" w:space="0" w:color="auto"/>
            <w:bottom w:val="none" w:sz="0" w:space="0" w:color="auto"/>
            <w:right w:val="none" w:sz="0" w:space="0" w:color="auto"/>
          </w:divBdr>
          <w:divsChild>
            <w:div w:id="825975093">
              <w:marLeft w:val="0"/>
              <w:marRight w:val="0"/>
              <w:marTop w:val="0"/>
              <w:marBottom w:val="0"/>
              <w:divBdr>
                <w:top w:val="none" w:sz="0" w:space="0" w:color="auto"/>
                <w:left w:val="none" w:sz="0" w:space="0" w:color="auto"/>
                <w:bottom w:val="none" w:sz="0" w:space="0" w:color="auto"/>
                <w:right w:val="none" w:sz="0" w:space="0" w:color="auto"/>
              </w:divBdr>
              <w:divsChild>
                <w:div w:id="374039257">
                  <w:marLeft w:val="0"/>
                  <w:marRight w:val="0"/>
                  <w:marTop w:val="0"/>
                  <w:marBottom w:val="0"/>
                  <w:divBdr>
                    <w:top w:val="single" w:sz="6" w:space="8" w:color="EEEEEE"/>
                    <w:left w:val="none" w:sz="0" w:space="8" w:color="auto"/>
                    <w:bottom w:val="single" w:sz="6" w:space="8" w:color="EEEEEE"/>
                    <w:right w:val="single" w:sz="6" w:space="8" w:color="EEEEEE"/>
                  </w:divBdr>
                  <w:divsChild>
                    <w:div w:id="7540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63340">
      <w:bodyDiv w:val="1"/>
      <w:marLeft w:val="0"/>
      <w:marRight w:val="0"/>
      <w:marTop w:val="0"/>
      <w:marBottom w:val="0"/>
      <w:divBdr>
        <w:top w:val="none" w:sz="0" w:space="0" w:color="auto"/>
        <w:left w:val="none" w:sz="0" w:space="0" w:color="auto"/>
        <w:bottom w:val="none" w:sz="0" w:space="0" w:color="auto"/>
        <w:right w:val="none" w:sz="0" w:space="0" w:color="auto"/>
      </w:divBdr>
      <w:divsChild>
        <w:div w:id="1225527908">
          <w:marLeft w:val="0"/>
          <w:marRight w:val="0"/>
          <w:marTop w:val="0"/>
          <w:marBottom w:val="0"/>
          <w:divBdr>
            <w:top w:val="none" w:sz="0" w:space="0" w:color="auto"/>
            <w:left w:val="none" w:sz="0" w:space="0" w:color="auto"/>
            <w:bottom w:val="none" w:sz="0" w:space="0" w:color="auto"/>
            <w:right w:val="none" w:sz="0" w:space="0" w:color="auto"/>
          </w:divBdr>
          <w:divsChild>
            <w:div w:id="2064861898">
              <w:marLeft w:val="0"/>
              <w:marRight w:val="0"/>
              <w:marTop w:val="0"/>
              <w:marBottom w:val="0"/>
              <w:divBdr>
                <w:top w:val="none" w:sz="0" w:space="0" w:color="auto"/>
                <w:left w:val="none" w:sz="0" w:space="0" w:color="auto"/>
                <w:bottom w:val="none" w:sz="0" w:space="0" w:color="auto"/>
                <w:right w:val="none" w:sz="0" w:space="0" w:color="auto"/>
              </w:divBdr>
              <w:divsChild>
                <w:div w:id="847599008">
                  <w:marLeft w:val="0"/>
                  <w:marRight w:val="0"/>
                  <w:marTop w:val="0"/>
                  <w:marBottom w:val="0"/>
                  <w:divBdr>
                    <w:top w:val="single" w:sz="6" w:space="8" w:color="DEDEDE"/>
                    <w:left w:val="single" w:sz="6" w:space="8" w:color="DEDEDE"/>
                    <w:bottom w:val="single" w:sz="6" w:space="30" w:color="DEDEDE"/>
                    <w:right w:val="single" w:sz="6" w:space="8" w:color="DEDEDE"/>
                  </w:divBdr>
                  <w:divsChild>
                    <w:div w:id="211787083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791627857">
          <w:marLeft w:val="0"/>
          <w:marRight w:val="0"/>
          <w:marTop w:val="0"/>
          <w:marBottom w:val="0"/>
          <w:divBdr>
            <w:top w:val="none" w:sz="0" w:space="0" w:color="auto"/>
            <w:left w:val="none" w:sz="0" w:space="0" w:color="auto"/>
            <w:bottom w:val="none" w:sz="0" w:space="0" w:color="auto"/>
            <w:right w:val="none" w:sz="0" w:space="0" w:color="auto"/>
          </w:divBdr>
          <w:divsChild>
            <w:div w:id="1013342613">
              <w:marLeft w:val="0"/>
              <w:marRight w:val="0"/>
              <w:marTop w:val="0"/>
              <w:marBottom w:val="0"/>
              <w:divBdr>
                <w:top w:val="none" w:sz="0" w:space="0" w:color="auto"/>
                <w:left w:val="none" w:sz="0" w:space="0" w:color="auto"/>
                <w:bottom w:val="none" w:sz="0" w:space="0" w:color="auto"/>
                <w:right w:val="none" w:sz="0" w:space="0" w:color="auto"/>
              </w:divBdr>
              <w:divsChild>
                <w:div w:id="1089232043">
                  <w:marLeft w:val="0"/>
                  <w:marRight w:val="0"/>
                  <w:marTop w:val="0"/>
                  <w:marBottom w:val="0"/>
                  <w:divBdr>
                    <w:top w:val="single" w:sz="6" w:space="8" w:color="EEEEEE"/>
                    <w:left w:val="none" w:sz="0" w:space="8" w:color="auto"/>
                    <w:bottom w:val="single" w:sz="6" w:space="8" w:color="EEEEEE"/>
                    <w:right w:val="single" w:sz="6" w:space="8" w:color="EEEEEE"/>
                  </w:divBdr>
                  <w:divsChild>
                    <w:div w:id="1057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E29DD-0D30-9246-96E1-CB6777027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925</Words>
  <Characters>5279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2017-03-09T13:55:00Z</dcterms:created>
  <dcterms:modified xsi:type="dcterms:W3CDTF">2017-03-27T00:57:00Z</dcterms:modified>
</cp:coreProperties>
</file>