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5A476" w14:textId="1029EDB5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0D0415ED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64F6099C" w14:textId="5380776F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Dimensionnez correctement les images Économies potentielles</w:t>
      </w:r>
      <w:r w:rsidR="0071325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135C9457" w14:textId="77777777" w:rsidR="00713258" w:rsidRDefault="0071325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41DB6CBA" w14:textId="3FC60FAC" w:rsidR="00713258" w:rsidRPr="00713258" w:rsidRDefault="00713258" w:rsidP="00713258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71325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Redimensionner sur </w:t>
      </w:r>
      <w:proofErr w:type="spellStart"/>
      <w:r w:rsidRPr="0071325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gimp</w:t>
      </w:r>
      <w:proofErr w:type="spellEnd"/>
      <w:r w:rsidRPr="0071325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à l’aide de l’outil  inspecter et calculé pour avoir les bonnes dimensions.</w:t>
      </w:r>
    </w:p>
    <w:p w14:paraId="0B5827A3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459885D7" w14:textId="29C07A78" w:rsidR="00A42DE8" w:rsidRDefault="00A42DE8" w:rsidP="00955AAB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Diffusez des images aux formats nouvelle génération Économies potentielles</w:t>
      </w:r>
      <w:r w:rsidR="00955AAB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70D0229D" w14:textId="0CA4C6DB" w:rsidR="00955AAB" w:rsidRPr="00955AAB" w:rsidRDefault="00955AAB" w:rsidP="00955AAB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Passer aux formats jpeg pour les images a part les logos </w:t>
      </w:r>
    </w:p>
    <w:p w14:paraId="377780EF" w14:textId="77777777" w:rsidR="00A42DE8" w:rsidRP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220431F2" w14:textId="2EDB1438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Réduisez les ressources JavaScript inutilisées Économies potentielles</w:t>
      </w:r>
      <w:r w:rsidR="00592380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 :</w:t>
      </w:r>
    </w:p>
    <w:p w14:paraId="7A63B8F0" w14:textId="13C9CCD7" w:rsidR="00A42DE8" w:rsidRDefault="00EF4CBC" w:rsidP="00EF4CBC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Réduction des </w:t>
      </w:r>
      <w:proofErr w:type="spellStart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bootstrap</w:t>
      </w:r>
      <w:proofErr w:type="spellEnd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avec </w:t>
      </w:r>
      <w:proofErr w:type="spellStart"/>
      <w:r w:rsidRPr="00EF4CBC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Closure</w:t>
      </w:r>
      <w:proofErr w:type="spellEnd"/>
      <w:r w:rsidRPr="00EF4CBC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Compiler</w:t>
      </w: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service</w:t>
      </w:r>
    </w:p>
    <w:p w14:paraId="5851827F" w14:textId="77777777" w:rsidR="000D3D86" w:rsidRPr="000D3D86" w:rsidRDefault="000D3D86" w:rsidP="000D3D86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15541F79" w14:textId="77777777" w:rsidR="00A42DE8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0D7E257A" w14:textId="24ECC6F1" w:rsidR="00592380" w:rsidRDefault="00592380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Ajout de :</w:t>
      </w:r>
    </w:p>
    <w:p w14:paraId="447D17D5" w14:textId="028B1425" w:rsid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Html </w:t>
      </w:r>
      <w:proofErr w:type="spellStart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lang</w:t>
      </w:r>
      <w:proofErr w:type="spellEnd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E9C6750" w14:textId="5352FACC" w:rsid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Tittle</w:t>
      </w:r>
      <w:proofErr w:type="spellEnd"/>
    </w:p>
    <w:p w14:paraId="4639CD20" w14:textId="62AF7165" w:rsid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Meta description </w:t>
      </w:r>
    </w:p>
    <w:p w14:paraId="6F5E9B5D" w14:textId="7064B559" w:rsid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Meta </w:t>
      </w:r>
      <w:proofErr w:type="spellStart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property</w:t>
      </w:r>
      <w:proofErr w:type="spellEnd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D6F33DD" w14:textId="2E29081B" w:rsid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Meta </w:t>
      </w:r>
      <w:proofErr w:type="spellStart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language</w:t>
      </w:r>
      <w:proofErr w:type="spellEnd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D2A13DD" w14:textId="77777777" w:rsidR="00592380" w:rsidRDefault="00592380" w:rsidP="00592380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</w:p>
    <w:p w14:paraId="3253CCE6" w14:textId="34A5F1AD" w:rsidR="00592380" w:rsidRDefault="00592380" w:rsidP="00592380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Modifications :</w:t>
      </w:r>
    </w:p>
    <w:p w14:paraId="0083FD9E" w14:textId="23ED0034" w:rsid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Passez de 2 h1 a 1 un seul </w:t>
      </w:r>
    </w:p>
    <w:p w14:paraId="2EA57C29" w14:textId="5F6659E1" w:rsidR="00592380" w:rsidRPr="00592380" w:rsidRDefault="00592380" w:rsidP="00592380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Rentrer input type dans le label pour le </w:t>
      </w:r>
      <w:proofErr w:type="spellStart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form</w:t>
      </w:r>
      <w:proofErr w:type="spellEnd"/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action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51"/>
        <w:gridCol w:w="366"/>
      </w:tblGrid>
      <w:tr w:rsidR="00A42DE8" w:rsidRPr="00A42DE8" w14:paraId="62490BC3" w14:textId="77777777" w:rsidTr="00A42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1C185" w14:textId="77777777" w:rsidR="00A42DE8" w:rsidRPr="00A42DE8" w:rsidRDefault="00A42DE8" w:rsidP="0059238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9E215" w14:textId="77777777" w:rsidR="00A42DE8" w:rsidRPr="00A42DE8" w:rsidRDefault="00A42DE8" w:rsidP="00A42D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32681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406022D2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7551D12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0748FE3B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64DC3E0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1AADFF12" w14:textId="77777777" w:rsidTr="00A42D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9FD7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4D4DE" w14:textId="77777777" w:rsidR="00A42DE8" w:rsidRPr="00A42DE8" w:rsidRDefault="00A42DE8" w:rsidP="00A42D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739B8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77268B17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01F03FF" w14:textId="77777777" w:rsidR="00A42DE8" w:rsidRPr="00A42DE8" w:rsidRDefault="00A42DE8" w:rsidP="00A42DE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60E918CA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6968DE56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1129E4E4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CB2E93E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6AABAFB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ED3DF4A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0FDD24D3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0F3EAB7D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724597C6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72DC7E10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7A1666BD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31DA739E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24923A62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8D68E1B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42DE8" w:rsidRPr="00A42DE8" w14:paraId="652ABD29" w14:textId="77777777" w:rsidTr="00A42DE8">
        <w:trPr>
          <w:tblCellSpacing w:w="15" w:type="dxa"/>
        </w:trPr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4870650F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1AE1C8CB" w14:textId="77777777" w:rsidR="00A42DE8" w:rsidRPr="00A42DE8" w:rsidRDefault="00A42DE8" w:rsidP="00A42DE8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0" w:type="auto"/>
            <w:tcMar>
              <w:top w:w="60" w:type="dxa"/>
              <w:left w:w="300" w:type="dxa"/>
              <w:bottom w:w="60" w:type="dxa"/>
              <w:right w:w="15" w:type="dxa"/>
            </w:tcMar>
            <w:vAlign w:val="center"/>
            <w:hideMark/>
          </w:tcPr>
          <w:p w14:paraId="62E0CD24" w14:textId="77777777" w:rsidR="00A42DE8" w:rsidRPr="00A42DE8" w:rsidRDefault="00A42DE8" w:rsidP="00A42DE8">
            <w:pPr>
              <w:spacing w:after="0" w:line="240" w:lineRule="auto"/>
              <w:ind w:left="30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D129FC0" w14:textId="77777777" w:rsidR="0070783F" w:rsidRDefault="00A42DE8" w:rsidP="00A42DE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</w:pPr>
      <w:r w:rsidRPr="00A42DE8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70783F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Débogage :</w:t>
      </w:r>
    </w:p>
    <w:p w14:paraId="3274EF2B" w14:textId="070405C7" w:rsidR="008466BA" w:rsidRPr="0070783F" w:rsidRDefault="0070783F" w:rsidP="0070783F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18"/>
          <w:szCs w:val="18"/>
          <w:lang w:eastAsia="fr-FR"/>
          <w14:ligatures w14:val="none"/>
        </w:rPr>
      </w:pPr>
      <w:r w:rsidRPr="0070783F"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>couleur affiché quand l’on clique sur un bouton filtre</w:t>
      </w:r>
    </w:p>
    <w:p w14:paraId="3D5B0B66" w14:textId="1815B539" w:rsidR="0070783F" w:rsidRPr="007A20D8" w:rsidRDefault="0070783F" w:rsidP="0070783F">
      <w:pPr>
        <w:pStyle w:val="Paragraphedeliste"/>
        <w:numPr>
          <w:ilvl w:val="0"/>
          <w:numId w:val="2"/>
        </w:num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18"/>
          <w:szCs w:val="18"/>
          <w:lang w:eastAsia="fr-FR"/>
          <w14:ligatures w14:val="none"/>
        </w:rPr>
      </w:pPr>
      <w:r>
        <w:rPr>
          <w:rFonts w:ascii="var(--report-font-family)" w:eastAsia="Times New Roman" w:hAnsi="var(--report-font-family)" w:cs="Times New Roman"/>
          <w:kern w:val="0"/>
          <w:sz w:val="24"/>
          <w:szCs w:val="24"/>
          <w:lang w:eastAsia="fr-FR"/>
          <w14:ligatures w14:val="none"/>
        </w:rPr>
        <w:t xml:space="preserve">flèches suivant et précédent maintenant fonctionnelle </w:t>
      </w:r>
    </w:p>
    <w:p w14:paraId="4FCD54A8" w14:textId="77777777" w:rsidR="007A20D8" w:rsidRDefault="007A20D8" w:rsidP="007A20D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18"/>
          <w:szCs w:val="18"/>
          <w:lang w:eastAsia="fr-FR"/>
          <w14:ligatures w14:val="none"/>
        </w:rPr>
      </w:pPr>
    </w:p>
    <w:p w14:paraId="193D2CD0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Éviter les changements de mise en page importants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3 décalages de mise en page trouvés</w:t>
      </w:r>
    </w:p>
    <w:p w14:paraId="13F6F1DD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Diffusez des images aux formats nouvelle génération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Économies potentielles de 885 </w:t>
      </w:r>
      <w:proofErr w:type="spellStart"/>
      <w:r>
        <w:rPr>
          <w:rStyle w:val="lh-auditdisplay-text"/>
          <w:rFonts w:ascii="var(--default-font-family)" w:hAnsi="var(--default-font-family)"/>
          <w:sz w:val="18"/>
          <w:szCs w:val="18"/>
        </w:rPr>
        <w:t>Kio</w:t>
      </w:r>
      <w:proofErr w:type="spellEnd"/>
    </w:p>
    <w:p w14:paraId="657DF599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Activez la compression de texte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Économies potentielles de 257 </w:t>
      </w:r>
      <w:proofErr w:type="spellStart"/>
      <w:r>
        <w:rPr>
          <w:rStyle w:val="lh-auditdisplay-text"/>
          <w:rFonts w:ascii="var(--default-font-family)" w:hAnsi="var(--default-font-family)"/>
          <w:sz w:val="18"/>
          <w:szCs w:val="18"/>
        </w:rPr>
        <w:t>Kio</w:t>
      </w:r>
      <w:proofErr w:type="spellEnd"/>
    </w:p>
    <w:p w14:paraId="6960F95E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Réduisez les ressources CSS inutilisées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Économies potentielles de 203 </w:t>
      </w:r>
      <w:proofErr w:type="spellStart"/>
      <w:r>
        <w:rPr>
          <w:rStyle w:val="lh-auditdisplay-text"/>
          <w:rFonts w:ascii="var(--default-font-family)" w:hAnsi="var(--default-font-family)"/>
          <w:sz w:val="18"/>
          <w:szCs w:val="18"/>
        </w:rPr>
        <w:t>Kio</w:t>
      </w:r>
      <w:proofErr w:type="spellEnd"/>
    </w:p>
    <w:p w14:paraId="096C218A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Réduisez la taille des ressources CSS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Économies potentielles de 39 </w:t>
      </w:r>
      <w:proofErr w:type="spellStart"/>
      <w:r>
        <w:rPr>
          <w:rStyle w:val="lh-auditdisplay-text"/>
          <w:rFonts w:ascii="var(--default-font-family)" w:hAnsi="var(--default-font-family)"/>
          <w:sz w:val="18"/>
          <w:szCs w:val="18"/>
        </w:rPr>
        <w:t>Kio</w:t>
      </w:r>
      <w:proofErr w:type="spellEnd"/>
    </w:p>
    <w:p w14:paraId="42C8DE5C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Élément identifié comme "</w:t>
      </w:r>
      <w:proofErr w:type="spellStart"/>
      <w:r>
        <w:rPr>
          <w:rStyle w:val="lh-audittitle"/>
          <w:rFonts w:ascii="var(--default-font-family)" w:hAnsi="var(--default-font-family)"/>
          <w:sz w:val="18"/>
          <w:szCs w:val="18"/>
        </w:rPr>
        <w:t>Largest</w:t>
      </w:r>
      <w:proofErr w:type="spellEnd"/>
      <w:r>
        <w:rPr>
          <w:rStyle w:val="lh-audittitle"/>
          <w:rFonts w:ascii="var(--default-font-family)" w:hAnsi="var(--default-font-family)"/>
          <w:sz w:val="18"/>
          <w:szCs w:val="18"/>
        </w:rPr>
        <w:t xml:space="preserve"> </w:t>
      </w:r>
      <w:proofErr w:type="spellStart"/>
      <w:r>
        <w:rPr>
          <w:rStyle w:val="lh-audittitle"/>
          <w:rFonts w:ascii="var(--default-font-family)" w:hAnsi="var(--default-font-family)"/>
          <w:sz w:val="18"/>
          <w:szCs w:val="18"/>
        </w:rPr>
        <w:t>Contentful</w:t>
      </w:r>
      <w:proofErr w:type="spellEnd"/>
      <w:r>
        <w:rPr>
          <w:rStyle w:val="lh-audittitle"/>
          <w:rFonts w:ascii="var(--default-font-family)" w:hAnsi="var(--default-font-family)"/>
          <w:sz w:val="18"/>
          <w:szCs w:val="18"/>
        </w:rPr>
        <w:t> Paint"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1 310 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A20D8" w14:paraId="465B97F5" w14:textId="77777777" w:rsidTr="007A2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74E82" w14:textId="77777777" w:rsidR="007A20D8" w:rsidRDefault="007A20D8">
            <w:pPr>
              <w:rPr>
                <w:rFonts w:ascii="var(--default-font-family)" w:hAnsi="var(--default-font-family)"/>
                <w:sz w:val="18"/>
                <w:szCs w:val="18"/>
              </w:rPr>
            </w:pPr>
          </w:p>
        </w:tc>
      </w:tr>
      <w:tr w:rsidR="007A20D8" w14:paraId="5FA4F01A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17DD3" w14:textId="77777777" w:rsidR="007A20D8" w:rsidRDefault="007A20D8">
            <w:pPr>
              <w:rPr>
                <w:sz w:val="20"/>
                <w:szCs w:val="20"/>
              </w:rPr>
            </w:pPr>
          </w:p>
        </w:tc>
      </w:tr>
    </w:tbl>
    <w:p w14:paraId="559BF73A" w14:textId="77777777" w:rsidR="007A20D8" w:rsidRDefault="007A20D8" w:rsidP="007A20D8">
      <w:pPr>
        <w:rPr>
          <w:rFonts w:ascii="var(--default-font-family)" w:hAnsi="var(--default-font-family)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A20D8" w14:paraId="66223568" w14:textId="77777777" w:rsidTr="007A2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8477B" w14:textId="77777777" w:rsidR="007A20D8" w:rsidRDefault="007A20D8">
            <w:pPr>
              <w:rPr>
                <w:rFonts w:ascii="var(--default-font-family)" w:hAnsi="var(--default-font-family)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A8B2A9A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E2585" w14:textId="77777777" w:rsidR="007A20D8" w:rsidRDefault="007A20D8">
            <w:pPr>
              <w:rPr>
                <w:sz w:val="20"/>
                <w:szCs w:val="20"/>
              </w:rPr>
            </w:pPr>
          </w:p>
        </w:tc>
      </w:tr>
      <w:tr w:rsidR="007A20D8" w14:paraId="74D9FFE7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CBAB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FD46C0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8FEF3E" w14:textId="77777777" w:rsidR="007A20D8" w:rsidRDefault="007A20D8">
            <w:pPr>
              <w:rPr>
                <w:sz w:val="20"/>
                <w:szCs w:val="20"/>
              </w:rPr>
            </w:pPr>
          </w:p>
        </w:tc>
      </w:tr>
      <w:tr w:rsidR="007A20D8" w14:paraId="7E8D94D6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B2DB6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55956D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526F89" w14:textId="77777777" w:rsidR="007A20D8" w:rsidRDefault="007A20D8">
            <w:pPr>
              <w:rPr>
                <w:sz w:val="20"/>
                <w:szCs w:val="20"/>
              </w:rPr>
            </w:pPr>
          </w:p>
        </w:tc>
      </w:tr>
      <w:tr w:rsidR="007A20D8" w14:paraId="5957A588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CD2E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3325DD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408C6B" w14:textId="77777777" w:rsidR="007A20D8" w:rsidRDefault="007A20D8">
            <w:pPr>
              <w:rPr>
                <w:sz w:val="20"/>
                <w:szCs w:val="20"/>
              </w:rPr>
            </w:pPr>
          </w:p>
        </w:tc>
      </w:tr>
      <w:tr w:rsidR="007A20D8" w14:paraId="6D578F4C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493F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E4AC82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BAE107" w14:textId="77777777" w:rsidR="007A20D8" w:rsidRDefault="007A20D8">
            <w:pPr>
              <w:rPr>
                <w:sz w:val="20"/>
                <w:szCs w:val="20"/>
              </w:rPr>
            </w:pPr>
          </w:p>
        </w:tc>
      </w:tr>
    </w:tbl>
    <w:p w14:paraId="53215AEF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lastRenderedPageBreak/>
        <w:t>Éliminez les ressources qui bloquent le rendu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Économies potentielles de 370 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1241"/>
        <w:gridCol w:w="1316"/>
      </w:tblGrid>
      <w:tr w:rsidR="007A20D8" w14:paraId="1DA0C437" w14:textId="77777777" w:rsidTr="007A2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A5446" w14:textId="77777777" w:rsidR="007A20D8" w:rsidRDefault="007A20D8">
            <w:pPr>
              <w:rPr>
                <w:rFonts w:ascii="var(--default-font-family)" w:hAnsi="var(--default-font-family)"/>
                <w:sz w:val="18"/>
                <w:szCs w:val="18"/>
              </w:rPr>
            </w:pPr>
          </w:p>
        </w:tc>
        <w:tc>
          <w:tcPr>
            <w:tcW w:w="1211" w:type="dxa"/>
            <w:vAlign w:val="center"/>
            <w:hideMark/>
          </w:tcPr>
          <w:p w14:paraId="3E6FC5EA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  <w:vAlign w:val="center"/>
            <w:hideMark/>
          </w:tcPr>
          <w:p w14:paraId="61087C98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07A695F8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2229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EF50DE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FE238C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0574A264" w14:textId="77777777" w:rsidTr="007A20D8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1CD3F1FC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F70E71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F1B9E0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0B99A24E" w14:textId="77777777" w:rsidTr="007A20D8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66868BE6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B1F1E3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996A8F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6236F739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4036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02218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8E1B0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78A5C43F" w14:textId="77777777" w:rsidTr="007A20D8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71B74130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4CB577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DA66C6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46758F91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8AB8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462A1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A86D4A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  <w:tr w:rsidR="007A20D8" w14:paraId="6154CC83" w14:textId="77777777" w:rsidTr="007A20D8">
        <w:trPr>
          <w:tblCellSpacing w:w="15" w:type="dxa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14:paraId="271185CB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68799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CE408" w14:textId="77777777" w:rsidR="007A20D8" w:rsidRDefault="007A20D8">
            <w:pPr>
              <w:jc w:val="right"/>
              <w:rPr>
                <w:sz w:val="20"/>
                <w:szCs w:val="20"/>
              </w:rPr>
            </w:pPr>
          </w:p>
        </w:tc>
      </w:tr>
    </w:tbl>
    <w:p w14:paraId="0D36B3FB" w14:textId="77777777" w:rsidR="007A20D8" w:rsidRDefault="007A20D8" w:rsidP="007A20D8">
      <w:pPr>
        <w:rPr>
          <w:rFonts w:ascii="var(--default-font-family)" w:hAnsi="var(--default-font-family)"/>
          <w:sz w:val="18"/>
          <w:szCs w:val="18"/>
        </w:rPr>
      </w:pPr>
      <w:r>
        <w:rPr>
          <w:rStyle w:val="lh-audittitle"/>
          <w:rFonts w:ascii="var(--default-font-family)" w:hAnsi="var(--default-font-family)"/>
          <w:sz w:val="18"/>
          <w:szCs w:val="18"/>
        </w:rPr>
        <w:t>La page a empêché la restauration du cache amélioré</w:t>
      </w:r>
      <w:r>
        <w:rPr>
          <w:rStyle w:val="lh-audittitle-and-text"/>
          <w:rFonts w:ascii="var(--default-font-family)" w:hAnsi="var(--default-font-family)"/>
          <w:sz w:val="18"/>
          <w:szCs w:val="18"/>
        </w:rPr>
        <w:t> </w:t>
      </w:r>
      <w:r>
        <w:rPr>
          <w:rStyle w:val="lh-auditdisplay-text"/>
          <w:rFonts w:ascii="var(--default-font-family)" w:hAnsi="var(--default-font-family)"/>
          <w:sz w:val="18"/>
          <w:szCs w:val="18"/>
        </w:rPr>
        <w:t>1 motif d'échec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A20D8" w14:paraId="1EC97E01" w14:textId="77777777" w:rsidTr="007A2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3575D" w14:textId="77777777" w:rsidR="007A20D8" w:rsidRDefault="007A20D8">
            <w:pPr>
              <w:rPr>
                <w:rFonts w:ascii="var(--default-font-family)" w:hAnsi="var(--default-font-family)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435B4095" w14:textId="77777777" w:rsidR="007A20D8" w:rsidRDefault="007A20D8">
            <w:pPr>
              <w:rPr>
                <w:sz w:val="20"/>
                <w:szCs w:val="20"/>
              </w:rPr>
            </w:pPr>
          </w:p>
        </w:tc>
      </w:tr>
      <w:tr w:rsidR="007A20D8" w14:paraId="53392CD6" w14:textId="77777777" w:rsidTr="007A2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B917" w14:textId="77777777" w:rsidR="007A20D8" w:rsidRDefault="007A20D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108132" w14:textId="77777777" w:rsidR="007A20D8" w:rsidRDefault="007A20D8">
            <w:pPr>
              <w:rPr>
                <w:sz w:val="20"/>
                <w:szCs w:val="20"/>
              </w:rPr>
            </w:pPr>
          </w:p>
        </w:tc>
      </w:tr>
    </w:tbl>
    <w:p w14:paraId="0DBA4353" w14:textId="77777777" w:rsidR="007A20D8" w:rsidRPr="007A20D8" w:rsidRDefault="007A20D8" w:rsidP="007A20D8">
      <w:pPr>
        <w:spacing w:after="0" w:line="360" w:lineRule="atLeast"/>
        <w:rPr>
          <w:rFonts w:ascii="var(--report-font-family)" w:eastAsia="Times New Roman" w:hAnsi="var(--report-font-family)" w:cs="Times New Roman"/>
          <w:kern w:val="0"/>
          <w:sz w:val="18"/>
          <w:szCs w:val="18"/>
          <w:lang w:eastAsia="fr-FR"/>
          <w14:ligatures w14:val="none"/>
        </w:rPr>
      </w:pPr>
    </w:p>
    <w:sectPr w:rsidR="007A20D8" w:rsidRPr="007A2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ar(--report-font-family)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efaul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4269A"/>
    <w:multiLevelType w:val="hybridMultilevel"/>
    <w:tmpl w:val="DE341BF2"/>
    <w:lvl w:ilvl="0" w:tplc="B2340882">
      <w:numFmt w:val="bullet"/>
      <w:lvlText w:val="-"/>
      <w:lvlJc w:val="left"/>
      <w:pPr>
        <w:ind w:left="1068" w:hanging="360"/>
      </w:pPr>
      <w:rPr>
        <w:rFonts w:ascii="var(--report-font-family)" w:eastAsia="Times New Roman" w:hAnsi="var(--report-font-family)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DF23AA7"/>
    <w:multiLevelType w:val="multilevel"/>
    <w:tmpl w:val="C292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1407F"/>
    <w:multiLevelType w:val="multilevel"/>
    <w:tmpl w:val="F5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42528">
    <w:abstractNumId w:val="1"/>
  </w:num>
  <w:num w:numId="2" w16cid:durableId="378477381">
    <w:abstractNumId w:val="0"/>
  </w:num>
  <w:num w:numId="3" w16cid:durableId="148570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8"/>
    <w:rsid w:val="000D3D86"/>
    <w:rsid w:val="004D2EDC"/>
    <w:rsid w:val="00592380"/>
    <w:rsid w:val="0070783F"/>
    <w:rsid w:val="00713258"/>
    <w:rsid w:val="007A1397"/>
    <w:rsid w:val="007A20D8"/>
    <w:rsid w:val="008466BA"/>
    <w:rsid w:val="008C3ABF"/>
    <w:rsid w:val="00955AAB"/>
    <w:rsid w:val="009B3ABD"/>
    <w:rsid w:val="00A42DE8"/>
    <w:rsid w:val="00C33BC4"/>
    <w:rsid w:val="00E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442A"/>
  <w15:chartTrackingRefBased/>
  <w15:docId w15:val="{C700418A-2C03-487F-8610-DF5B788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2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2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2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2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2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2D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2D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2D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2D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2D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2D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2D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2D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2D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2D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2DE8"/>
    <w:rPr>
      <w:b/>
      <w:bCs/>
      <w:smallCaps/>
      <w:color w:val="0F4761" w:themeColor="accent1" w:themeShade="BF"/>
      <w:spacing w:val="5"/>
    </w:rPr>
  </w:style>
  <w:style w:type="character" w:customStyle="1" w:styleId="lh-audittitle-and-text">
    <w:name w:val="lh-audit__title-and-text"/>
    <w:basedOn w:val="Policepardfaut"/>
    <w:rsid w:val="00A42DE8"/>
  </w:style>
  <w:style w:type="character" w:customStyle="1" w:styleId="lh-audittitle">
    <w:name w:val="lh-audit__title"/>
    <w:basedOn w:val="Policepardfaut"/>
    <w:rsid w:val="00A42DE8"/>
  </w:style>
  <w:style w:type="character" w:customStyle="1" w:styleId="lh-auditdisplay-text">
    <w:name w:val="lh-audit__display-text"/>
    <w:basedOn w:val="Policepardfaut"/>
    <w:rsid w:val="00A42DE8"/>
  </w:style>
  <w:style w:type="character" w:styleId="Lienhypertexte">
    <w:name w:val="Hyperlink"/>
    <w:basedOn w:val="Policepardfaut"/>
    <w:uiPriority w:val="99"/>
    <w:semiHidden/>
    <w:unhideWhenUsed/>
    <w:rsid w:val="00A42DE8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A42DE8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Policepardfaut"/>
    <w:rsid w:val="00A42DE8"/>
  </w:style>
  <w:style w:type="character" w:customStyle="1" w:styleId="lh-audit-grouptitle">
    <w:name w:val="lh-audit-group__title"/>
    <w:basedOn w:val="Policepardfaut"/>
    <w:rsid w:val="00A42DE8"/>
  </w:style>
  <w:style w:type="character" w:customStyle="1" w:styleId="lh-audit-groupitemcount">
    <w:name w:val="lh-audit-group__itemcount"/>
    <w:basedOn w:val="Policepardfaut"/>
    <w:rsid w:val="00A42DE8"/>
  </w:style>
  <w:style w:type="character" w:customStyle="1" w:styleId="lh-clump-toggletext--show">
    <w:name w:val="lh-clump-toggletext--show"/>
    <w:basedOn w:val="Policepardfaut"/>
    <w:rsid w:val="00A42DE8"/>
  </w:style>
  <w:style w:type="paragraph" w:customStyle="1" w:styleId="lh-metaitem">
    <w:name w:val="lh-meta__item"/>
    <w:basedOn w:val="Normal"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lh-footerversion">
    <w:name w:val="lh-footer__version"/>
    <w:basedOn w:val="Policepardfaut"/>
    <w:rsid w:val="00A42DE8"/>
  </w:style>
  <w:style w:type="character" w:customStyle="1" w:styleId="lh-clump-toggletext--hide">
    <w:name w:val="lh-clump-toggletext--hide"/>
    <w:basedOn w:val="Policepardfaut"/>
    <w:rsid w:val="007A20D8"/>
  </w:style>
  <w:style w:type="paragraph" w:customStyle="1" w:styleId="lh-warningsmsg">
    <w:name w:val="lh-warnings__msg"/>
    <w:basedOn w:val="Normal"/>
    <w:rsid w:val="007A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2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35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3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5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90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2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0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1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3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4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4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9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3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2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6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23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0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4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5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3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19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6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4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26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82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5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5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2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40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8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8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6388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26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35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7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5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6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22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0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0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49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9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86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85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6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5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2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62508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9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5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1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6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8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6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6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85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1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5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0999">
                                          <w:marLeft w:val="0"/>
                                          <w:marRight w:val="0"/>
                                          <w:marTop w:val="21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3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7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57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2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7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4899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7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5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37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5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0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36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60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06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1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9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73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05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57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04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4981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936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9011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7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5724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218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8979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554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7924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064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968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6336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370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529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683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475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30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7080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161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6248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354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7859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567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4334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480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0445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66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8677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280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436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570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8435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65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90945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112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0997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699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4640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425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253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072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9995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55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846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7618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371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6267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31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912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355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232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1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9616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769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205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0202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963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264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8058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4537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971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7765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5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239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7049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672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741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797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791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208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94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0804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372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59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4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533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24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1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5362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67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6691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2389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232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756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92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578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10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501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958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203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135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5652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739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514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750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163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341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989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91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71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728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1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323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098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06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6366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5854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421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50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33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082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3195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11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822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1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8347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38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88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84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510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24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9395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1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419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778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77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9191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050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173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512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4473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1727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940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714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92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9729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7064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673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051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59351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850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596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27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472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187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7845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356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1910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5513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353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1096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689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walker</dc:creator>
  <cp:keywords/>
  <dc:description/>
  <cp:lastModifiedBy>tom walker</cp:lastModifiedBy>
  <cp:revision>8</cp:revision>
  <dcterms:created xsi:type="dcterms:W3CDTF">2024-05-21T14:41:00Z</dcterms:created>
  <dcterms:modified xsi:type="dcterms:W3CDTF">2024-05-29T12:47:00Z</dcterms:modified>
</cp:coreProperties>
</file>