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9A77DD">
        <w:trPr>
          <w:cantSplit/>
          <w:trHeight w:val="242"/>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B3FB35E" w:rsidR="00531FBF" w:rsidRPr="001650C9" w:rsidRDefault="009A77DD" w:rsidP="00944D65">
            <w:pPr>
              <w:suppressAutoHyphens/>
              <w:spacing w:after="0" w:line="240" w:lineRule="auto"/>
              <w:contextualSpacing/>
              <w:jc w:val="center"/>
              <w:rPr>
                <w:rFonts w:eastAsia="Times New Roman" w:cstheme="minorHAnsi"/>
                <w:b/>
                <w:bCs/>
              </w:rPr>
            </w:pPr>
            <w:r>
              <w:rPr>
                <w:rFonts w:eastAsia="Times New Roman" w:cstheme="minorHAnsi"/>
                <w:b/>
                <w:bCs/>
              </w:rPr>
              <w:t>24 Jan 2024</w:t>
            </w:r>
          </w:p>
        </w:tc>
        <w:tc>
          <w:tcPr>
            <w:tcW w:w="2338" w:type="dxa"/>
            <w:tcMar>
              <w:left w:w="115" w:type="dxa"/>
              <w:right w:w="115" w:type="dxa"/>
            </w:tcMar>
          </w:tcPr>
          <w:p w14:paraId="07699096" w14:textId="23ECF839" w:rsidR="00531FBF" w:rsidRPr="001650C9" w:rsidRDefault="009A77DD" w:rsidP="00944D65">
            <w:pPr>
              <w:suppressAutoHyphens/>
              <w:spacing w:after="0" w:line="240" w:lineRule="auto"/>
              <w:contextualSpacing/>
              <w:jc w:val="center"/>
              <w:rPr>
                <w:rFonts w:eastAsia="Times New Roman" w:cstheme="minorHAnsi"/>
                <w:b/>
                <w:bCs/>
              </w:rPr>
            </w:pPr>
            <w:r>
              <w:rPr>
                <w:rFonts w:eastAsia="Times New Roman" w:cstheme="minorHAnsi"/>
                <w:b/>
                <w:bCs/>
              </w:rPr>
              <w:t>Tyler Barnes</w:t>
            </w:r>
          </w:p>
        </w:tc>
        <w:tc>
          <w:tcPr>
            <w:tcW w:w="2338" w:type="dxa"/>
            <w:tcMar>
              <w:left w:w="115" w:type="dxa"/>
              <w:right w:w="115" w:type="dxa"/>
            </w:tcMar>
          </w:tcPr>
          <w:p w14:paraId="77DC76FF" w14:textId="266F5851"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1E7245B5" w:rsidR="0058064D" w:rsidRPr="001650C9" w:rsidRDefault="009A77DD" w:rsidP="00944D65">
      <w:pPr>
        <w:suppressAutoHyphens/>
        <w:spacing w:after="0" w:line="240" w:lineRule="auto"/>
        <w:contextualSpacing/>
        <w:rPr>
          <w:rFonts w:cstheme="minorHAnsi"/>
        </w:rPr>
      </w:pPr>
      <w:r>
        <w:rPr>
          <w:rFonts w:cstheme="minorHAnsi"/>
        </w:rPr>
        <w:t>Tyler Barnes</w:t>
      </w:r>
    </w:p>
    <w:p w14:paraId="128FF6BB" w14:textId="77777777" w:rsidR="00020066" w:rsidRPr="001650C9" w:rsidRDefault="00020066" w:rsidP="00944D65">
      <w:pPr>
        <w:suppressAutoHyphens/>
        <w:spacing w:after="0" w:line="240" w:lineRule="auto"/>
        <w:contextualSpacing/>
        <w:rPr>
          <w:rFonts w:cstheme="minorHAnsi"/>
        </w:rPr>
      </w:pPr>
    </w:p>
    <w:p w14:paraId="7A77E89D" w14:textId="77777777" w:rsidR="009A77DD" w:rsidRDefault="0058064D" w:rsidP="009A77DD">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409CA194" w14:textId="03D0C08F" w:rsidR="009A77DD" w:rsidRPr="009A77DD" w:rsidRDefault="009A77DD" w:rsidP="009A77DD">
      <w:pPr>
        <w:pStyle w:val="Heading2"/>
        <w:ind w:left="360"/>
        <w:rPr>
          <w:b w:val="0"/>
          <w:bCs w:val="0"/>
        </w:rPr>
      </w:pPr>
      <w:r w:rsidRPr="009A77DD">
        <w:rPr>
          <w:rFonts w:ascii="Times New Roman" w:eastAsia="Times New Roman" w:hAnsi="Times New Roman" w:cs="Times New Roman"/>
          <w:b w:val="0"/>
          <w:bCs w:val="0"/>
          <w:sz w:val="24"/>
          <w:szCs w:val="24"/>
        </w:rPr>
        <w:t>D</w:t>
      </w:r>
      <w:r w:rsidRPr="009A77DD">
        <w:rPr>
          <w:rFonts w:ascii="Times New Roman" w:eastAsia="Times New Roman" w:hAnsi="Times New Roman" w:cs="Times New Roman"/>
          <w:b w:val="0"/>
          <w:bCs w:val="0"/>
          <w:sz w:val="24"/>
          <w:szCs w:val="24"/>
        </w:rPr>
        <w:t>etermine your client’s needs and potential threats and attacks associated with their application and software security requirements. Document your findings in your vulnerability assessment report. Consider the scenario information and the following questions regarding how companies protect against external threats:</w:t>
      </w:r>
    </w:p>
    <w:p w14:paraId="53EF8A39" w14:textId="77777777" w:rsidR="009A77DD" w:rsidRPr="009A77DD" w:rsidRDefault="009A77DD" w:rsidP="009A77DD">
      <w:pPr>
        <w:numPr>
          <w:ilvl w:val="1"/>
          <w:numId w:val="18"/>
        </w:numPr>
        <w:shd w:val="clear" w:color="auto" w:fill="FFFFFF"/>
        <w:spacing w:before="100" w:beforeAutospacing="1" w:after="100" w:afterAutospacing="1" w:line="420" w:lineRule="atLeast"/>
        <w:ind w:left="1740"/>
        <w:rPr>
          <w:rFonts w:ascii="Times New Roman" w:eastAsia="Times New Roman" w:hAnsi="Times New Roman" w:cs="Times New Roman"/>
          <w:sz w:val="24"/>
          <w:szCs w:val="24"/>
        </w:rPr>
      </w:pPr>
      <w:r w:rsidRPr="009A77DD">
        <w:rPr>
          <w:rFonts w:ascii="Times New Roman" w:eastAsia="Times New Roman" w:hAnsi="Times New Roman" w:cs="Times New Roman"/>
          <w:sz w:val="24"/>
          <w:szCs w:val="24"/>
        </w:rPr>
        <w:t>What is the value of secure communications to the company?</w:t>
      </w:r>
    </w:p>
    <w:p w14:paraId="27969648" w14:textId="77777777" w:rsidR="009A77DD" w:rsidRPr="009A77DD" w:rsidRDefault="009A77DD" w:rsidP="009A77DD">
      <w:pPr>
        <w:numPr>
          <w:ilvl w:val="1"/>
          <w:numId w:val="18"/>
        </w:numPr>
        <w:shd w:val="clear" w:color="auto" w:fill="FFFFFF"/>
        <w:spacing w:before="100" w:beforeAutospacing="1" w:after="100" w:afterAutospacing="1" w:line="420" w:lineRule="atLeast"/>
        <w:ind w:left="1740"/>
        <w:rPr>
          <w:rFonts w:ascii="Times New Roman" w:eastAsia="Times New Roman" w:hAnsi="Times New Roman" w:cs="Times New Roman"/>
          <w:sz w:val="24"/>
          <w:szCs w:val="24"/>
        </w:rPr>
      </w:pPr>
      <w:r w:rsidRPr="009A77DD">
        <w:rPr>
          <w:rFonts w:ascii="Times New Roman" w:eastAsia="Times New Roman" w:hAnsi="Times New Roman" w:cs="Times New Roman"/>
          <w:sz w:val="24"/>
          <w:szCs w:val="24"/>
        </w:rPr>
        <w:t>Does the company make any international transactions?</w:t>
      </w:r>
    </w:p>
    <w:p w14:paraId="57101F5F" w14:textId="77777777" w:rsidR="009A77DD" w:rsidRPr="009A77DD" w:rsidRDefault="009A77DD" w:rsidP="009A77DD">
      <w:pPr>
        <w:numPr>
          <w:ilvl w:val="1"/>
          <w:numId w:val="18"/>
        </w:numPr>
        <w:shd w:val="clear" w:color="auto" w:fill="FFFFFF"/>
        <w:spacing w:before="100" w:beforeAutospacing="1" w:after="100" w:afterAutospacing="1" w:line="420" w:lineRule="atLeast"/>
        <w:ind w:left="1740"/>
        <w:rPr>
          <w:rFonts w:ascii="Times New Roman" w:eastAsia="Times New Roman" w:hAnsi="Times New Roman" w:cs="Times New Roman"/>
          <w:sz w:val="24"/>
          <w:szCs w:val="24"/>
        </w:rPr>
      </w:pPr>
      <w:r w:rsidRPr="009A77DD">
        <w:rPr>
          <w:rFonts w:ascii="Times New Roman" w:eastAsia="Times New Roman" w:hAnsi="Times New Roman" w:cs="Times New Roman"/>
          <w:sz w:val="24"/>
          <w:szCs w:val="24"/>
        </w:rPr>
        <w:t>Are there governmental restrictions about secure communications to consider?</w:t>
      </w:r>
    </w:p>
    <w:p w14:paraId="209069D6" w14:textId="77777777" w:rsidR="009A77DD" w:rsidRPr="009A77DD" w:rsidRDefault="009A77DD" w:rsidP="009A77DD">
      <w:pPr>
        <w:numPr>
          <w:ilvl w:val="1"/>
          <w:numId w:val="18"/>
        </w:numPr>
        <w:shd w:val="clear" w:color="auto" w:fill="FFFFFF"/>
        <w:spacing w:before="100" w:beforeAutospacing="1" w:after="100" w:afterAutospacing="1" w:line="420" w:lineRule="atLeast"/>
        <w:ind w:left="1740"/>
        <w:rPr>
          <w:rFonts w:ascii="Times New Roman" w:eastAsia="Times New Roman" w:hAnsi="Times New Roman" w:cs="Times New Roman"/>
          <w:sz w:val="24"/>
          <w:szCs w:val="24"/>
        </w:rPr>
      </w:pPr>
      <w:r w:rsidRPr="009A77DD">
        <w:rPr>
          <w:rFonts w:ascii="Times New Roman" w:eastAsia="Times New Roman" w:hAnsi="Times New Roman" w:cs="Times New Roman"/>
          <w:sz w:val="24"/>
          <w:szCs w:val="24"/>
        </w:rPr>
        <w:t>What external threats might be present now and in the immediate future?</w:t>
      </w:r>
    </w:p>
    <w:p w14:paraId="5F3906EA" w14:textId="77777777" w:rsidR="009A77DD" w:rsidRPr="009A77DD" w:rsidRDefault="009A77DD" w:rsidP="009A77DD">
      <w:pPr>
        <w:numPr>
          <w:ilvl w:val="1"/>
          <w:numId w:val="18"/>
        </w:numPr>
        <w:shd w:val="clear" w:color="auto" w:fill="FFFFFF"/>
        <w:spacing w:before="100" w:beforeAutospacing="1" w:after="100" w:afterAutospacing="1" w:line="420" w:lineRule="atLeast"/>
        <w:ind w:left="1740"/>
        <w:rPr>
          <w:rFonts w:ascii="Times New Roman" w:eastAsia="Times New Roman" w:hAnsi="Times New Roman" w:cs="Times New Roman"/>
          <w:sz w:val="24"/>
          <w:szCs w:val="24"/>
        </w:rPr>
      </w:pPr>
      <w:r w:rsidRPr="009A77DD">
        <w:rPr>
          <w:rFonts w:ascii="Times New Roman" w:eastAsia="Times New Roman" w:hAnsi="Times New Roman" w:cs="Times New Roman"/>
          <w:sz w:val="24"/>
          <w:szCs w:val="24"/>
        </w:rPr>
        <w:t>What are the modernization requirements that you must consider? For example:</w:t>
      </w:r>
    </w:p>
    <w:p w14:paraId="29CB267C" w14:textId="77777777" w:rsidR="009A77DD" w:rsidRPr="009A77DD" w:rsidRDefault="009A77DD" w:rsidP="009A77DD">
      <w:pPr>
        <w:numPr>
          <w:ilvl w:val="2"/>
          <w:numId w:val="18"/>
        </w:numPr>
        <w:shd w:val="clear" w:color="auto" w:fill="FFFFFF"/>
        <w:spacing w:before="100" w:beforeAutospacing="1" w:after="100" w:afterAutospacing="1" w:line="420" w:lineRule="atLeast"/>
        <w:ind w:left="2610"/>
        <w:rPr>
          <w:rFonts w:ascii="Times New Roman" w:eastAsia="Times New Roman" w:hAnsi="Times New Roman" w:cs="Times New Roman"/>
          <w:sz w:val="24"/>
          <w:szCs w:val="24"/>
        </w:rPr>
      </w:pPr>
      <w:r w:rsidRPr="009A77DD">
        <w:rPr>
          <w:rFonts w:ascii="Times New Roman" w:eastAsia="Times New Roman" w:hAnsi="Times New Roman" w:cs="Times New Roman"/>
          <w:sz w:val="24"/>
          <w:szCs w:val="24"/>
        </w:rPr>
        <w:t>The role of open-source libraries</w:t>
      </w:r>
    </w:p>
    <w:p w14:paraId="2B1CBA1C" w14:textId="377B2663" w:rsidR="009A77DD" w:rsidRDefault="009A77DD" w:rsidP="009A77DD">
      <w:pPr>
        <w:numPr>
          <w:ilvl w:val="2"/>
          <w:numId w:val="18"/>
        </w:numPr>
        <w:shd w:val="clear" w:color="auto" w:fill="FFFFFF"/>
        <w:spacing w:before="100" w:beforeAutospacing="1" w:after="0" w:line="420" w:lineRule="atLeast"/>
        <w:ind w:left="2610"/>
        <w:rPr>
          <w:rFonts w:ascii="Times New Roman" w:eastAsia="Times New Roman" w:hAnsi="Times New Roman" w:cs="Times New Roman"/>
          <w:sz w:val="24"/>
          <w:szCs w:val="24"/>
        </w:rPr>
      </w:pPr>
      <w:r w:rsidRPr="009A77DD">
        <w:rPr>
          <w:rFonts w:ascii="Times New Roman" w:eastAsia="Times New Roman" w:hAnsi="Times New Roman" w:cs="Times New Roman"/>
          <w:sz w:val="24"/>
          <w:szCs w:val="24"/>
        </w:rPr>
        <w:t>Evolving web application technologies</w:t>
      </w:r>
    </w:p>
    <w:p w14:paraId="610AC683" w14:textId="24412C5E" w:rsidR="009A77DD" w:rsidRPr="009A77DD" w:rsidRDefault="002F4DBD" w:rsidP="002F4DBD">
      <w:pPr>
        <w:shd w:val="clear" w:color="auto" w:fill="FFFFFF"/>
        <w:spacing w:before="100" w:beforeAutospacing="1" w:after="0" w:line="420" w:lineRule="atLeast"/>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Artemis Financial wants to modernize their operations of financial planning for their customers. Financial information is highly sensitive, communication between the company and their customers must be secure. The company must follow government regulations for financial transactions and communications, which will affect security requirements and policies. Artemis Finacial’s </w:t>
      </w:r>
      <w:proofErr w:type="gramStart"/>
      <w:r>
        <w:rPr>
          <w:rFonts w:ascii="Times New Roman" w:eastAsia="Times New Roman" w:hAnsi="Times New Roman" w:cs="Times New Roman"/>
          <w:sz w:val="24"/>
          <w:szCs w:val="24"/>
        </w:rPr>
        <w:t>API’s</w:t>
      </w:r>
      <w:proofErr w:type="gramEnd"/>
      <w:r>
        <w:rPr>
          <w:rFonts w:ascii="Times New Roman" w:eastAsia="Times New Roman" w:hAnsi="Times New Roman" w:cs="Times New Roman"/>
          <w:sz w:val="24"/>
          <w:szCs w:val="24"/>
        </w:rPr>
        <w:t xml:space="preserve"> are vulnerable to interception if the responses and requests are not secured. They must use HTTPS for all communications and send confidential information for all responses.</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1A30C4D3" w14:textId="6989E49A" w:rsidR="002778D5" w:rsidRPr="009A77DD" w:rsidRDefault="009A77DD" w:rsidP="00113667">
      <w:pPr>
        <w:suppressAutoHyphens/>
        <w:spacing w:after="0" w:line="240" w:lineRule="auto"/>
        <w:contextualSpacing/>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R</w:t>
      </w:r>
      <w:r w:rsidRPr="009A77DD">
        <w:rPr>
          <w:rFonts w:ascii="Times New Roman" w:hAnsi="Times New Roman" w:cs="Times New Roman"/>
          <w:sz w:val="24"/>
          <w:szCs w:val="24"/>
          <w:shd w:val="clear" w:color="auto" w:fill="FFFFFF"/>
        </w:rPr>
        <w:t>efer to the Vulnerability Assessment Process Flow Diagram provided. Think about the functionality of the software application to identify which areas of security apply to Artemis Financial’s web application. Document your findings in your vulnerability assessment report and justify why each area is relevant to the software application.</w:t>
      </w:r>
    </w:p>
    <w:p w14:paraId="5FB8531A" w14:textId="77777777" w:rsidR="00113667" w:rsidRDefault="00113667" w:rsidP="00113667">
      <w:pPr>
        <w:suppressAutoHyphens/>
        <w:spacing w:after="0" w:line="240" w:lineRule="auto"/>
        <w:contextualSpacing/>
        <w:rPr>
          <w:rFonts w:cstheme="minorHAnsi"/>
        </w:rPr>
      </w:pPr>
    </w:p>
    <w:p w14:paraId="68329E9D" w14:textId="7AA29632" w:rsidR="00074BE4" w:rsidRDefault="00074BE4" w:rsidP="00074BE4">
      <w:pPr>
        <w:pStyle w:val="ListParagraph"/>
        <w:numPr>
          <w:ilvl w:val="0"/>
          <w:numId w:val="20"/>
        </w:numPr>
        <w:suppressAutoHyphens/>
        <w:spacing w:after="0" w:line="240" w:lineRule="auto"/>
        <w:rPr>
          <w:rFonts w:cstheme="minorHAnsi"/>
        </w:rPr>
      </w:pPr>
      <w:r>
        <w:rPr>
          <w:rFonts w:cstheme="minorHAnsi"/>
        </w:rPr>
        <w:t xml:space="preserve">API’s – RESTful API will need to communicate securely for the web </w:t>
      </w:r>
      <w:proofErr w:type="gramStart"/>
      <w:r>
        <w:rPr>
          <w:rFonts w:cstheme="minorHAnsi"/>
        </w:rPr>
        <w:t>service</w:t>
      </w:r>
      <w:proofErr w:type="gramEnd"/>
    </w:p>
    <w:p w14:paraId="33FBB1A2" w14:textId="4DE54668" w:rsidR="00074BE4" w:rsidRDefault="00074BE4" w:rsidP="00074BE4">
      <w:pPr>
        <w:pStyle w:val="ListParagraph"/>
        <w:numPr>
          <w:ilvl w:val="0"/>
          <w:numId w:val="20"/>
        </w:numPr>
        <w:suppressAutoHyphens/>
        <w:spacing w:after="0" w:line="240" w:lineRule="auto"/>
        <w:rPr>
          <w:rFonts w:cstheme="minorHAnsi"/>
        </w:rPr>
      </w:pPr>
      <w:r>
        <w:rPr>
          <w:rFonts w:cstheme="minorHAnsi"/>
        </w:rPr>
        <w:t xml:space="preserve">Code Error – User input errors must be </w:t>
      </w:r>
      <w:proofErr w:type="gramStart"/>
      <w:r>
        <w:rPr>
          <w:rFonts w:cstheme="minorHAnsi"/>
        </w:rPr>
        <w:t>secure</w:t>
      </w:r>
      <w:proofErr w:type="gramEnd"/>
    </w:p>
    <w:p w14:paraId="6B1EDBD7" w14:textId="0313E63C" w:rsidR="00074BE4" w:rsidRDefault="00074BE4" w:rsidP="00074BE4">
      <w:pPr>
        <w:pStyle w:val="ListParagraph"/>
        <w:numPr>
          <w:ilvl w:val="0"/>
          <w:numId w:val="20"/>
        </w:numPr>
        <w:suppressAutoHyphens/>
        <w:spacing w:after="0" w:line="240" w:lineRule="auto"/>
        <w:rPr>
          <w:rFonts w:cstheme="minorHAnsi"/>
        </w:rPr>
      </w:pPr>
      <w:r>
        <w:rPr>
          <w:rFonts w:cstheme="minorHAnsi"/>
        </w:rPr>
        <w:t xml:space="preserve">Input Validation - </w:t>
      </w:r>
      <w:r>
        <w:rPr>
          <w:rFonts w:cstheme="minorHAnsi"/>
        </w:rPr>
        <w:t>The input will need to be validated so RESTful API will accept the user input.</w:t>
      </w:r>
    </w:p>
    <w:p w14:paraId="3CB9AFFD" w14:textId="1A24298F" w:rsidR="00074BE4" w:rsidRDefault="00074BE4" w:rsidP="00074BE4">
      <w:pPr>
        <w:pStyle w:val="ListParagraph"/>
        <w:numPr>
          <w:ilvl w:val="0"/>
          <w:numId w:val="20"/>
        </w:numPr>
        <w:suppressAutoHyphens/>
        <w:spacing w:after="0" w:line="240" w:lineRule="auto"/>
        <w:rPr>
          <w:rFonts w:cstheme="minorHAnsi"/>
        </w:rPr>
      </w:pPr>
      <w:r>
        <w:rPr>
          <w:rFonts w:cstheme="minorHAnsi"/>
        </w:rPr>
        <w:t>Secure Coding</w:t>
      </w:r>
    </w:p>
    <w:p w14:paraId="37EB9C61" w14:textId="77777777" w:rsidR="00074BE4" w:rsidRDefault="00074BE4" w:rsidP="00074BE4">
      <w:pPr>
        <w:suppressAutoHyphens/>
        <w:spacing w:after="0" w:line="240" w:lineRule="auto"/>
        <w:rPr>
          <w:rFonts w:cstheme="minorHAnsi"/>
        </w:rPr>
      </w:pPr>
    </w:p>
    <w:p w14:paraId="3E4A5B27" w14:textId="77777777" w:rsidR="00074BE4" w:rsidRDefault="00074BE4" w:rsidP="00074BE4">
      <w:pPr>
        <w:suppressAutoHyphens/>
        <w:spacing w:after="0" w:line="240" w:lineRule="auto"/>
        <w:rPr>
          <w:rFonts w:cstheme="minorHAnsi"/>
        </w:rPr>
      </w:pPr>
    </w:p>
    <w:p w14:paraId="2517A61F" w14:textId="77777777" w:rsidR="00074BE4" w:rsidRPr="00074BE4" w:rsidRDefault="00074BE4" w:rsidP="00074BE4">
      <w:pPr>
        <w:suppressAutoHyphens/>
        <w:spacing w:after="0" w:line="240" w:lineRule="auto"/>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lastRenderedPageBreak/>
        <w:t xml:space="preserve">Manual </w:t>
      </w:r>
      <w:r w:rsidR="0032740C">
        <w:t>Review</w:t>
      </w:r>
      <w:bookmarkEnd w:id="18"/>
      <w:bookmarkEnd w:id="19"/>
      <w:bookmarkEnd w:id="20"/>
    </w:p>
    <w:p w14:paraId="67A6F56A" w14:textId="6630798A" w:rsidR="001240EF" w:rsidRDefault="009A77DD" w:rsidP="00944D65">
      <w:pPr>
        <w:suppressAutoHyphens/>
        <w:spacing w:after="0" w:line="240" w:lineRule="auto"/>
        <w:contextualSpacing/>
        <w:rPr>
          <w:rFonts w:ascii="Times New Roman" w:hAnsi="Times New Roman" w:cs="Times New Roman"/>
          <w:sz w:val="24"/>
          <w:szCs w:val="24"/>
          <w:shd w:val="clear" w:color="auto" w:fill="FFFFFF"/>
        </w:rPr>
      </w:pPr>
      <w:r w:rsidRPr="009A77DD">
        <w:rPr>
          <w:rFonts w:ascii="Times New Roman" w:hAnsi="Times New Roman" w:cs="Times New Roman"/>
          <w:sz w:val="24"/>
          <w:szCs w:val="24"/>
          <w:shd w:val="clear" w:color="auto" w:fill="FFFFFF"/>
        </w:rPr>
        <w:t>Refer to the seven security areas outlined in the Vulnerability Assessment Process Flow Diagram. Use what you’ve learned in steps 1 and 2 to guide your manual review. Identify all vulnerabilities in the Project One Code Base, linked in Supporting Materials, by manually inspecting the code. Document your findings in your vulnerability assessment report. Be sure to include a description that identifies where the vulnerabilities are found (specific class file, if applicable).</w:t>
      </w:r>
    </w:p>
    <w:p w14:paraId="759562E8" w14:textId="77777777" w:rsidR="00074BE4" w:rsidRDefault="00074BE4" w:rsidP="00074BE4">
      <w:pPr>
        <w:suppressAutoHyphens/>
        <w:spacing w:after="0" w:line="240" w:lineRule="auto"/>
        <w:rPr>
          <w:rFonts w:ascii="Times New Roman" w:eastAsia="Times New Roman" w:hAnsi="Times New Roman" w:cs="Times New Roman"/>
          <w:sz w:val="24"/>
          <w:szCs w:val="24"/>
        </w:rPr>
      </w:pPr>
    </w:p>
    <w:p w14:paraId="549C1B7F" w14:textId="6573C269" w:rsidR="00074BE4" w:rsidRDefault="00074BE4" w:rsidP="00074BE4">
      <w:pPr>
        <w:pStyle w:val="ListParagraph"/>
        <w:numPr>
          <w:ilvl w:val="0"/>
          <w:numId w:val="22"/>
        </w:numPr>
        <w:suppressAutoHyphen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Service doesn’t use </w:t>
      </w:r>
      <w:proofErr w:type="gramStart"/>
      <w:r>
        <w:rPr>
          <w:rFonts w:ascii="Times New Roman" w:eastAsia="Times New Roman" w:hAnsi="Times New Roman" w:cs="Times New Roman"/>
          <w:sz w:val="24"/>
          <w:szCs w:val="24"/>
        </w:rPr>
        <w:t>HTTPS</w:t>
      </w:r>
      <w:proofErr w:type="gramEnd"/>
    </w:p>
    <w:p w14:paraId="1475E72C" w14:textId="6027D147" w:rsidR="00074BE4" w:rsidRDefault="00074BE4" w:rsidP="00074BE4">
      <w:pPr>
        <w:pStyle w:val="ListParagraph"/>
        <w:numPr>
          <w:ilvl w:val="0"/>
          <w:numId w:val="22"/>
        </w:numPr>
        <w:suppressAutoHyphen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Request parameters aren’t </w:t>
      </w:r>
      <w:proofErr w:type="gramStart"/>
      <w:r>
        <w:rPr>
          <w:rFonts w:ascii="Times New Roman" w:eastAsia="Times New Roman" w:hAnsi="Times New Roman" w:cs="Times New Roman"/>
          <w:sz w:val="24"/>
          <w:szCs w:val="24"/>
        </w:rPr>
        <w:t>validated</w:t>
      </w:r>
      <w:proofErr w:type="gramEnd"/>
    </w:p>
    <w:p w14:paraId="473267D4" w14:textId="5A5D3477" w:rsidR="00074BE4" w:rsidRDefault="00074BE4" w:rsidP="00074BE4">
      <w:pPr>
        <w:pStyle w:val="ListParagraph"/>
        <w:numPr>
          <w:ilvl w:val="0"/>
          <w:numId w:val="22"/>
        </w:numPr>
        <w:suppressAutoHyphen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Authentication scheme isn’t </w:t>
      </w:r>
      <w:proofErr w:type="gramStart"/>
      <w:r>
        <w:rPr>
          <w:rFonts w:ascii="Times New Roman" w:eastAsia="Times New Roman" w:hAnsi="Times New Roman" w:cs="Times New Roman"/>
          <w:sz w:val="24"/>
          <w:szCs w:val="24"/>
        </w:rPr>
        <w:t>present</w:t>
      </w:r>
      <w:proofErr w:type="gramEnd"/>
    </w:p>
    <w:p w14:paraId="10E6750B" w14:textId="53CB6733" w:rsidR="00074BE4" w:rsidRDefault="00074BE4" w:rsidP="00074BE4">
      <w:pPr>
        <w:pStyle w:val="ListParagraph"/>
        <w:numPr>
          <w:ilvl w:val="0"/>
          <w:numId w:val="22"/>
        </w:numPr>
        <w:suppressAutoHyphen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CRUDController class, business names are sent as request </w:t>
      </w:r>
      <w:proofErr w:type="gramStart"/>
      <w:r>
        <w:rPr>
          <w:rFonts w:ascii="Times New Roman" w:eastAsia="Times New Roman" w:hAnsi="Times New Roman" w:cs="Times New Roman"/>
          <w:sz w:val="24"/>
          <w:szCs w:val="24"/>
        </w:rPr>
        <w:t>parameters</w:t>
      </w:r>
      <w:proofErr w:type="gramEnd"/>
    </w:p>
    <w:p w14:paraId="4C2D5F3E" w14:textId="77777777" w:rsidR="00074BE4" w:rsidRPr="00074BE4" w:rsidRDefault="00074BE4" w:rsidP="00074BE4">
      <w:pPr>
        <w:suppressAutoHyphens/>
        <w:spacing w:after="0" w:line="240" w:lineRule="auto"/>
        <w:rPr>
          <w:rFonts w:ascii="Times New Roman" w:eastAsia="Times New Roman" w:hAnsi="Times New Roman" w:cs="Times New Roman"/>
          <w:sz w:val="24"/>
          <w:szCs w:val="24"/>
        </w:rPr>
      </w:pPr>
    </w:p>
    <w:p w14:paraId="2F8AAA07" w14:textId="77777777" w:rsidR="009A77DD" w:rsidRDefault="00010B8A" w:rsidP="009A77DD">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1E080627" w14:textId="32819054" w:rsidR="009A77DD" w:rsidRPr="009A77DD" w:rsidRDefault="009A77DD" w:rsidP="009A77DD">
      <w:pPr>
        <w:pStyle w:val="Heading2"/>
        <w:rPr>
          <w:b w:val="0"/>
          <w:bCs w:val="0"/>
        </w:rPr>
      </w:pPr>
      <w:r w:rsidRPr="009A77DD">
        <w:rPr>
          <w:rFonts w:ascii="Times New Roman" w:eastAsia="Times New Roman" w:hAnsi="Times New Roman" w:cs="Times New Roman"/>
          <w:b w:val="0"/>
          <w:bCs w:val="0"/>
          <w:sz w:val="24"/>
          <w:szCs w:val="24"/>
        </w:rPr>
        <w:t>Integrate the dependency-check plug-in into Maven by following the instructions outlined in the Integrating the Maven Dependency-Check Plug-in tutorial provided in Supporting Materials. Run a dependency check on Artemis Financial’s software application to identify all security vulnerabilities in the code. Specifically, identify all vulnerabilities in the code base by analyzing results from running the code through a static test. Include these items from the dependency-check report in your vulnerability assessment report:</w:t>
      </w:r>
    </w:p>
    <w:p w14:paraId="34E0C808" w14:textId="77777777" w:rsidR="009A77DD" w:rsidRPr="009A77DD" w:rsidRDefault="009A77DD" w:rsidP="009A77DD">
      <w:pPr>
        <w:numPr>
          <w:ilvl w:val="1"/>
          <w:numId w:val="17"/>
        </w:numPr>
        <w:shd w:val="clear" w:color="auto" w:fill="FFFFFF"/>
        <w:spacing w:before="100" w:beforeAutospacing="1" w:after="100" w:afterAutospacing="1" w:line="420" w:lineRule="atLeast"/>
        <w:rPr>
          <w:rFonts w:ascii="Times New Roman" w:eastAsia="Times New Roman" w:hAnsi="Times New Roman" w:cs="Times New Roman"/>
          <w:sz w:val="24"/>
          <w:szCs w:val="24"/>
        </w:rPr>
      </w:pPr>
      <w:r w:rsidRPr="009A77DD">
        <w:rPr>
          <w:rFonts w:ascii="Times New Roman" w:eastAsia="Times New Roman" w:hAnsi="Times New Roman" w:cs="Times New Roman"/>
          <w:sz w:val="24"/>
          <w:szCs w:val="24"/>
        </w:rPr>
        <w:t>The names or vulnerability codes of the known vulnerabilities</w:t>
      </w:r>
    </w:p>
    <w:p w14:paraId="2E66A7C9" w14:textId="77777777" w:rsidR="009A77DD" w:rsidRPr="009A77DD" w:rsidRDefault="009A77DD" w:rsidP="009A77DD">
      <w:pPr>
        <w:numPr>
          <w:ilvl w:val="1"/>
          <w:numId w:val="17"/>
        </w:numPr>
        <w:shd w:val="clear" w:color="auto" w:fill="FFFFFF"/>
        <w:spacing w:before="100" w:beforeAutospacing="1" w:after="100" w:afterAutospacing="1" w:line="420" w:lineRule="atLeast"/>
        <w:rPr>
          <w:rFonts w:ascii="Times New Roman" w:eastAsia="Times New Roman" w:hAnsi="Times New Roman" w:cs="Times New Roman"/>
          <w:sz w:val="24"/>
          <w:szCs w:val="24"/>
        </w:rPr>
      </w:pPr>
      <w:r w:rsidRPr="009A77DD">
        <w:rPr>
          <w:rFonts w:ascii="Times New Roman" w:eastAsia="Times New Roman" w:hAnsi="Times New Roman" w:cs="Times New Roman"/>
          <w:sz w:val="24"/>
          <w:szCs w:val="24"/>
        </w:rPr>
        <w:t xml:space="preserve">A brief description and recommended solutions that are found in the dependency-check </w:t>
      </w:r>
      <w:proofErr w:type="gramStart"/>
      <w:r w:rsidRPr="009A77DD">
        <w:rPr>
          <w:rFonts w:ascii="Times New Roman" w:eastAsia="Times New Roman" w:hAnsi="Times New Roman" w:cs="Times New Roman"/>
          <w:sz w:val="24"/>
          <w:szCs w:val="24"/>
        </w:rPr>
        <w:t>report</w:t>
      </w:r>
      <w:proofErr w:type="gramEnd"/>
    </w:p>
    <w:p w14:paraId="333F8B6F" w14:textId="07D2D009" w:rsidR="009A77DD" w:rsidRDefault="009A77DD" w:rsidP="009A77DD">
      <w:pPr>
        <w:numPr>
          <w:ilvl w:val="1"/>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9A77DD">
        <w:rPr>
          <w:rFonts w:ascii="Times New Roman" w:eastAsia="Times New Roman" w:hAnsi="Times New Roman" w:cs="Times New Roman"/>
          <w:sz w:val="24"/>
          <w:szCs w:val="24"/>
        </w:rPr>
        <w:t>Attribution (if any) that documents how this vulnerability has been identified or how it was documented in the past</w:t>
      </w:r>
      <w:r w:rsidR="008912DC">
        <w:rPr>
          <w:rFonts w:ascii="Times New Roman" w:eastAsia="Times New Roman" w:hAnsi="Times New Roman" w:cs="Times New Roman"/>
          <w:sz w:val="24"/>
          <w:szCs w:val="24"/>
        </w:rPr>
        <w:t>.</w:t>
      </w:r>
    </w:p>
    <w:p w14:paraId="52522938" w14:textId="1F868CC3" w:rsidR="00074BE4" w:rsidRDefault="00CF38A5" w:rsidP="00CF38A5">
      <w:pPr>
        <w:pStyle w:val="ListParagraph"/>
        <w:numPr>
          <w:ilvl w:val="0"/>
          <w:numId w:val="23"/>
        </w:numPr>
        <w:shd w:val="clear" w:color="auto" w:fill="FFFFFF"/>
        <w:spacing w:before="100" w:beforeAutospacing="1" w:after="0" w:line="42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Bouncy castle has several vulnerabilities. Recommend </w:t>
      </w:r>
      <w:proofErr w:type="gramStart"/>
      <w:r>
        <w:rPr>
          <w:rFonts w:ascii="Times New Roman" w:eastAsia="Times New Roman" w:hAnsi="Times New Roman" w:cs="Times New Roman"/>
          <w:sz w:val="24"/>
          <w:szCs w:val="24"/>
        </w:rPr>
        <w:t xml:space="preserve">updating </w:t>
      </w:r>
      <w:r w:rsidR="008912DC">
        <w:rPr>
          <w:rFonts w:ascii="Times New Roman" w:eastAsia="Times New Roman" w:hAnsi="Times New Roman" w:cs="Times New Roman"/>
          <w:sz w:val="24"/>
          <w:szCs w:val="24"/>
        </w:rPr>
        <w:t>.</w:t>
      </w:r>
      <w:proofErr w:type="gramEnd"/>
    </w:p>
    <w:p w14:paraId="07546684" w14:textId="596C0107" w:rsidR="00CF38A5" w:rsidRDefault="00CF38A5" w:rsidP="00CF38A5">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CF38A5">
        <w:rPr>
          <w:rFonts w:ascii="Times New Roman" w:eastAsia="Times New Roman" w:hAnsi="Times New Roman" w:cs="Times New Roman"/>
          <w:sz w:val="24"/>
          <w:szCs w:val="24"/>
        </w:rPr>
        <w:t>CVE-2016-1000352</w:t>
      </w:r>
    </w:p>
    <w:p w14:paraId="33EC54B6" w14:textId="6605B502" w:rsidR="00CF38A5" w:rsidRDefault="00CF38A5" w:rsidP="00CF38A5">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CF38A5">
        <w:rPr>
          <w:rFonts w:ascii="Times New Roman" w:eastAsia="Times New Roman" w:hAnsi="Times New Roman" w:cs="Times New Roman"/>
          <w:sz w:val="24"/>
          <w:szCs w:val="24"/>
        </w:rPr>
        <w:t>CVE-2016-1000346</w:t>
      </w:r>
    </w:p>
    <w:p w14:paraId="40A92054" w14:textId="6961CB66" w:rsidR="00CF38A5" w:rsidRDefault="00CF38A5" w:rsidP="00CF38A5">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CF38A5">
        <w:rPr>
          <w:rFonts w:ascii="Times New Roman" w:eastAsia="Times New Roman" w:hAnsi="Times New Roman" w:cs="Times New Roman"/>
          <w:sz w:val="24"/>
          <w:szCs w:val="24"/>
        </w:rPr>
        <w:t>CVE-2016-1000345</w:t>
      </w:r>
    </w:p>
    <w:p w14:paraId="0CEEBCBF" w14:textId="1AE782C5" w:rsidR="00CF38A5" w:rsidRDefault="00CF38A5" w:rsidP="00CF38A5">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CF38A5">
        <w:rPr>
          <w:rFonts w:ascii="Times New Roman" w:eastAsia="Times New Roman" w:hAnsi="Times New Roman" w:cs="Times New Roman"/>
          <w:sz w:val="24"/>
          <w:szCs w:val="24"/>
        </w:rPr>
        <w:t>CVE-2016-1000344</w:t>
      </w:r>
    </w:p>
    <w:p w14:paraId="474F5685" w14:textId="62873CC6" w:rsidR="00CF38A5" w:rsidRDefault="00CF38A5" w:rsidP="00CF38A5">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CF38A5">
        <w:rPr>
          <w:rFonts w:ascii="Times New Roman" w:eastAsia="Times New Roman" w:hAnsi="Times New Roman" w:cs="Times New Roman"/>
          <w:sz w:val="24"/>
          <w:szCs w:val="24"/>
        </w:rPr>
        <w:t>CVE-2016-1000343</w:t>
      </w:r>
    </w:p>
    <w:p w14:paraId="44279DF5" w14:textId="2EAB3465" w:rsidR="00CF38A5" w:rsidRDefault="00CF38A5" w:rsidP="00CF38A5">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CF38A5">
        <w:rPr>
          <w:rFonts w:ascii="Times New Roman" w:eastAsia="Times New Roman" w:hAnsi="Times New Roman" w:cs="Times New Roman"/>
          <w:sz w:val="24"/>
          <w:szCs w:val="24"/>
        </w:rPr>
        <w:t>CVE-2016-1000342</w:t>
      </w:r>
    </w:p>
    <w:p w14:paraId="6F10EF45" w14:textId="0BB45712" w:rsidR="00CF38A5" w:rsidRDefault="00CF38A5" w:rsidP="00CF38A5">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CF38A5">
        <w:rPr>
          <w:rFonts w:ascii="Times New Roman" w:eastAsia="Times New Roman" w:hAnsi="Times New Roman" w:cs="Times New Roman"/>
          <w:sz w:val="24"/>
          <w:szCs w:val="24"/>
        </w:rPr>
        <w:t>CVE-2016-1000341</w:t>
      </w:r>
    </w:p>
    <w:p w14:paraId="77044377" w14:textId="179C72C7" w:rsidR="00CF38A5" w:rsidRDefault="00CF38A5" w:rsidP="00CF38A5">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CF38A5">
        <w:rPr>
          <w:rFonts w:ascii="Times New Roman" w:eastAsia="Times New Roman" w:hAnsi="Times New Roman" w:cs="Times New Roman"/>
          <w:sz w:val="24"/>
          <w:szCs w:val="24"/>
        </w:rPr>
        <w:t>CVE-2016-1000339</w:t>
      </w:r>
    </w:p>
    <w:p w14:paraId="64D82204" w14:textId="4059C28C" w:rsidR="00CF38A5" w:rsidRDefault="00CF38A5" w:rsidP="00CF38A5">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CF38A5">
        <w:rPr>
          <w:rFonts w:ascii="Times New Roman" w:eastAsia="Times New Roman" w:hAnsi="Times New Roman" w:cs="Times New Roman"/>
          <w:sz w:val="24"/>
          <w:szCs w:val="24"/>
        </w:rPr>
        <w:t>CVE-2016-1000338</w:t>
      </w:r>
    </w:p>
    <w:p w14:paraId="0554F26D" w14:textId="68130BD9" w:rsidR="00CF38A5" w:rsidRDefault="00CF38A5" w:rsidP="00CF38A5">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CF38A5">
        <w:rPr>
          <w:rFonts w:ascii="Times New Roman" w:eastAsia="Times New Roman" w:hAnsi="Times New Roman" w:cs="Times New Roman"/>
          <w:sz w:val="24"/>
          <w:szCs w:val="24"/>
        </w:rPr>
        <w:t>CVE-2018-5382</w:t>
      </w:r>
    </w:p>
    <w:p w14:paraId="359673E5" w14:textId="07B7ED71" w:rsidR="00CF38A5" w:rsidRDefault="00CF38A5" w:rsidP="00CF38A5">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CF38A5">
        <w:rPr>
          <w:rFonts w:ascii="Times New Roman" w:eastAsia="Times New Roman" w:hAnsi="Times New Roman" w:cs="Times New Roman"/>
          <w:sz w:val="24"/>
          <w:szCs w:val="24"/>
        </w:rPr>
        <w:lastRenderedPageBreak/>
        <w:t>CVE-2017-13098</w:t>
      </w:r>
    </w:p>
    <w:p w14:paraId="0A275B21" w14:textId="7ACDA48D" w:rsidR="00CF38A5" w:rsidRDefault="00CF38A5" w:rsidP="00CF38A5">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CF38A5">
        <w:rPr>
          <w:rFonts w:ascii="Times New Roman" w:eastAsia="Times New Roman" w:hAnsi="Times New Roman" w:cs="Times New Roman"/>
          <w:sz w:val="24"/>
          <w:szCs w:val="24"/>
        </w:rPr>
        <w:t>CVE-2013-1624</w:t>
      </w:r>
    </w:p>
    <w:p w14:paraId="1D9D2ED5" w14:textId="2C4EDAFB" w:rsidR="00CF38A5" w:rsidRDefault="00CF38A5" w:rsidP="00CF38A5">
      <w:pPr>
        <w:pStyle w:val="ListParagraph"/>
        <w:numPr>
          <w:ilvl w:val="0"/>
          <w:numId w:val="23"/>
        </w:numPr>
        <w:shd w:val="clear" w:color="auto" w:fill="FFFFFF"/>
        <w:spacing w:before="100" w:beforeAutospacing="1" w:after="0" w:line="42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FasterXML Jackson Databind 2.10.2 Recommend </w:t>
      </w:r>
      <w:proofErr w:type="gramStart"/>
      <w:r>
        <w:rPr>
          <w:rFonts w:ascii="Times New Roman" w:eastAsia="Times New Roman" w:hAnsi="Times New Roman" w:cs="Times New Roman"/>
          <w:sz w:val="24"/>
          <w:szCs w:val="24"/>
        </w:rPr>
        <w:t xml:space="preserve">updating </w:t>
      </w:r>
      <w:r w:rsidR="008912DC">
        <w:rPr>
          <w:rFonts w:ascii="Times New Roman" w:eastAsia="Times New Roman" w:hAnsi="Times New Roman" w:cs="Times New Roman"/>
          <w:sz w:val="24"/>
          <w:szCs w:val="24"/>
        </w:rPr>
        <w:t>.</w:t>
      </w:r>
      <w:proofErr w:type="gramEnd"/>
    </w:p>
    <w:p w14:paraId="3EC1AEAB" w14:textId="73BB19CB" w:rsidR="00CF38A5" w:rsidRDefault="00CF38A5" w:rsidP="00CF38A5">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CF38A5">
        <w:rPr>
          <w:rFonts w:ascii="Times New Roman" w:eastAsia="Times New Roman" w:hAnsi="Times New Roman" w:cs="Times New Roman"/>
          <w:sz w:val="24"/>
          <w:szCs w:val="24"/>
        </w:rPr>
        <w:t>CVE-2023-35116</w:t>
      </w:r>
    </w:p>
    <w:p w14:paraId="0F5D7CD2" w14:textId="794FD7FE" w:rsidR="00CF38A5" w:rsidRDefault="00CF38A5" w:rsidP="00CF38A5">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CF38A5">
        <w:rPr>
          <w:rFonts w:ascii="Times New Roman" w:eastAsia="Times New Roman" w:hAnsi="Times New Roman" w:cs="Times New Roman"/>
          <w:sz w:val="24"/>
          <w:szCs w:val="24"/>
        </w:rPr>
        <w:t>CVE-2021-46877</w:t>
      </w:r>
    </w:p>
    <w:p w14:paraId="2BB5F639" w14:textId="6F150082" w:rsidR="00CF38A5" w:rsidRDefault="00CF38A5" w:rsidP="00CF38A5">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CF38A5">
        <w:rPr>
          <w:rFonts w:ascii="Times New Roman" w:eastAsia="Times New Roman" w:hAnsi="Times New Roman" w:cs="Times New Roman"/>
          <w:sz w:val="24"/>
          <w:szCs w:val="24"/>
        </w:rPr>
        <w:t>CVE-2022-42004</w:t>
      </w:r>
    </w:p>
    <w:p w14:paraId="7FF6C4B9" w14:textId="37505E91" w:rsidR="00CF38A5" w:rsidRDefault="00CF38A5" w:rsidP="00CF38A5">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CF38A5">
        <w:rPr>
          <w:rFonts w:ascii="Times New Roman" w:eastAsia="Times New Roman" w:hAnsi="Times New Roman" w:cs="Times New Roman"/>
          <w:sz w:val="24"/>
          <w:szCs w:val="24"/>
        </w:rPr>
        <w:t>CVE-2022-42003</w:t>
      </w:r>
    </w:p>
    <w:p w14:paraId="7D8A12BC" w14:textId="50FA517C" w:rsidR="00CF38A5" w:rsidRDefault="00CF38A5" w:rsidP="00CF38A5">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CF38A5">
        <w:rPr>
          <w:rFonts w:ascii="Times New Roman" w:eastAsia="Times New Roman" w:hAnsi="Times New Roman" w:cs="Times New Roman"/>
          <w:sz w:val="24"/>
          <w:szCs w:val="24"/>
        </w:rPr>
        <w:t>CVE-2020-36518</w:t>
      </w:r>
    </w:p>
    <w:p w14:paraId="7304D0F6" w14:textId="18A47E3B" w:rsidR="00CF38A5" w:rsidRDefault="00CF38A5" w:rsidP="00CF38A5">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CF38A5">
        <w:rPr>
          <w:rFonts w:ascii="Times New Roman" w:eastAsia="Times New Roman" w:hAnsi="Times New Roman" w:cs="Times New Roman"/>
          <w:sz w:val="24"/>
          <w:szCs w:val="24"/>
        </w:rPr>
        <w:t>CVE-2020-25649</w:t>
      </w:r>
    </w:p>
    <w:p w14:paraId="73DC2796" w14:textId="3F7FFE62" w:rsidR="00CF38A5" w:rsidRDefault="00CF38A5" w:rsidP="00CF38A5">
      <w:pPr>
        <w:pStyle w:val="ListParagraph"/>
        <w:numPr>
          <w:ilvl w:val="0"/>
          <w:numId w:val="23"/>
        </w:numPr>
        <w:shd w:val="clear" w:color="auto" w:fill="FFFFFF"/>
        <w:spacing w:before="100" w:beforeAutospacing="1" w:after="0" w:line="42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Apache Log 4j API 2.12.1 has 5 vulnerabilities. Recommend updating</w:t>
      </w:r>
      <w:r w:rsidR="008912DC">
        <w:rPr>
          <w:rFonts w:ascii="Times New Roman" w:eastAsia="Times New Roman" w:hAnsi="Times New Roman" w:cs="Times New Roman"/>
          <w:sz w:val="24"/>
          <w:szCs w:val="24"/>
        </w:rPr>
        <w:t>.</w:t>
      </w:r>
    </w:p>
    <w:p w14:paraId="7D19EFB8" w14:textId="1B3C6B8C" w:rsidR="00CF38A5" w:rsidRDefault="00CF38A5" w:rsidP="00CF38A5">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CF38A5">
        <w:rPr>
          <w:rFonts w:ascii="Times New Roman" w:eastAsia="Times New Roman" w:hAnsi="Times New Roman" w:cs="Times New Roman"/>
          <w:sz w:val="24"/>
          <w:szCs w:val="24"/>
        </w:rPr>
        <w:t>CVE-2021-44832</w:t>
      </w:r>
    </w:p>
    <w:p w14:paraId="47C1579D" w14:textId="1A4DCE74" w:rsidR="00CF38A5" w:rsidRDefault="00CF38A5" w:rsidP="00CF38A5">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CF38A5">
        <w:rPr>
          <w:rFonts w:ascii="Times New Roman" w:eastAsia="Times New Roman" w:hAnsi="Times New Roman" w:cs="Times New Roman"/>
          <w:sz w:val="24"/>
          <w:szCs w:val="24"/>
        </w:rPr>
        <w:t>CVE-2021-45105</w:t>
      </w:r>
    </w:p>
    <w:p w14:paraId="37BB8E4B" w14:textId="3D8682F4" w:rsidR="00CF38A5" w:rsidRDefault="00CF38A5" w:rsidP="00CF38A5">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CF38A5">
        <w:rPr>
          <w:rFonts w:ascii="Times New Roman" w:eastAsia="Times New Roman" w:hAnsi="Times New Roman" w:cs="Times New Roman"/>
          <w:sz w:val="24"/>
          <w:szCs w:val="24"/>
        </w:rPr>
        <w:t>CVE-2021-45046</w:t>
      </w:r>
    </w:p>
    <w:p w14:paraId="699BF46D" w14:textId="3D0015BD" w:rsidR="00CF38A5" w:rsidRDefault="00CF38A5" w:rsidP="00CF38A5">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CF38A5">
        <w:rPr>
          <w:rFonts w:ascii="Times New Roman" w:eastAsia="Times New Roman" w:hAnsi="Times New Roman" w:cs="Times New Roman"/>
          <w:sz w:val="24"/>
          <w:szCs w:val="24"/>
        </w:rPr>
        <w:t>CVE-2021-44228</w:t>
      </w:r>
    </w:p>
    <w:p w14:paraId="33AD4A81" w14:textId="2A5DA4DB" w:rsidR="00CF38A5" w:rsidRDefault="008912DC" w:rsidP="00CF38A5">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8912DC">
        <w:rPr>
          <w:rFonts w:ascii="Times New Roman" w:eastAsia="Times New Roman" w:hAnsi="Times New Roman" w:cs="Times New Roman"/>
          <w:sz w:val="24"/>
          <w:szCs w:val="24"/>
        </w:rPr>
        <w:t>CVE-2020-9488</w:t>
      </w:r>
    </w:p>
    <w:p w14:paraId="01B5147E" w14:textId="1B1E00B8" w:rsidR="008912DC" w:rsidRDefault="008912DC" w:rsidP="008912DC">
      <w:pPr>
        <w:pStyle w:val="ListParagraph"/>
        <w:numPr>
          <w:ilvl w:val="0"/>
          <w:numId w:val="23"/>
        </w:numPr>
        <w:shd w:val="clear" w:color="auto" w:fill="FFFFFF"/>
        <w:spacing w:before="100" w:beforeAutospacing="1" w:after="0" w:line="42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SnakeYAML 1.25 has 8 vulnerabilities. Recommend updating.</w:t>
      </w:r>
    </w:p>
    <w:p w14:paraId="5A8B2C37" w14:textId="3E0AC41A" w:rsid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8912DC">
        <w:rPr>
          <w:rFonts w:ascii="Times New Roman" w:eastAsia="Times New Roman" w:hAnsi="Times New Roman" w:cs="Times New Roman"/>
          <w:sz w:val="24"/>
          <w:szCs w:val="24"/>
        </w:rPr>
        <w:t>CVE-2022-1471</w:t>
      </w:r>
    </w:p>
    <w:p w14:paraId="4FD79E66" w14:textId="7CCE8015" w:rsid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8912DC">
        <w:rPr>
          <w:rFonts w:ascii="Times New Roman" w:eastAsia="Times New Roman" w:hAnsi="Times New Roman" w:cs="Times New Roman"/>
          <w:sz w:val="24"/>
          <w:szCs w:val="24"/>
        </w:rPr>
        <w:t>CVE-2022-41854</w:t>
      </w:r>
    </w:p>
    <w:p w14:paraId="2C7453C8" w14:textId="2B4D8437" w:rsid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8912DC">
        <w:rPr>
          <w:rFonts w:ascii="Times New Roman" w:eastAsia="Times New Roman" w:hAnsi="Times New Roman" w:cs="Times New Roman"/>
          <w:sz w:val="24"/>
          <w:szCs w:val="24"/>
        </w:rPr>
        <w:t>CVE-2022-38752</w:t>
      </w:r>
    </w:p>
    <w:p w14:paraId="5869795A" w14:textId="20C340DF" w:rsid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8912DC">
        <w:rPr>
          <w:rFonts w:ascii="Times New Roman" w:eastAsia="Times New Roman" w:hAnsi="Times New Roman" w:cs="Times New Roman"/>
          <w:sz w:val="24"/>
          <w:szCs w:val="24"/>
        </w:rPr>
        <w:t>CVE-2022-38751</w:t>
      </w:r>
    </w:p>
    <w:p w14:paraId="4C6B7F43" w14:textId="20E96ECC" w:rsid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8912DC">
        <w:rPr>
          <w:rFonts w:ascii="Times New Roman" w:eastAsia="Times New Roman" w:hAnsi="Times New Roman" w:cs="Times New Roman"/>
          <w:sz w:val="24"/>
          <w:szCs w:val="24"/>
        </w:rPr>
        <w:t>CVE-2022-38750</w:t>
      </w:r>
    </w:p>
    <w:p w14:paraId="460D89E0" w14:textId="6CA2FEE7" w:rsid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8912DC">
        <w:rPr>
          <w:rFonts w:ascii="Times New Roman" w:eastAsia="Times New Roman" w:hAnsi="Times New Roman" w:cs="Times New Roman"/>
          <w:sz w:val="24"/>
          <w:szCs w:val="24"/>
        </w:rPr>
        <w:t>CVE-2022-38749</w:t>
      </w:r>
    </w:p>
    <w:p w14:paraId="1590092E" w14:textId="56C92838" w:rsid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8912DC">
        <w:rPr>
          <w:rFonts w:ascii="Times New Roman" w:eastAsia="Times New Roman" w:hAnsi="Times New Roman" w:cs="Times New Roman"/>
          <w:sz w:val="24"/>
          <w:szCs w:val="24"/>
        </w:rPr>
        <w:t>CVE-2022-25857</w:t>
      </w:r>
    </w:p>
    <w:p w14:paraId="641F8449" w14:textId="7EF3E0B6" w:rsid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r w:rsidRPr="008912DC">
        <w:rPr>
          <w:rFonts w:ascii="Times New Roman" w:eastAsia="Times New Roman" w:hAnsi="Times New Roman" w:cs="Times New Roman"/>
          <w:sz w:val="24"/>
          <w:szCs w:val="24"/>
        </w:rPr>
        <w:t>CVE-2017-18640</w:t>
      </w:r>
    </w:p>
    <w:p w14:paraId="4D35C6BF" w14:textId="6B41973F" w:rsidR="008912DC" w:rsidRDefault="008912DC" w:rsidP="008912DC">
      <w:pPr>
        <w:pStyle w:val="ListParagraph"/>
        <w:numPr>
          <w:ilvl w:val="0"/>
          <w:numId w:val="23"/>
        </w:numPr>
        <w:shd w:val="clear" w:color="auto" w:fill="FFFFFF"/>
        <w:spacing w:before="100" w:beforeAutospacing="1" w:after="0" w:line="42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Apache Tomcat 9.0.30 has 20 vulnerabilities. Recommend updating</w:t>
      </w:r>
      <w:r w:rsidR="00CC012B">
        <w:rPr>
          <w:rFonts w:ascii="Times New Roman" w:eastAsia="Times New Roman" w:hAnsi="Times New Roman" w:cs="Times New Roman"/>
          <w:sz w:val="24"/>
          <w:szCs w:val="24"/>
        </w:rPr>
        <w:t>.</w:t>
      </w:r>
    </w:p>
    <w:p w14:paraId="15C748AC" w14:textId="3C367692" w:rsidR="008912DC" w:rsidRP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hyperlink r:id="rId13" w:history="1">
        <w:r w:rsidRPr="008912DC">
          <w:rPr>
            <w:rStyle w:val="Hyperlink"/>
            <w:rFonts w:ascii="Times New Roman" w:hAnsi="Times New Roman" w:cs="Times New Roman"/>
            <w:color w:val="auto"/>
            <w:sz w:val="24"/>
            <w:szCs w:val="24"/>
            <w:u w:val="none"/>
          </w:rPr>
          <w:t>CVE-2023-46589</w:t>
        </w:r>
      </w:hyperlink>
    </w:p>
    <w:p w14:paraId="0133E616" w14:textId="6A4FF2C6" w:rsidR="008912DC" w:rsidRP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hyperlink r:id="rId14" w:history="1">
        <w:r w:rsidRPr="008912DC">
          <w:rPr>
            <w:rStyle w:val="Hyperlink"/>
            <w:rFonts w:ascii="Times New Roman" w:hAnsi="Times New Roman" w:cs="Times New Roman"/>
            <w:color w:val="auto"/>
            <w:sz w:val="24"/>
            <w:szCs w:val="24"/>
            <w:u w:val="none"/>
          </w:rPr>
          <w:t>CVE-2023-45648</w:t>
        </w:r>
      </w:hyperlink>
    </w:p>
    <w:p w14:paraId="4AC126D8" w14:textId="4A1AC85A" w:rsidR="008912DC" w:rsidRP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hyperlink r:id="rId15" w:history="1">
        <w:r w:rsidRPr="008912DC">
          <w:rPr>
            <w:rStyle w:val="Hyperlink"/>
            <w:rFonts w:ascii="Times New Roman" w:hAnsi="Times New Roman" w:cs="Times New Roman"/>
            <w:color w:val="auto"/>
            <w:sz w:val="24"/>
            <w:szCs w:val="24"/>
            <w:u w:val="none"/>
          </w:rPr>
          <w:t>CVE-2023-42795</w:t>
        </w:r>
      </w:hyperlink>
    </w:p>
    <w:p w14:paraId="3C508FE7" w14:textId="12474EE3" w:rsidR="008912DC" w:rsidRP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hyperlink r:id="rId16" w:history="1">
        <w:r w:rsidRPr="008912DC">
          <w:rPr>
            <w:rStyle w:val="Hyperlink"/>
            <w:rFonts w:ascii="Times New Roman" w:hAnsi="Times New Roman" w:cs="Times New Roman"/>
            <w:color w:val="auto"/>
            <w:sz w:val="24"/>
            <w:szCs w:val="24"/>
            <w:u w:val="none"/>
          </w:rPr>
          <w:t>CVE-2023-44487</w:t>
        </w:r>
      </w:hyperlink>
    </w:p>
    <w:p w14:paraId="6D986591" w14:textId="51E30624" w:rsidR="008912DC" w:rsidRP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hyperlink r:id="rId17" w:history="1">
        <w:r w:rsidRPr="008912DC">
          <w:rPr>
            <w:rStyle w:val="Hyperlink"/>
            <w:rFonts w:ascii="Times New Roman" w:hAnsi="Times New Roman" w:cs="Times New Roman"/>
            <w:color w:val="auto"/>
            <w:sz w:val="24"/>
            <w:szCs w:val="24"/>
            <w:u w:val="none"/>
          </w:rPr>
          <w:t>CVE-2023-41080</w:t>
        </w:r>
      </w:hyperlink>
    </w:p>
    <w:p w14:paraId="33D85EA1" w14:textId="75198527" w:rsidR="008912DC" w:rsidRP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hyperlink r:id="rId18" w:history="1">
        <w:r w:rsidRPr="008912DC">
          <w:rPr>
            <w:rStyle w:val="Hyperlink"/>
            <w:rFonts w:ascii="Times New Roman" w:hAnsi="Times New Roman" w:cs="Times New Roman"/>
            <w:color w:val="auto"/>
            <w:sz w:val="24"/>
            <w:szCs w:val="24"/>
            <w:u w:val="none"/>
          </w:rPr>
          <w:t>CVE-2023-28708</w:t>
        </w:r>
      </w:hyperlink>
    </w:p>
    <w:p w14:paraId="4C151E35" w14:textId="01A73942" w:rsidR="008912DC" w:rsidRP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hyperlink r:id="rId19" w:history="1">
        <w:r w:rsidRPr="008912DC">
          <w:rPr>
            <w:rStyle w:val="Hyperlink"/>
            <w:rFonts w:ascii="Times New Roman" w:hAnsi="Times New Roman" w:cs="Times New Roman"/>
            <w:color w:val="auto"/>
            <w:sz w:val="24"/>
            <w:szCs w:val="24"/>
            <w:u w:val="none"/>
          </w:rPr>
          <w:t>CVE-2022-42252</w:t>
        </w:r>
      </w:hyperlink>
    </w:p>
    <w:p w14:paraId="0B27D097" w14:textId="7E0FC7C5" w:rsidR="008912DC" w:rsidRP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hyperlink r:id="rId20" w:history="1">
        <w:r w:rsidRPr="008912DC">
          <w:rPr>
            <w:rStyle w:val="Hyperlink"/>
            <w:rFonts w:ascii="Times New Roman" w:hAnsi="Times New Roman" w:cs="Times New Roman"/>
            <w:color w:val="auto"/>
            <w:sz w:val="24"/>
            <w:szCs w:val="24"/>
            <w:u w:val="none"/>
          </w:rPr>
          <w:t>CVE-2022-34305</w:t>
        </w:r>
      </w:hyperlink>
    </w:p>
    <w:p w14:paraId="683FFB8A" w14:textId="34CE3373" w:rsidR="008912DC" w:rsidRP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hyperlink r:id="rId21" w:history="1">
        <w:r w:rsidRPr="008912DC">
          <w:rPr>
            <w:rStyle w:val="Hyperlink"/>
            <w:rFonts w:ascii="Times New Roman" w:hAnsi="Times New Roman" w:cs="Times New Roman"/>
            <w:color w:val="auto"/>
            <w:sz w:val="24"/>
            <w:szCs w:val="24"/>
            <w:u w:val="none"/>
          </w:rPr>
          <w:t>CVE-2021-43980</w:t>
        </w:r>
      </w:hyperlink>
    </w:p>
    <w:p w14:paraId="01D0A3D8" w14:textId="68FB5DB5" w:rsidR="008912DC" w:rsidRP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hyperlink r:id="rId22" w:history="1">
        <w:r w:rsidRPr="008912DC">
          <w:rPr>
            <w:rStyle w:val="Hyperlink"/>
            <w:rFonts w:ascii="Times New Roman" w:hAnsi="Times New Roman" w:cs="Times New Roman"/>
            <w:color w:val="auto"/>
            <w:sz w:val="24"/>
            <w:szCs w:val="24"/>
            <w:u w:val="none"/>
          </w:rPr>
          <w:t>CVE-2022-29885</w:t>
        </w:r>
      </w:hyperlink>
    </w:p>
    <w:p w14:paraId="53F77841" w14:textId="31DD5935" w:rsidR="008912DC" w:rsidRP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hyperlink r:id="rId23" w:history="1">
        <w:r w:rsidRPr="008912DC">
          <w:rPr>
            <w:rStyle w:val="Hyperlink"/>
            <w:rFonts w:ascii="Times New Roman" w:hAnsi="Times New Roman" w:cs="Times New Roman"/>
            <w:color w:val="auto"/>
            <w:sz w:val="24"/>
            <w:szCs w:val="24"/>
            <w:u w:val="none"/>
          </w:rPr>
          <w:t>CVE-2021-41079</w:t>
        </w:r>
      </w:hyperlink>
    </w:p>
    <w:p w14:paraId="18666F5E" w14:textId="2ABFD648" w:rsidR="008912DC" w:rsidRP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hyperlink r:id="rId24" w:history="1">
        <w:r w:rsidRPr="008912DC">
          <w:rPr>
            <w:rStyle w:val="Hyperlink"/>
            <w:rFonts w:ascii="Times New Roman" w:hAnsi="Times New Roman" w:cs="Times New Roman"/>
            <w:color w:val="auto"/>
            <w:sz w:val="24"/>
            <w:szCs w:val="24"/>
            <w:u w:val="none"/>
          </w:rPr>
          <w:t>CVE-2021-33037</w:t>
        </w:r>
      </w:hyperlink>
    </w:p>
    <w:p w14:paraId="1EA5F128" w14:textId="1083AA76" w:rsidR="008912DC" w:rsidRP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hyperlink r:id="rId25" w:history="1">
        <w:r w:rsidRPr="008912DC">
          <w:rPr>
            <w:rStyle w:val="Hyperlink"/>
            <w:rFonts w:ascii="Times New Roman" w:hAnsi="Times New Roman" w:cs="Times New Roman"/>
            <w:color w:val="auto"/>
            <w:sz w:val="24"/>
            <w:szCs w:val="24"/>
            <w:u w:val="none"/>
          </w:rPr>
          <w:t>CVE-2021-30640</w:t>
        </w:r>
      </w:hyperlink>
    </w:p>
    <w:p w14:paraId="47443814" w14:textId="210DEC02" w:rsidR="008912DC" w:rsidRP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hyperlink r:id="rId26" w:history="1">
        <w:r w:rsidRPr="008912DC">
          <w:rPr>
            <w:rStyle w:val="Hyperlink"/>
            <w:rFonts w:ascii="Times New Roman" w:hAnsi="Times New Roman" w:cs="Times New Roman"/>
            <w:color w:val="auto"/>
            <w:sz w:val="24"/>
            <w:szCs w:val="24"/>
            <w:u w:val="none"/>
          </w:rPr>
          <w:t>CVE-2021-25329</w:t>
        </w:r>
      </w:hyperlink>
    </w:p>
    <w:p w14:paraId="38610EA3" w14:textId="29EBA585" w:rsidR="008912DC" w:rsidRP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hyperlink r:id="rId27" w:history="1">
        <w:r w:rsidRPr="008912DC">
          <w:rPr>
            <w:rStyle w:val="Hyperlink"/>
            <w:rFonts w:ascii="Times New Roman" w:hAnsi="Times New Roman" w:cs="Times New Roman"/>
            <w:color w:val="auto"/>
            <w:sz w:val="24"/>
            <w:szCs w:val="24"/>
            <w:u w:val="none"/>
          </w:rPr>
          <w:t>CVE-2021-25122</w:t>
        </w:r>
      </w:hyperlink>
    </w:p>
    <w:p w14:paraId="5E77F97C" w14:textId="16198588" w:rsidR="008912DC" w:rsidRP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hyperlink r:id="rId28" w:history="1">
        <w:r w:rsidRPr="008912DC">
          <w:rPr>
            <w:rStyle w:val="Hyperlink"/>
            <w:rFonts w:ascii="Times New Roman" w:hAnsi="Times New Roman" w:cs="Times New Roman"/>
            <w:color w:val="auto"/>
            <w:sz w:val="24"/>
            <w:szCs w:val="24"/>
            <w:u w:val="none"/>
          </w:rPr>
          <w:t>CVE-2021-24122</w:t>
        </w:r>
      </w:hyperlink>
    </w:p>
    <w:p w14:paraId="3B67C0CB" w14:textId="1D2380E9" w:rsidR="008912DC" w:rsidRP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hyperlink r:id="rId29" w:history="1">
        <w:r w:rsidRPr="008912DC">
          <w:rPr>
            <w:rStyle w:val="Hyperlink"/>
            <w:rFonts w:ascii="Times New Roman" w:hAnsi="Times New Roman" w:cs="Times New Roman"/>
            <w:color w:val="auto"/>
            <w:sz w:val="24"/>
            <w:szCs w:val="24"/>
            <w:u w:val="none"/>
          </w:rPr>
          <w:t>CVE-2020-17527</w:t>
        </w:r>
      </w:hyperlink>
    </w:p>
    <w:p w14:paraId="2AEBBE84" w14:textId="6F1A1679" w:rsidR="008912DC" w:rsidRP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hyperlink r:id="rId30" w:history="1">
        <w:r w:rsidRPr="008912DC">
          <w:rPr>
            <w:rStyle w:val="Hyperlink"/>
            <w:rFonts w:ascii="Times New Roman" w:hAnsi="Times New Roman" w:cs="Times New Roman"/>
            <w:color w:val="auto"/>
            <w:sz w:val="24"/>
            <w:szCs w:val="24"/>
            <w:u w:val="none"/>
          </w:rPr>
          <w:t>CVE-2020-13943</w:t>
        </w:r>
      </w:hyperlink>
    </w:p>
    <w:p w14:paraId="4EFAD64B" w14:textId="064502F8" w:rsidR="008912DC" w:rsidRPr="008912DC" w:rsidRDefault="008912DC" w:rsidP="008912DC">
      <w:pPr>
        <w:pStyle w:val="ListParagraph"/>
        <w:numPr>
          <w:ilvl w:val="2"/>
          <w:numId w:val="17"/>
        </w:numPr>
        <w:shd w:val="clear" w:color="auto" w:fill="FFFFFF"/>
        <w:spacing w:before="100" w:beforeAutospacing="1" w:after="0" w:line="420" w:lineRule="atLeast"/>
        <w:rPr>
          <w:rStyle w:val="Strong"/>
          <w:rFonts w:ascii="Times New Roman" w:eastAsia="Times New Roman" w:hAnsi="Times New Roman" w:cs="Times New Roman"/>
          <w:sz w:val="24"/>
          <w:szCs w:val="24"/>
        </w:rPr>
      </w:pPr>
      <w:hyperlink r:id="rId31" w:history="1">
        <w:r w:rsidRPr="008912DC">
          <w:rPr>
            <w:rStyle w:val="Hyperlink"/>
            <w:rFonts w:ascii="Times New Roman" w:hAnsi="Times New Roman" w:cs="Times New Roman"/>
            <w:color w:val="auto"/>
            <w:sz w:val="24"/>
            <w:szCs w:val="24"/>
            <w:u w:val="none"/>
          </w:rPr>
          <w:t>CVE-2020-13935</w:t>
        </w:r>
      </w:hyperlink>
    </w:p>
    <w:p w14:paraId="5D735656" w14:textId="0DE6ECAA" w:rsidR="008912DC" w:rsidRPr="008912DC" w:rsidRDefault="008912DC" w:rsidP="008912DC">
      <w:pPr>
        <w:pStyle w:val="ListParagraph"/>
        <w:numPr>
          <w:ilvl w:val="2"/>
          <w:numId w:val="17"/>
        </w:numPr>
        <w:shd w:val="clear" w:color="auto" w:fill="FFFFFF"/>
        <w:spacing w:before="100" w:beforeAutospacing="1" w:after="0" w:line="420" w:lineRule="atLeast"/>
        <w:rPr>
          <w:rFonts w:ascii="Times New Roman" w:eastAsia="Times New Roman" w:hAnsi="Times New Roman" w:cs="Times New Roman"/>
          <w:sz w:val="24"/>
          <w:szCs w:val="24"/>
        </w:rPr>
      </w:pPr>
      <w:hyperlink r:id="rId32" w:history="1">
        <w:r w:rsidRPr="008912DC">
          <w:rPr>
            <w:rStyle w:val="Hyperlink"/>
            <w:rFonts w:ascii="Times New Roman" w:hAnsi="Times New Roman" w:cs="Times New Roman"/>
            <w:color w:val="auto"/>
            <w:sz w:val="24"/>
            <w:szCs w:val="24"/>
            <w:u w:val="none"/>
          </w:rPr>
          <w:t>CVE-2020-13934</w:t>
        </w:r>
      </w:hyperlink>
    </w:p>
    <w:p w14:paraId="5AD15180" w14:textId="77777777" w:rsidR="008912DC" w:rsidRPr="008912DC" w:rsidRDefault="008912DC" w:rsidP="008912DC">
      <w:pPr>
        <w:pStyle w:val="ListParagraph"/>
        <w:shd w:val="clear" w:color="auto" w:fill="FFFFFF"/>
        <w:spacing w:before="100" w:beforeAutospacing="1" w:after="0" w:line="420" w:lineRule="atLeast"/>
        <w:ind w:left="1980"/>
        <w:rPr>
          <w:rFonts w:ascii="Times New Roman" w:eastAsia="Times New Roman" w:hAnsi="Times New Roman" w:cs="Times New Roman"/>
          <w:sz w:val="24"/>
          <w:szCs w:val="24"/>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397570E0" w14:textId="788F9627" w:rsidR="00974AE3" w:rsidRDefault="009A77DD" w:rsidP="00113667">
      <w:pPr>
        <w:pStyle w:val="NormalWeb"/>
        <w:suppressAutoHyphens/>
        <w:spacing w:before="0" w:beforeAutospacing="0" w:after="0" w:afterAutospacing="0" w:line="240" w:lineRule="auto"/>
        <w:contextualSpacing/>
        <w:rPr>
          <w:sz w:val="24"/>
          <w:szCs w:val="24"/>
          <w:shd w:val="clear" w:color="auto" w:fill="FFFFFF"/>
        </w:rPr>
      </w:pPr>
      <w:r w:rsidRPr="009A77DD">
        <w:rPr>
          <w:sz w:val="24"/>
          <w:szCs w:val="24"/>
          <w:shd w:val="clear" w:color="auto" w:fill="FFFFFF"/>
        </w:rPr>
        <w:t>Interpret the results from the manual review and static testing report. Identify steps to mitigate the identified security vulnerabilities by creating an action list that documents how to fix each vulnerability in your vulnerability assessment report.</w:t>
      </w:r>
    </w:p>
    <w:p w14:paraId="0D8C6563" w14:textId="77777777" w:rsidR="008912DC" w:rsidRDefault="008912DC" w:rsidP="00113667">
      <w:pPr>
        <w:pStyle w:val="NormalWeb"/>
        <w:suppressAutoHyphens/>
        <w:spacing w:before="0" w:beforeAutospacing="0" w:after="0" w:afterAutospacing="0" w:line="240" w:lineRule="auto"/>
        <w:contextualSpacing/>
        <w:rPr>
          <w:sz w:val="24"/>
          <w:szCs w:val="24"/>
          <w:shd w:val="clear" w:color="auto" w:fill="FFFFFF"/>
        </w:rPr>
      </w:pPr>
    </w:p>
    <w:p w14:paraId="300FC96A" w14:textId="69B510E2" w:rsidR="008912DC" w:rsidRDefault="008912DC" w:rsidP="008912DC">
      <w:pPr>
        <w:pStyle w:val="NormalWeb"/>
        <w:numPr>
          <w:ilvl w:val="0"/>
          <w:numId w:val="23"/>
        </w:numPr>
        <w:suppressAutoHyphens/>
        <w:spacing w:before="0" w:beforeAutospacing="0" w:after="0" w:afterAutospacing="0" w:line="240" w:lineRule="auto"/>
        <w:contextualSpacing/>
        <w:rPr>
          <w:sz w:val="24"/>
          <w:szCs w:val="24"/>
        </w:rPr>
      </w:pPr>
      <w:r>
        <w:rPr>
          <w:sz w:val="24"/>
          <w:szCs w:val="24"/>
        </w:rPr>
        <w:t xml:space="preserve">Use HTTPS protocol for </w:t>
      </w:r>
      <w:proofErr w:type="gramStart"/>
      <w:r>
        <w:rPr>
          <w:sz w:val="24"/>
          <w:szCs w:val="24"/>
        </w:rPr>
        <w:t>communications</w:t>
      </w:r>
      <w:proofErr w:type="gramEnd"/>
    </w:p>
    <w:p w14:paraId="096096CA" w14:textId="0ED7D9C2" w:rsidR="008912DC" w:rsidRDefault="008912DC" w:rsidP="008912DC">
      <w:pPr>
        <w:pStyle w:val="NormalWeb"/>
        <w:numPr>
          <w:ilvl w:val="0"/>
          <w:numId w:val="23"/>
        </w:numPr>
        <w:suppressAutoHyphens/>
        <w:spacing w:before="0" w:beforeAutospacing="0" w:after="0" w:afterAutospacing="0" w:line="240" w:lineRule="auto"/>
        <w:contextualSpacing/>
        <w:rPr>
          <w:sz w:val="24"/>
          <w:szCs w:val="24"/>
        </w:rPr>
      </w:pPr>
      <w:r>
        <w:rPr>
          <w:sz w:val="24"/>
          <w:szCs w:val="24"/>
        </w:rPr>
        <w:t xml:space="preserve">Instead of URI move request parameters to headers or </w:t>
      </w:r>
      <w:proofErr w:type="gramStart"/>
      <w:r>
        <w:rPr>
          <w:sz w:val="24"/>
          <w:szCs w:val="24"/>
        </w:rPr>
        <w:t>body</w:t>
      </w:r>
      <w:proofErr w:type="gramEnd"/>
    </w:p>
    <w:p w14:paraId="16CBAE7F" w14:textId="3FE41E86" w:rsidR="008912DC" w:rsidRDefault="008912DC" w:rsidP="008912DC">
      <w:pPr>
        <w:pStyle w:val="NormalWeb"/>
        <w:numPr>
          <w:ilvl w:val="0"/>
          <w:numId w:val="23"/>
        </w:numPr>
        <w:suppressAutoHyphens/>
        <w:spacing w:before="0" w:beforeAutospacing="0" w:after="0" w:afterAutospacing="0" w:line="240" w:lineRule="auto"/>
        <w:contextualSpacing/>
        <w:rPr>
          <w:sz w:val="24"/>
          <w:szCs w:val="24"/>
        </w:rPr>
      </w:pPr>
      <w:r>
        <w:rPr>
          <w:sz w:val="24"/>
          <w:szCs w:val="24"/>
        </w:rPr>
        <w:t xml:space="preserve">Implement authentication </w:t>
      </w:r>
      <w:proofErr w:type="gramStart"/>
      <w:r>
        <w:rPr>
          <w:sz w:val="24"/>
          <w:szCs w:val="24"/>
        </w:rPr>
        <w:t>scheme</w:t>
      </w:r>
      <w:proofErr w:type="gramEnd"/>
    </w:p>
    <w:p w14:paraId="4D9BDBC9" w14:textId="7815FFE7" w:rsidR="008912DC" w:rsidRDefault="008912DC" w:rsidP="008912DC">
      <w:pPr>
        <w:pStyle w:val="NormalWeb"/>
        <w:numPr>
          <w:ilvl w:val="0"/>
          <w:numId w:val="23"/>
        </w:numPr>
        <w:suppressAutoHyphens/>
        <w:spacing w:before="0" w:beforeAutospacing="0" w:after="0" w:afterAutospacing="0" w:line="240" w:lineRule="auto"/>
        <w:contextualSpacing/>
        <w:rPr>
          <w:sz w:val="24"/>
          <w:szCs w:val="24"/>
        </w:rPr>
      </w:pPr>
      <w:r>
        <w:rPr>
          <w:sz w:val="24"/>
          <w:szCs w:val="24"/>
        </w:rPr>
        <w:t>Update dependencies</w:t>
      </w:r>
    </w:p>
    <w:p w14:paraId="07DE4F6B" w14:textId="537834E1" w:rsidR="006D4D3E" w:rsidRPr="009A77DD" w:rsidRDefault="006D4D3E" w:rsidP="006D4D3E">
      <w:pPr>
        <w:pStyle w:val="NormalWeb"/>
        <w:suppressAutoHyphens/>
        <w:spacing w:before="0" w:beforeAutospacing="0" w:after="0" w:afterAutospacing="0" w:line="240" w:lineRule="auto"/>
        <w:ind w:left="720"/>
        <w:contextualSpacing/>
        <w:rPr>
          <w:sz w:val="24"/>
          <w:szCs w:val="24"/>
        </w:rPr>
      </w:pPr>
    </w:p>
    <w:sectPr w:rsidR="006D4D3E" w:rsidRPr="009A77DD" w:rsidSect="003505D9">
      <w:headerReference w:type="default" r:id="rId33"/>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28131" w14:textId="77777777" w:rsidR="003505D9" w:rsidRDefault="003505D9" w:rsidP="002F3F84">
      <w:r>
        <w:separator/>
      </w:r>
    </w:p>
  </w:endnote>
  <w:endnote w:type="continuationSeparator" w:id="0">
    <w:p w14:paraId="1B47EF4C" w14:textId="77777777" w:rsidR="003505D9" w:rsidRDefault="003505D9" w:rsidP="002F3F84">
      <w:r>
        <w:continuationSeparator/>
      </w:r>
    </w:p>
  </w:endnote>
  <w:endnote w:type="continuationNotice" w:id="1">
    <w:p w14:paraId="61D4155F" w14:textId="77777777" w:rsidR="003505D9" w:rsidRDefault="003505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60D44" w14:textId="77777777" w:rsidR="003505D9" w:rsidRDefault="003505D9" w:rsidP="002F3F84">
      <w:r>
        <w:separator/>
      </w:r>
    </w:p>
  </w:footnote>
  <w:footnote w:type="continuationSeparator" w:id="0">
    <w:p w14:paraId="617C98FD" w14:textId="77777777" w:rsidR="003505D9" w:rsidRDefault="003505D9" w:rsidP="002F3F84">
      <w:r>
        <w:continuationSeparator/>
      </w:r>
    </w:p>
  </w:footnote>
  <w:footnote w:type="continuationNotice" w:id="1">
    <w:p w14:paraId="76133559" w14:textId="77777777" w:rsidR="003505D9" w:rsidRDefault="003505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43D35CA"/>
    <w:multiLevelType w:val="multilevel"/>
    <w:tmpl w:val="9AF8935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45DBA"/>
    <w:multiLevelType w:val="multilevel"/>
    <w:tmpl w:val="D11234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7" w15:restartNumberingAfterBreak="0">
    <w:nsid w:val="116631CF"/>
    <w:multiLevelType w:val="hybridMultilevel"/>
    <w:tmpl w:val="7EA4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3" w15:restartNumberingAfterBreak="0">
    <w:nsid w:val="3DD8561A"/>
    <w:multiLevelType w:val="hybridMultilevel"/>
    <w:tmpl w:val="D3EA5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87517D"/>
    <w:multiLevelType w:val="hybridMultilevel"/>
    <w:tmpl w:val="D8DE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B164B3"/>
    <w:multiLevelType w:val="hybridMultilevel"/>
    <w:tmpl w:val="DD76B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54409A"/>
    <w:multiLevelType w:val="hybridMultilevel"/>
    <w:tmpl w:val="C98A3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2C062E64">
      <w:start w:val="24"/>
      <w:numFmt w:val="bullet"/>
      <w:lvlText w:val="-"/>
      <w:lvlJc w:val="left"/>
      <w:pPr>
        <w:ind w:left="1980" w:hanging="360"/>
      </w:pPr>
      <w:rPr>
        <w:rFonts w:ascii="Times New Roman" w:eastAsia="Times New Roman" w:hAnsi="Times New Roman" w:cs="Times New Roman"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16609065">
    <w:abstractNumId w:val="20"/>
  </w:num>
  <w:num w:numId="2" w16cid:durableId="10840864">
    <w:abstractNumId w:val="2"/>
  </w:num>
  <w:num w:numId="3" w16cid:durableId="1193962253">
    <w:abstractNumId w:val="6"/>
  </w:num>
  <w:num w:numId="4" w16cid:durableId="850488995">
    <w:abstractNumId w:val="14"/>
  </w:num>
  <w:num w:numId="5" w16cid:durableId="781219537">
    <w:abstractNumId w:val="12"/>
  </w:num>
  <w:num w:numId="6" w16cid:durableId="810486521">
    <w:abstractNumId w:val="11"/>
  </w:num>
  <w:num w:numId="7" w16cid:durableId="1770002479">
    <w:abstractNumId w:val="8"/>
  </w:num>
  <w:num w:numId="8" w16cid:durableId="308677407">
    <w:abstractNumId w:val="16"/>
  </w:num>
  <w:num w:numId="9" w16cid:durableId="37975005">
    <w:abstractNumId w:val="15"/>
    <w:lvlOverride w:ilvl="0">
      <w:lvl w:ilvl="0">
        <w:numFmt w:val="lowerLetter"/>
        <w:lvlText w:val="%1."/>
        <w:lvlJc w:val="left"/>
      </w:lvl>
    </w:lvlOverride>
  </w:num>
  <w:num w:numId="10" w16cid:durableId="2146854852">
    <w:abstractNumId w:val="9"/>
  </w:num>
  <w:num w:numId="11" w16cid:durableId="2043361589">
    <w:abstractNumId w:val="3"/>
    <w:lvlOverride w:ilvl="0">
      <w:lvl w:ilvl="0">
        <w:numFmt w:val="lowerLetter"/>
        <w:lvlText w:val="%1."/>
        <w:lvlJc w:val="left"/>
      </w:lvl>
    </w:lvlOverride>
  </w:num>
  <w:num w:numId="12" w16cid:durableId="214123164">
    <w:abstractNumId w:val="0"/>
  </w:num>
  <w:num w:numId="13" w16cid:durableId="408500298">
    <w:abstractNumId w:val="18"/>
  </w:num>
  <w:num w:numId="14" w16cid:durableId="1867400901">
    <w:abstractNumId w:val="10"/>
  </w:num>
  <w:num w:numId="15" w16cid:durableId="1989552746">
    <w:abstractNumId w:val="5"/>
  </w:num>
  <w:num w:numId="16" w16cid:durableId="318271285">
    <w:abstractNumId w:val="21"/>
  </w:num>
  <w:num w:numId="17" w16cid:durableId="2056998439">
    <w:abstractNumId w:val="22"/>
  </w:num>
  <w:num w:numId="18" w16cid:durableId="2011516809">
    <w:abstractNumId w:val="4"/>
  </w:num>
  <w:num w:numId="19" w16cid:durableId="818113894">
    <w:abstractNumId w:val="1"/>
  </w:num>
  <w:num w:numId="20" w16cid:durableId="324403271">
    <w:abstractNumId w:val="17"/>
  </w:num>
  <w:num w:numId="21" w16cid:durableId="1729960316">
    <w:abstractNumId w:val="19"/>
  </w:num>
  <w:num w:numId="22" w16cid:durableId="542668629">
    <w:abstractNumId w:val="13"/>
  </w:num>
  <w:num w:numId="23" w16cid:durableId="4405384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74BE4"/>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2F4DBD"/>
    <w:rsid w:val="00321D27"/>
    <w:rsid w:val="0032740C"/>
    <w:rsid w:val="003505D9"/>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D4D3E"/>
    <w:rsid w:val="006F2F77"/>
    <w:rsid w:val="00701A84"/>
    <w:rsid w:val="007033DB"/>
    <w:rsid w:val="007415E6"/>
    <w:rsid w:val="00760100"/>
    <w:rsid w:val="007617B2"/>
    <w:rsid w:val="00761B04"/>
    <w:rsid w:val="00776757"/>
    <w:rsid w:val="00811600"/>
    <w:rsid w:val="00812410"/>
    <w:rsid w:val="00841BCB"/>
    <w:rsid w:val="00847593"/>
    <w:rsid w:val="00861EC1"/>
    <w:rsid w:val="008912DC"/>
    <w:rsid w:val="008E7E10"/>
    <w:rsid w:val="008F26B4"/>
    <w:rsid w:val="0090104E"/>
    <w:rsid w:val="00921C2E"/>
    <w:rsid w:val="00940B1A"/>
    <w:rsid w:val="00944D65"/>
    <w:rsid w:val="00966538"/>
    <w:rsid w:val="009714E8"/>
    <w:rsid w:val="00974AE3"/>
    <w:rsid w:val="009774F3"/>
    <w:rsid w:val="009A77DD"/>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C012B"/>
    <w:rsid w:val="00CD774B"/>
    <w:rsid w:val="00CE44E9"/>
    <w:rsid w:val="00CF0E92"/>
    <w:rsid w:val="00CF38A5"/>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50539">
      <w:bodyDiv w:val="1"/>
      <w:marLeft w:val="0"/>
      <w:marRight w:val="0"/>
      <w:marTop w:val="0"/>
      <w:marBottom w:val="0"/>
      <w:divBdr>
        <w:top w:val="none" w:sz="0" w:space="0" w:color="auto"/>
        <w:left w:val="none" w:sz="0" w:space="0" w:color="auto"/>
        <w:bottom w:val="none" w:sz="0" w:space="0" w:color="auto"/>
        <w:right w:val="none" w:sz="0" w:space="0" w:color="auto"/>
      </w:divBdr>
    </w:div>
    <w:div w:id="332419955">
      <w:bodyDiv w:val="1"/>
      <w:marLeft w:val="0"/>
      <w:marRight w:val="0"/>
      <w:marTop w:val="0"/>
      <w:marBottom w:val="0"/>
      <w:divBdr>
        <w:top w:val="none" w:sz="0" w:space="0" w:color="auto"/>
        <w:left w:val="none" w:sz="0" w:space="0" w:color="auto"/>
        <w:bottom w:val="none" w:sz="0" w:space="0" w:color="auto"/>
        <w:right w:val="none" w:sz="0" w:space="0" w:color="auto"/>
      </w:divBdr>
    </w:div>
    <w:div w:id="41197675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5215296">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5090604">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1743675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detail/CVE-2023-46589" TargetMode="External"/><Relationship Id="rId18" Type="http://schemas.openxmlformats.org/officeDocument/2006/relationships/hyperlink" Target="https://nvd.nist.gov/vuln/detail/CVE-2023-28708" TargetMode="External"/><Relationship Id="rId26" Type="http://schemas.openxmlformats.org/officeDocument/2006/relationships/hyperlink" Target="https://nvd.nist.gov/vuln/detail/CVE-2021-25329" TargetMode="External"/><Relationship Id="rId21" Type="http://schemas.openxmlformats.org/officeDocument/2006/relationships/hyperlink" Target="https://nvd.nist.gov/vuln/detail/CVE-2021-43980"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nvd.nist.gov/vuln/detail/CVE-2023-41080" TargetMode="External"/><Relationship Id="rId25" Type="http://schemas.openxmlformats.org/officeDocument/2006/relationships/hyperlink" Target="https://nvd.nist.gov/vuln/detail/CVE-2021-30640" TargetMode="External"/><Relationship Id="rId33" Type="http://schemas.openxmlformats.org/officeDocument/2006/relationships/header" Target="header1.xml"/><Relationship Id="rId38"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nvd.nist.gov/vuln/detail/CVE-2023-44487" TargetMode="External"/><Relationship Id="rId20" Type="http://schemas.openxmlformats.org/officeDocument/2006/relationships/hyperlink" Target="https://nvd.nist.gov/vuln/detail/CVE-2022-34305" TargetMode="External"/><Relationship Id="rId29" Type="http://schemas.openxmlformats.org/officeDocument/2006/relationships/hyperlink" Target="https://nvd.nist.gov/vuln/detail/CVE-2020-1752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vd.nist.gov/vuln/detail/CVE-2021-33037" TargetMode="External"/><Relationship Id="rId32" Type="http://schemas.openxmlformats.org/officeDocument/2006/relationships/hyperlink" Target="https://nvd.nist.gov/vuln/detail/CVE-2020-13934"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nvd.nist.gov/vuln/detail/CVE-2023-42795" TargetMode="External"/><Relationship Id="rId23" Type="http://schemas.openxmlformats.org/officeDocument/2006/relationships/hyperlink" Target="https://nvd.nist.gov/vuln/detail/CVE-2021-41079" TargetMode="External"/><Relationship Id="rId28" Type="http://schemas.openxmlformats.org/officeDocument/2006/relationships/hyperlink" Target="https://nvd.nist.gov/vuln/detail/CVE-2021-24122"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nvd.nist.gov/vuln/detail/CVE-2022-42252" TargetMode="External"/><Relationship Id="rId31" Type="http://schemas.openxmlformats.org/officeDocument/2006/relationships/hyperlink" Target="https://nvd.nist.gov/vuln/detail/CVE-2020-1393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detail/CVE-2023-45648" TargetMode="External"/><Relationship Id="rId22" Type="http://schemas.openxmlformats.org/officeDocument/2006/relationships/hyperlink" Target="https://nvd.nist.gov/vuln/detail/CVE-2022-29885" TargetMode="External"/><Relationship Id="rId27" Type="http://schemas.openxmlformats.org/officeDocument/2006/relationships/hyperlink" Target="https://nvd.nist.gov/vuln/detail/CVE-2021-25122" TargetMode="External"/><Relationship Id="rId30" Type="http://schemas.openxmlformats.org/officeDocument/2006/relationships/hyperlink" Target="https://nvd.nist.gov/vuln/detail/CVE-2020-13943"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Tyler Barnes</cp:lastModifiedBy>
  <cp:revision>4</cp:revision>
  <dcterms:created xsi:type="dcterms:W3CDTF">2024-01-24T17:42:00Z</dcterms:created>
  <dcterms:modified xsi:type="dcterms:W3CDTF">2024-01-24T17:47:00Z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