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7673" w14:textId="0A267D17" w:rsidR="00A014A7" w:rsidRDefault="00A014A7">
      <w:r>
        <w:t>Scenario: Network Intrusion and Data Breach</w:t>
      </w:r>
    </w:p>
    <w:p w14:paraId="34196E9E" w14:textId="4E2C9CD5" w:rsidR="00A014A7" w:rsidRDefault="00A014A7">
      <w:r w:rsidRPr="00A014A7">
        <w:t>You are a cybersecurity analyst working at XYZ Financial Services, a large financial</w:t>
      </w:r>
      <w:r w:rsidRPr="00A014A7">
        <w:br/>
        <w:t>institution that offers a wide range of financial products and services, including online</w:t>
      </w:r>
      <w:r w:rsidRPr="00A014A7">
        <w:br/>
        <w:t>banking, investment management, and mortgage lending. The company holds sensitive</w:t>
      </w:r>
      <w:r w:rsidRPr="00A014A7">
        <w:br/>
        <w:t>financial data for millions of clients, making cybersecurity a top priority.</w:t>
      </w:r>
      <w:r w:rsidRPr="00A014A7">
        <w:br/>
        <w:t>One morning, the IT department at XYZ Financial Services detects unusual activity on the</w:t>
      </w:r>
      <w:r w:rsidRPr="00A014A7">
        <w:br/>
        <w:t>network. Multiple failed login attempts are recorded on several employee accounts within a</w:t>
      </w:r>
      <w:r w:rsidRPr="00A014A7">
        <w:br/>
        <w:t>short period. Suspecting a possible intrusion, the incident response team is activated to</w:t>
      </w:r>
      <w:r w:rsidRPr="00A014A7">
        <w:br/>
        <w:t>investigate further.</w:t>
      </w:r>
      <w:r w:rsidRPr="00A014A7">
        <w:br/>
        <w:t>Upon further analysis, it is discovered that a sophisticated attacker has gained unauthorized</w:t>
      </w:r>
      <w:r w:rsidRPr="00A014A7">
        <w:br/>
        <w:t>access to the network by exploiting a zero-day vulnerability in a commonly used web</w:t>
      </w:r>
      <w:r w:rsidRPr="00A014A7">
        <w:br/>
        <w:t>application framework. This vulnerability allowed the attacker to bypass the web application</w:t>
      </w:r>
      <w:r w:rsidRPr="00A014A7">
        <w:br/>
        <w:t>firewall and gain access to an internal database server containing sensitive customer data.</w:t>
      </w:r>
      <w:r w:rsidRPr="00A014A7">
        <w:br/>
        <w:t>The attacker exfiltrated a significant amount of client information, including names,</w:t>
      </w:r>
      <w:r w:rsidRPr="00A014A7">
        <w:br/>
        <w:t>addresses, Social Security numbers, and financial transaction details. It is evident that this is</w:t>
      </w:r>
      <w:r w:rsidRPr="00A014A7">
        <w:br/>
        <w:t>a data breach with the potential for severe repercussions, including financial loss and</w:t>
      </w:r>
      <w:r w:rsidRPr="00A014A7">
        <w:br/>
        <w:t>damage to the company's reputation.</w:t>
      </w:r>
      <w:r w:rsidRPr="00A014A7">
        <w:br/>
        <w:t>The incident management team, in collaboration with the cybersecurity team, is now tasked</w:t>
      </w:r>
      <w:r w:rsidRPr="00A014A7">
        <w:br/>
        <w:t>with responding to this breach using the NIST Cybersecurity Framework (CSF) as a guide to</w:t>
      </w:r>
      <w:r w:rsidRPr="00A014A7">
        <w:br/>
        <w:t>effectively manage and mitigate the incident. The new guide NIST has developed provides</w:t>
      </w:r>
      <w:r w:rsidRPr="00A014A7">
        <w:br/>
        <w:t>practical implementation examples of the CSF.</w:t>
      </w:r>
    </w:p>
    <w:p w14:paraId="4FD12D13" w14:textId="77777777" w:rsidR="00A014A7" w:rsidRDefault="00A014A7"/>
    <w:p w14:paraId="35F89417" w14:textId="77777777" w:rsidR="00A014A7" w:rsidRPr="00A014A7" w:rsidRDefault="00A014A7" w:rsidP="00A014A7">
      <w:pPr>
        <w:spacing w:line="240" w:lineRule="auto"/>
      </w:pPr>
      <w:r w:rsidRPr="00A014A7">
        <w:rPr>
          <w:b/>
          <w:bCs/>
        </w:rPr>
        <w:t>Type of Attack:</w:t>
      </w:r>
      <w:r w:rsidRPr="00A014A7">
        <w:t xml:space="preserve"> Network Intrusion and Data Breach</w:t>
      </w:r>
    </w:p>
    <w:p w14:paraId="1C56178A" w14:textId="77777777" w:rsidR="00A014A7" w:rsidRPr="00A014A7" w:rsidRDefault="00A014A7" w:rsidP="00A014A7">
      <w:pPr>
        <w:spacing w:line="240" w:lineRule="auto"/>
      </w:pPr>
      <w:r w:rsidRPr="00A014A7">
        <w:rPr>
          <w:b/>
          <w:bCs/>
        </w:rPr>
        <w:t>Impacted Systems:</w:t>
      </w:r>
    </w:p>
    <w:p w14:paraId="2DD1D32A" w14:textId="77777777" w:rsidR="00A014A7" w:rsidRPr="00A014A7" w:rsidRDefault="00A014A7" w:rsidP="00A014A7">
      <w:pPr>
        <w:numPr>
          <w:ilvl w:val="0"/>
          <w:numId w:val="1"/>
        </w:numPr>
        <w:spacing w:line="240" w:lineRule="auto"/>
      </w:pPr>
      <w:r w:rsidRPr="00A014A7">
        <w:t>Compromised Web Application</w:t>
      </w:r>
    </w:p>
    <w:p w14:paraId="659EB76A" w14:textId="77777777" w:rsidR="00A014A7" w:rsidRPr="00A014A7" w:rsidRDefault="00A014A7" w:rsidP="00A014A7">
      <w:pPr>
        <w:numPr>
          <w:ilvl w:val="0"/>
          <w:numId w:val="1"/>
        </w:numPr>
        <w:spacing w:line="240" w:lineRule="auto"/>
      </w:pPr>
      <w:r w:rsidRPr="00A014A7">
        <w:t>Internal Database Server</w:t>
      </w:r>
    </w:p>
    <w:p w14:paraId="14EF5073" w14:textId="77777777" w:rsidR="00A014A7" w:rsidRPr="00A014A7" w:rsidRDefault="00A014A7" w:rsidP="00A014A7">
      <w:pPr>
        <w:numPr>
          <w:ilvl w:val="0"/>
          <w:numId w:val="1"/>
        </w:numPr>
        <w:spacing w:line="240" w:lineRule="auto"/>
      </w:pPr>
      <w:r w:rsidRPr="00A014A7">
        <w:t>Employee Accounts (multiple)</w:t>
      </w:r>
    </w:p>
    <w:p w14:paraId="380F4820" w14:textId="77777777" w:rsidR="00A014A7" w:rsidRPr="00A014A7" w:rsidRDefault="00A014A7" w:rsidP="00A014A7">
      <w:pPr>
        <w:spacing w:line="240" w:lineRule="auto"/>
      </w:pPr>
      <w:r w:rsidRPr="00A014A7">
        <w:rPr>
          <w:b/>
          <w:bCs/>
        </w:rPr>
        <w:t>Immediate Action Plan:</w:t>
      </w:r>
    </w:p>
    <w:p w14:paraId="3D4ECC44" w14:textId="77777777" w:rsidR="00A014A7" w:rsidRPr="00A014A7" w:rsidRDefault="00A014A7" w:rsidP="00A014A7">
      <w:pPr>
        <w:numPr>
          <w:ilvl w:val="0"/>
          <w:numId w:val="2"/>
        </w:numPr>
        <w:spacing w:line="240" w:lineRule="auto"/>
      </w:pPr>
      <w:r w:rsidRPr="00A014A7">
        <w:t>Patch the Zero-Day Vulnerability:</w:t>
      </w:r>
    </w:p>
    <w:p w14:paraId="12FF21F9" w14:textId="77777777" w:rsidR="00A014A7" w:rsidRPr="00A014A7" w:rsidRDefault="00A014A7" w:rsidP="00A014A7">
      <w:pPr>
        <w:numPr>
          <w:ilvl w:val="1"/>
          <w:numId w:val="2"/>
        </w:numPr>
        <w:spacing w:line="240" w:lineRule="auto"/>
      </w:pPr>
      <w:r w:rsidRPr="00A014A7">
        <w:t>Work with the software vendor or developers to obtain and apply a patch that addresses the zero-day vulnerability in the web application framework.</w:t>
      </w:r>
    </w:p>
    <w:p w14:paraId="60C71C0E" w14:textId="77777777" w:rsidR="00A014A7" w:rsidRPr="00A014A7" w:rsidRDefault="00A014A7" w:rsidP="00A014A7">
      <w:pPr>
        <w:numPr>
          <w:ilvl w:val="0"/>
          <w:numId w:val="2"/>
        </w:numPr>
        <w:spacing w:line="240" w:lineRule="auto"/>
      </w:pPr>
      <w:r w:rsidRPr="00A014A7">
        <w:t>Enhance Access Controls:</w:t>
      </w:r>
    </w:p>
    <w:p w14:paraId="518C33AE" w14:textId="77777777" w:rsidR="00A014A7" w:rsidRPr="00A014A7" w:rsidRDefault="00A014A7" w:rsidP="00A014A7">
      <w:pPr>
        <w:numPr>
          <w:ilvl w:val="1"/>
          <w:numId w:val="2"/>
        </w:numPr>
        <w:spacing w:line="240" w:lineRule="auto"/>
      </w:pPr>
      <w:r w:rsidRPr="00A014A7">
        <w:t>Review and strengthen access controls for both the web application and the internal database server.</w:t>
      </w:r>
    </w:p>
    <w:p w14:paraId="0AA777F3" w14:textId="77777777" w:rsidR="00A014A7" w:rsidRPr="00A014A7" w:rsidRDefault="00A014A7" w:rsidP="00A014A7">
      <w:pPr>
        <w:numPr>
          <w:ilvl w:val="1"/>
          <w:numId w:val="2"/>
        </w:numPr>
        <w:spacing w:line="240" w:lineRule="auto"/>
      </w:pPr>
      <w:r w:rsidRPr="00A014A7">
        <w:t>Implement the principle of least privilege to ensure that employees have the minimum level of access required for their roles.</w:t>
      </w:r>
    </w:p>
    <w:p w14:paraId="55B161AB" w14:textId="77777777" w:rsidR="00A014A7" w:rsidRPr="00A014A7" w:rsidRDefault="00A014A7" w:rsidP="00A014A7">
      <w:pPr>
        <w:numPr>
          <w:ilvl w:val="0"/>
          <w:numId w:val="2"/>
        </w:numPr>
        <w:spacing w:line="240" w:lineRule="auto"/>
      </w:pPr>
      <w:r w:rsidRPr="00A014A7">
        <w:t>Review Firewall Configurations:</w:t>
      </w:r>
    </w:p>
    <w:p w14:paraId="10FCC666" w14:textId="77777777" w:rsidR="00A014A7" w:rsidRPr="00A014A7" w:rsidRDefault="00A014A7" w:rsidP="00A014A7">
      <w:pPr>
        <w:numPr>
          <w:ilvl w:val="1"/>
          <w:numId w:val="2"/>
        </w:numPr>
        <w:spacing w:line="240" w:lineRule="auto"/>
      </w:pPr>
      <w:r w:rsidRPr="00A014A7">
        <w:lastRenderedPageBreak/>
        <w:t>Conduct a thorough review of firewall configurations to identify and close any unnecessary open ports or services.</w:t>
      </w:r>
    </w:p>
    <w:p w14:paraId="4C53F266" w14:textId="26BB1662" w:rsidR="00A014A7" w:rsidRPr="00A014A7" w:rsidRDefault="00A014A7" w:rsidP="00A014A7">
      <w:pPr>
        <w:numPr>
          <w:ilvl w:val="1"/>
          <w:numId w:val="2"/>
        </w:numPr>
        <w:spacing w:line="240" w:lineRule="auto"/>
      </w:pPr>
      <w:r w:rsidRPr="00A014A7">
        <w:t>Consider implementing application-layer filtering to control application-specific traffic.</w:t>
      </w:r>
    </w:p>
    <w:p w14:paraId="1637882D" w14:textId="77777777" w:rsidR="00A014A7" w:rsidRPr="00A014A7" w:rsidRDefault="00A014A7" w:rsidP="00A014A7">
      <w:pPr>
        <w:spacing w:line="240" w:lineRule="auto"/>
      </w:pPr>
      <w:r w:rsidRPr="00A014A7">
        <w:rPr>
          <w:b/>
          <w:bCs/>
        </w:rPr>
        <w:t>Continuous Monitoring Strategies:</w:t>
      </w:r>
    </w:p>
    <w:p w14:paraId="6B6FF58B" w14:textId="77777777" w:rsidR="00A014A7" w:rsidRPr="00A014A7" w:rsidRDefault="00A014A7" w:rsidP="00A014A7">
      <w:pPr>
        <w:numPr>
          <w:ilvl w:val="0"/>
          <w:numId w:val="3"/>
        </w:numPr>
        <w:spacing w:line="240" w:lineRule="auto"/>
      </w:pPr>
      <w:r w:rsidRPr="00A014A7">
        <w:t>Implement Intrusion Detection Systems (IDS):</w:t>
      </w:r>
    </w:p>
    <w:p w14:paraId="412BD579" w14:textId="77777777" w:rsidR="00A014A7" w:rsidRPr="00A014A7" w:rsidRDefault="00A014A7" w:rsidP="00A014A7">
      <w:pPr>
        <w:numPr>
          <w:ilvl w:val="1"/>
          <w:numId w:val="3"/>
        </w:numPr>
        <w:spacing w:line="240" w:lineRule="auto"/>
      </w:pPr>
      <w:r w:rsidRPr="00A014A7">
        <w:t>Deploy IDS to monitor network traffic for suspicious patterns, known attack signatures, or anomalies indicating potential unauthorized access.</w:t>
      </w:r>
    </w:p>
    <w:p w14:paraId="49A96616" w14:textId="77777777" w:rsidR="00A014A7" w:rsidRPr="00A014A7" w:rsidRDefault="00A014A7" w:rsidP="00A014A7">
      <w:pPr>
        <w:numPr>
          <w:ilvl w:val="0"/>
          <w:numId w:val="3"/>
        </w:numPr>
        <w:spacing w:line="240" w:lineRule="auto"/>
      </w:pPr>
      <w:r w:rsidRPr="00A014A7">
        <w:t>Analyze Access Logs:</w:t>
      </w:r>
    </w:p>
    <w:p w14:paraId="02BE3FC0" w14:textId="77777777" w:rsidR="00A014A7" w:rsidRPr="00A014A7" w:rsidRDefault="00A014A7" w:rsidP="00A014A7">
      <w:pPr>
        <w:numPr>
          <w:ilvl w:val="1"/>
          <w:numId w:val="3"/>
        </w:numPr>
        <w:spacing w:line="240" w:lineRule="auto"/>
      </w:pPr>
      <w:r w:rsidRPr="00A014A7">
        <w:t>Regularly analyze access logs for the web application, database server, and network devices to detect unusual login patterns or suspicious activities.</w:t>
      </w:r>
    </w:p>
    <w:p w14:paraId="1B3CE7C2" w14:textId="77777777" w:rsidR="00A014A7" w:rsidRPr="00A014A7" w:rsidRDefault="00A014A7" w:rsidP="00A014A7">
      <w:pPr>
        <w:spacing w:line="240" w:lineRule="auto"/>
      </w:pPr>
      <w:r w:rsidRPr="00A014A7">
        <w:rPr>
          <w:b/>
          <w:bCs/>
        </w:rPr>
        <w:t>Response Plan for Future Incidents:</w:t>
      </w:r>
    </w:p>
    <w:p w14:paraId="0A93AEDC" w14:textId="77777777" w:rsidR="00A014A7" w:rsidRPr="00A014A7" w:rsidRDefault="00A014A7" w:rsidP="00A014A7">
      <w:pPr>
        <w:numPr>
          <w:ilvl w:val="0"/>
          <w:numId w:val="4"/>
        </w:numPr>
        <w:spacing w:line="240" w:lineRule="auto"/>
      </w:pPr>
      <w:r w:rsidRPr="00A014A7">
        <w:t>Incident Containment:</w:t>
      </w:r>
    </w:p>
    <w:p w14:paraId="5EA7D5EF" w14:textId="77777777" w:rsidR="00A014A7" w:rsidRPr="00A014A7" w:rsidRDefault="00A014A7" w:rsidP="00A014A7">
      <w:pPr>
        <w:numPr>
          <w:ilvl w:val="1"/>
          <w:numId w:val="4"/>
        </w:numPr>
        <w:spacing w:line="240" w:lineRule="auto"/>
      </w:pPr>
      <w:r w:rsidRPr="00A014A7">
        <w:t>Develop clear and detailed procedures for containing incidents swiftly to prevent further unauthorized access or data exfiltration.</w:t>
      </w:r>
    </w:p>
    <w:p w14:paraId="67C70B83" w14:textId="77777777" w:rsidR="00A014A7" w:rsidRPr="00A014A7" w:rsidRDefault="00A014A7" w:rsidP="00A014A7">
      <w:pPr>
        <w:numPr>
          <w:ilvl w:val="0"/>
          <w:numId w:val="4"/>
        </w:numPr>
        <w:spacing w:line="240" w:lineRule="auto"/>
      </w:pPr>
      <w:r w:rsidRPr="00A014A7">
        <w:t>Neutralization Strategies:</w:t>
      </w:r>
    </w:p>
    <w:p w14:paraId="5A118AB0" w14:textId="77777777" w:rsidR="00A014A7" w:rsidRPr="00A014A7" w:rsidRDefault="00A014A7" w:rsidP="00A014A7">
      <w:pPr>
        <w:numPr>
          <w:ilvl w:val="1"/>
          <w:numId w:val="4"/>
        </w:numPr>
        <w:spacing w:line="240" w:lineRule="auto"/>
      </w:pPr>
      <w:r w:rsidRPr="00A014A7">
        <w:t>Define strategies to neutralize threats, including isolating compromised systems, disabling compromised accounts, and implementing network segmentation.</w:t>
      </w:r>
    </w:p>
    <w:p w14:paraId="6E026391" w14:textId="77777777" w:rsidR="00A014A7" w:rsidRPr="00A014A7" w:rsidRDefault="00A014A7" w:rsidP="00A014A7">
      <w:pPr>
        <w:numPr>
          <w:ilvl w:val="0"/>
          <w:numId w:val="4"/>
        </w:numPr>
        <w:spacing w:line="240" w:lineRule="auto"/>
      </w:pPr>
      <w:r w:rsidRPr="00A014A7">
        <w:t>Post-Incident Analysis:</w:t>
      </w:r>
    </w:p>
    <w:p w14:paraId="6CB2A583" w14:textId="77777777" w:rsidR="00A014A7" w:rsidRPr="00A014A7" w:rsidRDefault="00A014A7" w:rsidP="00A014A7">
      <w:pPr>
        <w:numPr>
          <w:ilvl w:val="1"/>
          <w:numId w:val="4"/>
        </w:numPr>
        <w:spacing w:line="240" w:lineRule="auto"/>
      </w:pPr>
      <w:r w:rsidRPr="00A014A7">
        <w:t>Establish a thorough post-incident analysis process to identify the root cause, tactics, techniques, and procedures (TTPs) used by the attacker.</w:t>
      </w:r>
    </w:p>
    <w:p w14:paraId="23F7D365" w14:textId="77777777" w:rsidR="00A014A7" w:rsidRPr="00A014A7" w:rsidRDefault="00A014A7" w:rsidP="00A014A7">
      <w:pPr>
        <w:spacing w:line="240" w:lineRule="auto"/>
      </w:pPr>
      <w:r w:rsidRPr="00A014A7">
        <w:rPr>
          <w:b/>
          <w:bCs/>
        </w:rPr>
        <w:t>Recovery Steps:</w:t>
      </w:r>
    </w:p>
    <w:p w14:paraId="75757F30" w14:textId="77777777" w:rsidR="00A014A7" w:rsidRPr="00A014A7" w:rsidRDefault="00A014A7" w:rsidP="00A014A7">
      <w:pPr>
        <w:numPr>
          <w:ilvl w:val="0"/>
          <w:numId w:val="5"/>
        </w:numPr>
        <w:spacing w:line="240" w:lineRule="auto"/>
      </w:pPr>
      <w:r w:rsidRPr="00A014A7">
        <w:t>Data Restoration:</w:t>
      </w:r>
    </w:p>
    <w:p w14:paraId="379D48CD" w14:textId="77777777" w:rsidR="00A014A7" w:rsidRPr="00A014A7" w:rsidRDefault="00A014A7" w:rsidP="00A014A7">
      <w:pPr>
        <w:numPr>
          <w:ilvl w:val="1"/>
          <w:numId w:val="5"/>
        </w:numPr>
        <w:spacing w:line="240" w:lineRule="auto"/>
      </w:pPr>
      <w:r w:rsidRPr="00A014A7">
        <w:t>Prioritize the restoration of critical client data and financial transaction details.</w:t>
      </w:r>
    </w:p>
    <w:p w14:paraId="27FEBDC3" w14:textId="77777777" w:rsidR="00A014A7" w:rsidRPr="00A014A7" w:rsidRDefault="00A014A7" w:rsidP="00A014A7">
      <w:pPr>
        <w:numPr>
          <w:ilvl w:val="1"/>
          <w:numId w:val="5"/>
        </w:numPr>
        <w:spacing w:line="240" w:lineRule="auto"/>
      </w:pPr>
      <w:r w:rsidRPr="00A014A7">
        <w:t>Ensure the integrity of restored data through verification processes.</w:t>
      </w:r>
    </w:p>
    <w:p w14:paraId="72C29AC8" w14:textId="77777777" w:rsidR="00A014A7" w:rsidRPr="00A014A7" w:rsidRDefault="00A014A7" w:rsidP="00A014A7">
      <w:pPr>
        <w:numPr>
          <w:ilvl w:val="0"/>
          <w:numId w:val="5"/>
        </w:numPr>
        <w:spacing w:line="240" w:lineRule="auto"/>
      </w:pPr>
      <w:r w:rsidRPr="00A014A7">
        <w:t>Process Restoration:</w:t>
      </w:r>
    </w:p>
    <w:p w14:paraId="2EB8ECA9" w14:textId="77777777" w:rsidR="00A014A7" w:rsidRPr="00A014A7" w:rsidRDefault="00A014A7" w:rsidP="00A014A7">
      <w:pPr>
        <w:numPr>
          <w:ilvl w:val="1"/>
          <w:numId w:val="5"/>
        </w:numPr>
        <w:spacing w:line="240" w:lineRule="auto"/>
      </w:pPr>
      <w:r w:rsidRPr="00A014A7">
        <w:t>Identify essential processes that were disrupted and develop a plan for their swift restoration.</w:t>
      </w:r>
    </w:p>
    <w:p w14:paraId="075BC892" w14:textId="77777777" w:rsidR="00A014A7" w:rsidRPr="00A014A7" w:rsidRDefault="00A014A7" w:rsidP="00A014A7">
      <w:pPr>
        <w:numPr>
          <w:ilvl w:val="0"/>
          <w:numId w:val="5"/>
        </w:numPr>
        <w:spacing w:line="240" w:lineRule="auto"/>
      </w:pPr>
      <w:r w:rsidRPr="00A014A7">
        <w:t>Improvement Assessment:</w:t>
      </w:r>
    </w:p>
    <w:p w14:paraId="672A2CDA" w14:textId="77777777" w:rsidR="00A014A7" w:rsidRPr="00A014A7" w:rsidRDefault="00A014A7" w:rsidP="00A014A7">
      <w:pPr>
        <w:numPr>
          <w:ilvl w:val="1"/>
          <w:numId w:val="5"/>
        </w:numPr>
        <w:spacing w:line="240" w:lineRule="auto"/>
      </w:pPr>
      <w:r w:rsidRPr="00A014A7">
        <w:t>Evaluate the incident response and recovery processes to identify areas for improvement.</w:t>
      </w:r>
    </w:p>
    <w:p w14:paraId="5807A0A7" w14:textId="77777777" w:rsidR="00A014A7" w:rsidRPr="00A014A7" w:rsidRDefault="00A014A7" w:rsidP="00A014A7">
      <w:pPr>
        <w:numPr>
          <w:ilvl w:val="1"/>
          <w:numId w:val="5"/>
        </w:numPr>
        <w:spacing w:line="240" w:lineRule="auto"/>
      </w:pPr>
      <w:r w:rsidRPr="00A014A7">
        <w:t>Incorporate lessons learned into updated incident response plans.</w:t>
      </w:r>
    </w:p>
    <w:p w14:paraId="7C7F023C" w14:textId="77777777" w:rsidR="00A014A7" w:rsidRDefault="00A014A7"/>
    <w:sectPr w:rsidR="00A0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75DD"/>
    <w:multiLevelType w:val="multilevel"/>
    <w:tmpl w:val="F3B2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C044B"/>
    <w:multiLevelType w:val="multilevel"/>
    <w:tmpl w:val="E326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97A6C"/>
    <w:multiLevelType w:val="multilevel"/>
    <w:tmpl w:val="87F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64E0E"/>
    <w:multiLevelType w:val="multilevel"/>
    <w:tmpl w:val="6D98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12B86"/>
    <w:multiLevelType w:val="multilevel"/>
    <w:tmpl w:val="ED88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34D2C"/>
    <w:multiLevelType w:val="multilevel"/>
    <w:tmpl w:val="AB64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252702">
    <w:abstractNumId w:val="0"/>
  </w:num>
  <w:num w:numId="2" w16cid:durableId="940140036">
    <w:abstractNumId w:val="3"/>
  </w:num>
  <w:num w:numId="3" w16cid:durableId="1338194648">
    <w:abstractNumId w:val="5"/>
  </w:num>
  <w:num w:numId="4" w16cid:durableId="2079395939">
    <w:abstractNumId w:val="1"/>
  </w:num>
  <w:num w:numId="5" w16cid:durableId="2125994911">
    <w:abstractNumId w:val="2"/>
  </w:num>
  <w:num w:numId="6" w16cid:durableId="769816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7"/>
    <w:rsid w:val="00105004"/>
    <w:rsid w:val="00911B91"/>
    <w:rsid w:val="00A014A7"/>
    <w:rsid w:val="00B83F90"/>
    <w:rsid w:val="00B926B6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7EFD"/>
  <w15:chartTrackingRefBased/>
  <w15:docId w15:val="{43AE6092-DDEE-4795-B107-027FBBBF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Cannizzaro</dc:creator>
  <cp:keywords/>
  <dc:description/>
  <cp:lastModifiedBy>Tyler Cannizzaro</cp:lastModifiedBy>
  <cp:revision>1</cp:revision>
  <dcterms:created xsi:type="dcterms:W3CDTF">2023-12-04T04:11:00Z</dcterms:created>
  <dcterms:modified xsi:type="dcterms:W3CDTF">2023-12-04T04:16:00Z</dcterms:modified>
</cp:coreProperties>
</file>