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9"/>
        <w:gridCol w:w="1634"/>
        <w:gridCol w:w="1634"/>
      </w:tblGrid>
      <w:tr w:rsidR="005920A3" w:rsidRPr="005920A3" w14:paraId="01794439" w14:textId="77777777" w:rsidTr="005920A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CCF13" w14:textId="77777777" w:rsidR="005920A3" w:rsidRPr="005920A3" w:rsidRDefault="005920A3" w:rsidP="005920A3"/>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0D9FA" w14:textId="77777777" w:rsidR="005920A3" w:rsidRPr="005920A3" w:rsidRDefault="005920A3" w:rsidP="005920A3">
            <w:pPr>
              <w:rPr>
                <w:b/>
                <w:bCs/>
              </w:rPr>
            </w:pPr>
            <w:r w:rsidRPr="005920A3">
              <w:rPr>
                <w:b/>
                <w:bCs/>
              </w:rPr>
              <w:t>France French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73001" w14:textId="77777777" w:rsidR="005920A3" w:rsidRPr="005920A3" w:rsidRDefault="005920A3" w:rsidP="005920A3">
            <w:pPr>
              <w:rPr>
                <w:b/>
                <w:bCs/>
              </w:rPr>
            </w:pPr>
            <w:r w:rsidRPr="005920A3">
              <w:rPr>
                <w:b/>
                <w:bCs/>
              </w:rPr>
              <w:t>Senegal French</w:t>
            </w:r>
          </w:p>
        </w:tc>
      </w:tr>
      <w:tr w:rsidR="005920A3" w:rsidRPr="005920A3" w14:paraId="00093BB4" w14:textId="77777777" w:rsidTr="00592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3AF87B" w14:textId="77777777" w:rsidR="005920A3" w:rsidRPr="005920A3" w:rsidRDefault="005920A3" w:rsidP="005920A3">
            <w:pPr>
              <w:rPr>
                <w:b/>
                <w:bCs/>
              </w:rPr>
            </w:pPr>
            <w:r w:rsidRPr="005920A3">
              <w:rPr>
                <w:b/>
                <w:bCs/>
              </w:rPr>
              <w:t>Word 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5B3BE3" w14:textId="77777777" w:rsidR="005920A3" w:rsidRPr="005920A3" w:rsidRDefault="005920A3" w:rsidP="005920A3">
            <w:r w:rsidRPr="005920A3">
              <w:t>153616.000000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153119" w14:textId="77777777" w:rsidR="005920A3" w:rsidRPr="005920A3" w:rsidRDefault="005920A3" w:rsidP="005920A3">
            <w:r w:rsidRPr="005920A3">
              <w:t>257158.000000</w:t>
            </w:r>
          </w:p>
        </w:tc>
      </w:tr>
      <w:tr w:rsidR="005920A3" w:rsidRPr="005920A3" w14:paraId="2E850057" w14:textId="77777777" w:rsidTr="00592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441947" w14:textId="77777777" w:rsidR="005920A3" w:rsidRPr="005920A3" w:rsidRDefault="005920A3" w:rsidP="005920A3">
            <w:pPr>
              <w:rPr>
                <w:b/>
                <w:bCs/>
              </w:rPr>
            </w:pPr>
            <w:r w:rsidRPr="005920A3">
              <w:rPr>
                <w:b/>
                <w:bCs/>
              </w:rPr>
              <w:t>Term 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8AB9C9" w14:textId="77777777" w:rsidR="005920A3" w:rsidRPr="005920A3" w:rsidRDefault="005920A3" w:rsidP="005920A3">
            <w:r w:rsidRPr="005920A3">
              <w:t>32932.000000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061CA0" w14:textId="77777777" w:rsidR="005920A3" w:rsidRPr="005920A3" w:rsidRDefault="005920A3" w:rsidP="005920A3">
            <w:r w:rsidRPr="005920A3">
              <w:t>29583.000000</w:t>
            </w:r>
          </w:p>
        </w:tc>
      </w:tr>
      <w:tr w:rsidR="005920A3" w:rsidRPr="005920A3" w14:paraId="6169DD32" w14:textId="77777777" w:rsidTr="00592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6AD7C2" w14:textId="77777777" w:rsidR="005920A3" w:rsidRPr="005920A3" w:rsidRDefault="005920A3" w:rsidP="005920A3">
            <w:pPr>
              <w:rPr>
                <w:b/>
                <w:bCs/>
              </w:rPr>
            </w:pPr>
            <w:r w:rsidRPr="005920A3">
              <w:rPr>
                <w:b/>
                <w:bCs/>
              </w:rPr>
              <w:t>Type-Token Ratio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E3F244" w14:textId="77777777" w:rsidR="005920A3" w:rsidRPr="005920A3" w:rsidRDefault="005920A3" w:rsidP="005920A3">
            <w:bookmarkStart w:id="0" w:name="_Hlk103264620"/>
            <w:r w:rsidRPr="005920A3">
              <w:t>0.214379</w:t>
            </w:r>
            <w:bookmarkEnd w:id="0"/>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D1C470" w14:textId="77777777" w:rsidR="005920A3" w:rsidRPr="005920A3" w:rsidRDefault="005920A3" w:rsidP="005920A3">
            <w:bookmarkStart w:id="1" w:name="_Hlk103264687"/>
            <w:r w:rsidRPr="005920A3">
              <w:t>0.115038</w:t>
            </w:r>
            <w:bookmarkEnd w:id="1"/>
          </w:p>
        </w:tc>
      </w:tr>
      <w:tr w:rsidR="005920A3" w:rsidRPr="005920A3" w14:paraId="3FF392ED" w14:textId="77777777" w:rsidTr="00592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57AAAB" w14:textId="77777777" w:rsidR="005920A3" w:rsidRPr="005920A3" w:rsidRDefault="005920A3" w:rsidP="005920A3">
            <w:pPr>
              <w:rPr>
                <w:b/>
                <w:bCs/>
              </w:rPr>
            </w:pPr>
            <w:r w:rsidRPr="005920A3">
              <w:rPr>
                <w:b/>
                <w:bCs/>
              </w:rPr>
              <w:t>Root Type-Token Ratio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B4459" w14:textId="77777777" w:rsidR="005920A3" w:rsidRPr="005920A3" w:rsidRDefault="005920A3" w:rsidP="005920A3">
            <w:bookmarkStart w:id="2" w:name="_Hlk103264644"/>
            <w:r w:rsidRPr="005920A3">
              <w:t>84.023328</w:t>
            </w:r>
            <w:bookmarkEnd w:id="2"/>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BA0F8F" w14:textId="77777777" w:rsidR="005920A3" w:rsidRPr="005920A3" w:rsidRDefault="005920A3" w:rsidP="005920A3">
            <w:bookmarkStart w:id="3" w:name="_Hlk103264702"/>
            <w:r w:rsidRPr="005920A3">
              <w:t>58.336745</w:t>
            </w:r>
            <w:bookmarkEnd w:id="3"/>
          </w:p>
        </w:tc>
      </w:tr>
      <w:tr w:rsidR="005920A3" w:rsidRPr="005920A3" w14:paraId="4E7A632D" w14:textId="77777777" w:rsidTr="00592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86DDA" w14:textId="77777777" w:rsidR="005920A3" w:rsidRPr="005920A3" w:rsidRDefault="005920A3" w:rsidP="005920A3">
            <w:pPr>
              <w:rPr>
                <w:b/>
                <w:bCs/>
              </w:rPr>
            </w:pPr>
            <w:r w:rsidRPr="005920A3">
              <w:rPr>
                <w:b/>
                <w:bCs/>
              </w:rPr>
              <w:t>1-Count Words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7B49A5" w14:textId="77777777" w:rsidR="005920A3" w:rsidRPr="005920A3" w:rsidRDefault="005920A3" w:rsidP="005920A3">
            <w:r w:rsidRPr="005920A3">
              <w:t>12474.000000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C505C0" w14:textId="77777777" w:rsidR="005920A3" w:rsidRPr="005920A3" w:rsidRDefault="005920A3" w:rsidP="005920A3">
            <w:r w:rsidRPr="005920A3">
              <w:t>9603.000000</w:t>
            </w:r>
          </w:p>
        </w:tc>
      </w:tr>
      <w:tr w:rsidR="005920A3" w:rsidRPr="005920A3" w14:paraId="598063EC" w14:textId="77777777" w:rsidTr="00592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3B99AD" w14:textId="77777777" w:rsidR="005920A3" w:rsidRPr="005920A3" w:rsidRDefault="005920A3" w:rsidP="005920A3">
            <w:pPr>
              <w:rPr>
                <w:b/>
                <w:bCs/>
              </w:rPr>
            </w:pPr>
            <w:r w:rsidRPr="005920A3">
              <w:rPr>
                <w:b/>
                <w:bCs/>
              </w:rPr>
              <w:t>1-Count Stems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36401" w14:textId="77777777" w:rsidR="005920A3" w:rsidRPr="005920A3" w:rsidRDefault="005920A3" w:rsidP="005920A3">
            <w:r w:rsidRPr="005920A3">
              <w:t>6888.000000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05242" w14:textId="77777777" w:rsidR="005920A3" w:rsidRPr="005920A3" w:rsidRDefault="005920A3" w:rsidP="005920A3">
            <w:r w:rsidRPr="005920A3">
              <w:t>6336.000000</w:t>
            </w:r>
          </w:p>
        </w:tc>
      </w:tr>
      <w:tr w:rsidR="005920A3" w:rsidRPr="005920A3" w14:paraId="7C954D93" w14:textId="77777777" w:rsidTr="00592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864C8C" w14:textId="77777777" w:rsidR="005920A3" w:rsidRPr="005920A3" w:rsidRDefault="005920A3" w:rsidP="005920A3">
            <w:pPr>
              <w:rPr>
                <w:b/>
                <w:bCs/>
              </w:rPr>
            </w:pPr>
            <w:r w:rsidRPr="005920A3">
              <w:rPr>
                <w:b/>
                <w:bCs/>
              </w:rPr>
              <w:t>Word-Stem Ratio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335B59" w14:textId="77777777" w:rsidR="005920A3" w:rsidRPr="005920A3" w:rsidRDefault="005920A3" w:rsidP="005920A3">
            <w:r w:rsidRPr="005920A3">
              <w:t>1.810976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44198F" w14:textId="77777777" w:rsidR="005920A3" w:rsidRPr="005920A3" w:rsidRDefault="005920A3" w:rsidP="005920A3">
            <w:r w:rsidRPr="005920A3">
              <w:t>1.515625</w:t>
            </w:r>
          </w:p>
        </w:tc>
      </w:tr>
    </w:tbl>
    <w:p w14:paraId="6BB11769" w14:textId="77777777" w:rsidR="005920A3" w:rsidRDefault="005920A3" w:rsidP="00C07E7A"/>
    <w:p w14:paraId="2A7345F2" w14:textId="77777777" w:rsidR="005920A3" w:rsidRDefault="005920A3" w:rsidP="00C07E7A"/>
    <w:p w14:paraId="36EBF95D" w14:textId="03DC0332" w:rsidR="003D6DA2" w:rsidRDefault="003D6DA2" w:rsidP="00C07E7A">
      <w:r>
        <w:t>FF vs SF word count versus term count:</w:t>
      </w:r>
    </w:p>
    <w:p w14:paraId="2B0E963C" w14:textId="0A2C26A1" w:rsidR="00B80403" w:rsidRDefault="003D6DA2" w:rsidP="00C07E7A">
      <w:r>
        <w:t xml:space="preserve">FF total tokens: </w:t>
      </w:r>
      <w:bookmarkStart w:id="4" w:name="_Hlk103263304"/>
      <w:r w:rsidR="006B4AF1">
        <w:t>153,616</w:t>
      </w:r>
      <w:bookmarkEnd w:id="4"/>
    </w:p>
    <w:p w14:paraId="54CA01A1" w14:textId="5AD2AF00" w:rsidR="006B4AF1" w:rsidRDefault="006B4AF1" w:rsidP="00C07E7A">
      <w:r>
        <w:t xml:space="preserve">FF term tokens: </w:t>
      </w:r>
      <w:bookmarkStart w:id="5" w:name="_Hlk103263318"/>
      <w:r>
        <w:t>32,932</w:t>
      </w:r>
      <w:bookmarkEnd w:id="5"/>
    </w:p>
    <w:p w14:paraId="5F907BE6" w14:textId="44EE0BC8" w:rsidR="006B4AF1" w:rsidRDefault="006B4AF1" w:rsidP="00C07E7A"/>
    <w:p w14:paraId="7B46E0B4" w14:textId="2A5156F7" w:rsidR="006B4AF1" w:rsidRDefault="006B4AF1" w:rsidP="00C07E7A">
      <w:r>
        <w:t xml:space="preserve">SF total: </w:t>
      </w:r>
      <w:bookmarkStart w:id="6" w:name="_Hlk103263334"/>
      <w:r>
        <w:t>257,158</w:t>
      </w:r>
      <w:bookmarkEnd w:id="6"/>
    </w:p>
    <w:p w14:paraId="0D820ACA" w14:textId="4D67C8E1" w:rsidR="006B4AF1" w:rsidRDefault="006B4AF1" w:rsidP="00C07E7A">
      <w:r>
        <w:t xml:space="preserve">SF terms: </w:t>
      </w:r>
      <w:bookmarkStart w:id="7" w:name="_Hlk103263343"/>
      <w:r>
        <w:t>29,583</w:t>
      </w:r>
      <w:bookmarkEnd w:id="7"/>
    </w:p>
    <w:p w14:paraId="7BE54B46" w14:textId="038F0D1B" w:rsidR="0081134F" w:rsidRDefault="0081134F" w:rsidP="00C07E7A">
      <w:bookmarkStart w:id="8" w:name="_Hlk103944690"/>
      <w:r>
        <w:rPr>
          <w:noProof/>
        </w:rPr>
        <w:drawing>
          <wp:anchor distT="0" distB="0" distL="114300" distR="114300" simplePos="0" relativeHeight="251659264" behindDoc="0" locked="0" layoutInCell="1" allowOverlap="1" wp14:anchorId="3292B872" wp14:editId="65E7AAC4">
            <wp:simplePos x="0" y="0"/>
            <wp:positionH relativeFrom="margin">
              <wp:posOffset>2979420</wp:posOffset>
            </wp:positionH>
            <wp:positionV relativeFrom="paragraph">
              <wp:posOffset>285115</wp:posOffset>
            </wp:positionV>
            <wp:extent cx="2743200" cy="1800225"/>
            <wp:effectExtent l="0" t="0" r="0" b="9525"/>
            <wp:wrapSquare wrapText="bothSides"/>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02540FA" wp14:editId="2D31B278">
            <wp:simplePos x="0" y="0"/>
            <wp:positionH relativeFrom="margin">
              <wp:align>left</wp:align>
            </wp:positionH>
            <wp:positionV relativeFrom="paragraph">
              <wp:posOffset>283210</wp:posOffset>
            </wp:positionV>
            <wp:extent cx="2796540" cy="1809115"/>
            <wp:effectExtent l="0" t="0" r="3810" b="635"/>
            <wp:wrapSquare wrapText="bothSides"/>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540" cy="1809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091B73" w14:textId="6D6841CA" w:rsidR="0081134F" w:rsidRDefault="0081134F" w:rsidP="00C07E7A"/>
    <w:p w14:paraId="5B4A64C5" w14:textId="48237057" w:rsidR="0081134F" w:rsidRDefault="00013664" w:rsidP="00C07E7A">
      <w:r>
        <w:rPr>
          <w:noProof/>
        </w:rPr>
        <w:lastRenderedPageBreak/>
        <w:drawing>
          <wp:inline distT="0" distB="0" distL="0" distR="0" wp14:anchorId="02B2700A" wp14:editId="17BC0C1B">
            <wp:extent cx="2948940" cy="1987035"/>
            <wp:effectExtent l="0" t="0" r="3810" b="0"/>
            <wp:docPr id="3" name="Picture 3"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7199" cy="1992600"/>
                    </a:xfrm>
                    <a:prstGeom prst="rect">
                      <a:avLst/>
                    </a:prstGeom>
                    <a:noFill/>
                    <a:ln>
                      <a:noFill/>
                    </a:ln>
                  </pic:spPr>
                </pic:pic>
              </a:graphicData>
            </a:graphic>
          </wp:inline>
        </w:drawing>
      </w:r>
      <w:r>
        <w:rPr>
          <w:noProof/>
        </w:rPr>
        <w:drawing>
          <wp:inline distT="0" distB="0" distL="0" distR="0" wp14:anchorId="4679729F" wp14:editId="5FC708CE">
            <wp:extent cx="2872740" cy="1984310"/>
            <wp:effectExtent l="0" t="0" r="381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247" cy="1997094"/>
                    </a:xfrm>
                    <a:prstGeom prst="rect">
                      <a:avLst/>
                    </a:prstGeom>
                    <a:noFill/>
                    <a:ln>
                      <a:noFill/>
                    </a:ln>
                  </pic:spPr>
                </pic:pic>
              </a:graphicData>
            </a:graphic>
          </wp:inline>
        </w:drawing>
      </w:r>
    </w:p>
    <w:p w14:paraId="45297186" w14:textId="45B187BB" w:rsidR="00B61A33" w:rsidRDefault="00B61A33" w:rsidP="00B61A33">
      <w:pPr>
        <w:spacing w:line="480" w:lineRule="auto"/>
        <w:rPr>
          <w:noProof/>
        </w:rPr>
      </w:pPr>
      <w:r>
        <w:rPr>
          <w:noProof/>
        </w:rPr>
        <w:t xml:space="preserve">France-French (FF) had a word count of </w:t>
      </w:r>
      <w:r w:rsidRPr="00B61A33">
        <w:rPr>
          <w:noProof/>
          <w:color w:val="FF0000"/>
        </w:rPr>
        <w:t>153,616</w:t>
      </w:r>
      <w:r>
        <w:rPr>
          <w:noProof/>
        </w:rPr>
        <w:t xml:space="preserve">; a unique-term count of </w:t>
      </w:r>
      <w:r w:rsidRPr="00B61A33">
        <w:rPr>
          <w:noProof/>
          <w:color w:val="00B050"/>
        </w:rPr>
        <w:t>32,932</w:t>
      </w:r>
      <w:r>
        <w:rPr>
          <w:noProof/>
        </w:rPr>
        <w:t xml:space="preserve">; a Type-Token Ratio (TTR) of </w:t>
      </w:r>
      <w:r w:rsidR="0073557C" w:rsidRPr="005920A3">
        <w:rPr>
          <w:noProof/>
          <w:color w:val="0070C0"/>
        </w:rPr>
        <w:t>0.214379</w:t>
      </w:r>
      <w:r>
        <w:rPr>
          <w:noProof/>
        </w:rPr>
        <w:t>; a Root Type-Token Ratio (RTTR), otherwise known as</w:t>
      </w:r>
      <w:r w:rsidRPr="000E3170">
        <w:t xml:space="preserve"> </w:t>
      </w:r>
      <w:r>
        <w:rPr>
          <w:noProof/>
        </w:rPr>
        <w:t>G</w:t>
      </w:r>
      <w:r w:rsidRPr="000E3170">
        <w:rPr>
          <w:noProof/>
        </w:rPr>
        <w:t xml:space="preserve">uirauds </w:t>
      </w:r>
      <w:r>
        <w:rPr>
          <w:noProof/>
        </w:rPr>
        <w:t>I</w:t>
      </w:r>
      <w:r w:rsidRPr="000E3170">
        <w:rPr>
          <w:noProof/>
        </w:rPr>
        <w:t xml:space="preserve">ndex of </w:t>
      </w:r>
      <w:r>
        <w:rPr>
          <w:noProof/>
        </w:rPr>
        <w:t>V</w:t>
      </w:r>
      <w:r w:rsidRPr="000E3170">
        <w:rPr>
          <w:noProof/>
        </w:rPr>
        <w:t xml:space="preserve">ocabulary </w:t>
      </w:r>
      <w:r>
        <w:rPr>
          <w:noProof/>
        </w:rPr>
        <w:t>R</w:t>
      </w:r>
      <w:r w:rsidRPr="000E3170">
        <w:rPr>
          <w:noProof/>
        </w:rPr>
        <w:t>ichness</w:t>
      </w:r>
      <w:r>
        <w:rPr>
          <w:noProof/>
        </w:rPr>
        <w:t xml:space="preserve">, of </w:t>
      </w:r>
      <w:r w:rsidR="0073557C" w:rsidRPr="005920A3">
        <w:rPr>
          <w:noProof/>
          <w:color w:val="7030A0"/>
        </w:rPr>
        <w:t>84.023328</w:t>
      </w:r>
      <w:r>
        <w:rPr>
          <w:noProof/>
        </w:rPr>
        <w:t xml:space="preserve">. Senegal-French (SF) had a word count of </w:t>
      </w:r>
      <w:r w:rsidRPr="00B61A33">
        <w:rPr>
          <w:noProof/>
          <w:color w:val="FF0000"/>
        </w:rPr>
        <w:t>257,158</w:t>
      </w:r>
      <w:r>
        <w:rPr>
          <w:noProof/>
        </w:rPr>
        <w:t xml:space="preserve">; a unique-term count of </w:t>
      </w:r>
      <w:r w:rsidRPr="00B61A33">
        <w:rPr>
          <w:noProof/>
          <w:color w:val="00B050"/>
        </w:rPr>
        <w:t>29,583</w:t>
      </w:r>
      <w:r>
        <w:rPr>
          <w:noProof/>
        </w:rPr>
        <w:t xml:space="preserve">; a TTR of </w:t>
      </w:r>
      <w:r w:rsidR="0073557C" w:rsidRPr="005920A3">
        <w:rPr>
          <w:noProof/>
          <w:color w:val="0070C0"/>
        </w:rPr>
        <w:t>0.115038</w:t>
      </w:r>
      <w:r>
        <w:rPr>
          <w:noProof/>
          <w:color w:val="000000" w:themeColor="text1"/>
        </w:rPr>
        <w:t xml:space="preserve">; a RTTR of </w:t>
      </w:r>
      <w:r w:rsidR="0073557C" w:rsidRPr="005920A3">
        <w:rPr>
          <w:noProof/>
          <w:color w:val="7030A0"/>
        </w:rPr>
        <w:t>58.336745</w:t>
      </w:r>
      <w:r>
        <w:rPr>
          <w:noProof/>
        </w:rPr>
        <w:t xml:space="preserve">. </w:t>
      </w:r>
    </w:p>
    <w:p w14:paraId="1AA70A4C" w14:textId="7B6BCDAD" w:rsidR="007B553A" w:rsidRDefault="00B61A33" w:rsidP="00675D4A">
      <w:pPr>
        <w:spacing w:line="480" w:lineRule="auto"/>
        <w:rPr>
          <w:noProof/>
        </w:rPr>
      </w:pPr>
      <w:r>
        <w:rPr>
          <w:noProof/>
        </w:rPr>
        <w:t xml:space="preserve">FF had a higher diversity of words used in </w:t>
      </w:r>
      <w:r w:rsidR="00E30ABC">
        <w:rPr>
          <w:noProof/>
        </w:rPr>
        <w:t>its</w:t>
      </w:r>
      <w:r>
        <w:rPr>
          <w:noProof/>
        </w:rPr>
        <w:t xml:space="preserve"> newspaper compared to SF. SF’s corpus contained </w:t>
      </w:r>
      <w:r w:rsidR="00CC57B1">
        <w:rPr>
          <w:noProof/>
        </w:rPr>
        <w:t xml:space="preserve">103,542 </w:t>
      </w:r>
      <w:r>
        <w:rPr>
          <w:noProof/>
        </w:rPr>
        <w:t xml:space="preserve">more words, but </w:t>
      </w:r>
      <w:r w:rsidR="00CC57B1">
        <w:rPr>
          <w:noProof/>
        </w:rPr>
        <w:t>3,349</w:t>
      </w:r>
      <w:r>
        <w:rPr>
          <w:noProof/>
        </w:rPr>
        <w:t xml:space="preserve"> fewer unique tokens. In other words, FF used less words in total but higher lexical diversity. </w:t>
      </w:r>
      <w:r w:rsidR="00CC57B1">
        <w:rPr>
          <w:noProof/>
        </w:rPr>
        <w:t>This must mean that the average SF sentence had more words than its FF counterpart</w:t>
      </w:r>
      <w:r w:rsidR="007B553A">
        <w:rPr>
          <w:noProof/>
        </w:rPr>
        <w:t xml:space="preserve"> and their </w:t>
      </w:r>
      <w:r>
        <w:rPr>
          <w:noProof/>
        </w:rPr>
        <w:t xml:space="preserve">sentences are likely to be longer than FF sentences. </w:t>
      </w:r>
    </w:p>
    <w:p w14:paraId="61F4FA78" w14:textId="3C02639D" w:rsidR="00B61A33" w:rsidRDefault="00B61A33" w:rsidP="00B61A33">
      <w:pPr>
        <w:spacing w:line="480" w:lineRule="auto"/>
        <w:rPr>
          <w:noProof/>
        </w:rPr>
      </w:pPr>
      <w:r>
        <w:rPr>
          <w:noProof/>
        </w:rPr>
        <w:t xml:space="preserve">FF’s RTTR </w:t>
      </w:r>
      <w:r w:rsidR="003E1ADD">
        <w:rPr>
          <w:noProof/>
        </w:rPr>
        <w:t>(</w:t>
      </w:r>
      <w:r w:rsidR="003E1ADD" w:rsidRPr="003E1ADD">
        <w:rPr>
          <w:noProof/>
        </w:rPr>
        <w:t>RTTR = types/√tokens</w:t>
      </w:r>
      <w:r w:rsidR="003E1ADD">
        <w:rPr>
          <w:noProof/>
        </w:rPr>
        <w:t xml:space="preserve">) </w:t>
      </w:r>
      <w:r>
        <w:rPr>
          <w:noProof/>
        </w:rPr>
        <w:t xml:space="preserve">score of </w:t>
      </w:r>
      <w:r w:rsidR="00483B1C">
        <w:rPr>
          <w:noProof/>
        </w:rPr>
        <w:t>84.02</w:t>
      </w:r>
      <w:r>
        <w:rPr>
          <w:noProof/>
        </w:rPr>
        <w:t xml:space="preserve"> is much higher than SF’s of </w:t>
      </w:r>
      <w:r w:rsidR="00483B1C">
        <w:rPr>
          <w:noProof/>
        </w:rPr>
        <w:t>58.34</w:t>
      </w:r>
      <w:r>
        <w:rPr>
          <w:noProof/>
        </w:rPr>
        <w:t>.</w:t>
      </w:r>
      <w:r w:rsidR="00483B1C">
        <w:rPr>
          <w:noProof/>
        </w:rPr>
        <w:t xml:space="preserve"> </w:t>
      </w:r>
      <w:r w:rsidR="00026B76">
        <w:rPr>
          <w:noProof/>
        </w:rPr>
        <w:t xml:space="preserve">This score is useful in determining the lexical diversity of a corpus. The distinction between the total amount of words and which of those are unique varies drastically between FF and SF. As noted </w:t>
      </w:r>
      <w:r w:rsidR="0099667D">
        <w:rPr>
          <w:noProof/>
        </w:rPr>
        <w:t>previously</w:t>
      </w:r>
      <w:r w:rsidR="00026B76">
        <w:rPr>
          <w:noProof/>
        </w:rPr>
        <w:t>, SF used more total words but repeated a majority of them. FF was much more likely to introduce a new word to the corpus than SF.</w:t>
      </w:r>
      <w:r w:rsidR="00FF688E">
        <w:rPr>
          <w:noProof/>
        </w:rPr>
        <w:t xml:space="preserve"> </w:t>
      </w:r>
    </w:p>
    <w:p w14:paraId="60EB782E" w14:textId="621FCB10" w:rsidR="00D34C0E" w:rsidRDefault="005D069B" w:rsidP="00B61A33">
      <w:pPr>
        <w:spacing w:line="480" w:lineRule="auto"/>
        <w:rPr>
          <w:noProof/>
        </w:rPr>
      </w:pPr>
      <w:r>
        <w:rPr>
          <w:noProof/>
        </w:rPr>
        <w:t>The data also held information regarding words occur</w:t>
      </w:r>
      <w:r w:rsidR="00FB6E31">
        <w:rPr>
          <w:noProof/>
        </w:rPr>
        <w:t>r</w:t>
      </w:r>
      <w:r>
        <w:rPr>
          <w:noProof/>
        </w:rPr>
        <w:t>ing just once (1-time words) and lemmas which occurred just once (1-time stems). The ratio of all 1-time words per 1-time stems</w:t>
      </w:r>
      <w:r w:rsidR="001E1598">
        <w:rPr>
          <w:noProof/>
        </w:rPr>
        <w:t xml:space="preserve"> (1-time words / 1-time stems) was higher for FF than SF. FF had a ratio of 1.81 while SF had a ratio of 1.52. This </w:t>
      </w:r>
      <w:r w:rsidR="00E30ABC">
        <w:rPr>
          <w:noProof/>
        </w:rPr>
        <w:t>shows</w:t>
      </w:r>
      <w:r w:rsidR="001E1598">
        <w:rPr>
          <w:noProof/>
        </w:rPr>
        <w:t xml:space="preserve"> the FF corpus containing more diversity amongst word construction. A lemma in the FF corpus was more likely </w:t>
      </w:r>
      <w:r w:rsidR="001E1598">
        <w:rPr>
          <w:noProof/>
        </w:rPr>
        <w:lastRenderedPageBreak/>
        <w:t xml:space="preserve">to be used in constructing various words, where as SF was more likely to contain a lemma with just one word construction. As an example, the lemma &lt;prod&gt; can </w:t>
      </w:r>
      <w:r w:rsidR="002C2965">
        <w:rPr>
          <w:noProof/>
        </w:rPr>
        <w:t xml:space="preserve">be used to </w:t>
      </w:r>
      <w:r w:rsidR="001E1598">
        <w:rPr>
          <w:noProof/>
        </w:rPr>
        <w:t xml:space="preserve">construct the words &lt;production&gt;, &lt;produce&gt;,  </w:t>
      </w:r>
      <w:r w:rsidR="00D02337">
        <w:rPr>
          <w:noProof/>
        </w:rPr>
        <w:t>&lt;product&gt;, etc. FF was more likely to have a diversity amongst words but also was more expressive when utilizing lemmas.</w:t>
      </w:r>
    </w:p>
    <w:p w14:paraId="171AD544" w14:textId="2D1D6B1E" w:rsidR="00013664" w:rsidRDefault="00013664" w:rsidP="00B61A33">
      <w:pPr>
        <w:spacing w:line="480" w:lineRule="auto"/>
        <w:rPr>
          <w:noProof/>
        </w:rPr>
      </w:pPr>
      <w:r>
        <w:rPr>
          <w:noProof/>
        </w:rPr>
        <w:drawing>
          <wp:inline distT="0" distB="0" distL="0" distR="0" wp14:anchorId="7480838B" wp14:editId="335B8B99">
            <wp:extent cx="2909454" cy="1905000"/>
            <wp:effectExtent l="0" t="0" r="5715"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7964" cy="1910572"/>
                    </a:xfrm>
                    <a:prstGeom prst="rect">
                      <a:avLst/>
                    </a:prstGeom>
                    <a:noFill/>
                    <a:ln>
                      <a:noFill/>
                    </a:ln>
                  </pic:spPr>
                </pic:pic>
              </a:graphicData>
            </a:graphic>
          </wp:inline>
        </w:drawing>
      </w:r>
      <w:r w:rsidR="009244B7">
        <w:rPr>
          <w:noProof/>
        </w:rPr>
        <w:drawing>
          <wp:inline distT="0" distB="0" distL="0" distR="0" wp14:anchorId="4A390697" wp14:editId="2857C7DC">
            <wp:extent cx="2857500" cy="190500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393892B5" w14:textId="6419F9C1" w:rsidR="009244B7" w:rsidRDefault="00D34C0E" w:rsidP="00B61A33">
      <w:pPr>
        <w:spacing w:line="480" w:lineRule="auto"/>
        <w:rPr>
          <w:noProof/>
        </w:rPr>
      </w:pPr>
      <w:r>
        <w:rPr>
          <w:noProof/>
        </w:rPr>
        <w:t>Following 1-time words and their distribution in both corpora, we can see a trend in words occuring from 1-5 times. FF had a much higher count of 1-time, 2-time, and 3-time words eventually converging with SF in the count of 5-time words. The trend seems to be the same past 5-time words, but this does show, again, that FF was more willing to employ unique words</w:t>
      </w:r>
      <w:r w:rsidR="002C2965">
        <w:rPr>
          <w:noProof/>
        </w:rPr>
        <w:t xml:space="preserve"> compared to SF.</w:t>
      </w:r>
      <w:r w:rsidR="009244B7">
        <w:rPr>
          <w:noProof/>
        </w:rPr>
        <w:t xml:space="preserve"> This same trend occurs when analyzing the stems used in each corpus, but to a lesser extent.</w:t>
      </w:r>
    </w:p>
    <w:p w14:paraId="2C3EAAC0" w14:textId="404A0708" w:rsidR="00B80403" w:rsidRDefault="00B80403" w:rsidP="00C07E7A"/>
    <w:p w14:paraId="026BA28E" w14:textId="7EA70CA0" w:rsidR="00970BB6" w:rsidRDefault="00970BB6" w:rsidP="00970BB6">
      <w:pPr>
        <w:spacing w:line="480" w:lineRule="auto"/>
        <w:rPr>
          <w:noProof/>
        </w:rPr>
      </w:pPr>
      <w:r>
        <w:rPr>
          <w:b/>
          <w:bCs/>
          <w:noProof/>
          <w:u w:val="single"/>
        </w:rPr>
        <w:t>Discussion:</w:t>
      </w:r>
    </w:p>
    <w:p w14:paraId="6594588E" w14:textId="35A38B76" w:rsidR="00970BB6" w:rsidRDefault="00970BB6" w:rsidP="00970BB6">
      <w:pPr>
        <w:spacing w:line="480" w:lineRule="auto"/>
        <w:rPr>
          <w:noProof/>
        </w:rPr>
      </w:pPr>
      <w:r>
        <w:rPr>
          <w:noProof/>
        </w:rPr>
        <w:t xml:space="preserve">The lexical diversity of each corpus </w:t>
      </w:r>
      <w:r w:rsidR="00201280">
        <w:rPr>
          <w:noProof/>
        </w:rPr>
        <w:t>shows the difference between</w:t>
      </w:r>
      <w:r w:rsidR="00C948F2">
        <w:rPr>
          <w:noProof/>
        </w:rPr>
        <w:t xml:space="preserve"> two situations of a country using French. One, FF, holds French as its official and native language. SF has French as an official language but not a native one.  </w:t>
      </w:r>
      <w:r w:rsidR="00915CE4">
        <w:rPr>
          <w:noProof/>
        </w:rPr>
        <w:t xml:space="preserve">It is clear from the results that FF has a higher lexical diversity, but it stretches beyond words. This study shows FF’s expressiveness in lemma diversity as well as word diversity. </w:t>
      </w:r>
      <w:r w:rsidR="00D74F8B">
        <w:rPr>
          <w:noProof/>
        </w:rPr>
        <w:t xml:space="preserve">What does this mean for SF compared to FF though? </w:t>
      </w:r>
    </w:p>
    <w:p w14:paraId="33E1C162" w14:textId="0EBA60EA" w:rsidR="0089788E" w:rsidRDefault="00D74F8B" w:rsidP="00970BB6">
      <w:pPr>
        <w:spacing w:line="480" w:lineRule="auto"/>
      </w:pPr>
      <w:r>
        <w:rPr>
          <w:noProof/>
        </w:rPr>
        <w:lastRenderedPageBreak/>
        <w:t>One of the key characteristics of a pidgin</w:t>
      </w:r>
      <w:r w:rsidR="00B91A56">
        <w:rPr>
          <w:noProof/>
        </w:rPr>
        <w:t xml:space="preserve"> or </w:t>
      </w:r>
      <w:r>
        <w:rPr>
          <w:noProof/>
        </w:rPr>
        <w:t>creole</w:t>
      </w:r>
      <w:r w:rsidR="00B91A56">
        <w:rPr>
          <w:noProof/>
        </w:rPr>
        <w:t xml:space="preserve"> (P/C)</w:t>
      </w:r>
      <w:r>
        <w:rPr>
          <w:noProof/>
        </w:rPr>
        <w:t xml:space="preserve"> is that </w:t>
      </w:r>
      <w:r w:rsidR="007F041F">
        <w:rPr>
          <w:noProof/>
        </w:rPr>
        <w:t xml:space="preserve">the lexicality of the language becomes simplified. </w:t>
      </w:r>
      <w:r w:rsidR="001D7025" w:rsidRPr="001D7025">
        <w:t>Siegel (2008)</w:t>
      </w:r>
      <w:r w:rsidR="001D7025">
        <w:t xml:space="preserve"> describes the simplicity as quantitative rather than psycholinguistic, as the </w:t>
      </w:r>
      <w:r w:rsidR="001D7025">
        <w:rPr>
          <w:i/>
          <w:iCs/>
        </w:rPr>
        <w:t>simplified</w:t>
      </w:r>
      <w:r w:rsidR="001D7025">
        <w:t xml:space="preserve"> language is no easier to process than a more </w:t>
      </w:r>
      <w:r w:rsidR="001D7025">
        <w:rPr>
          <w:i/>
          <w:iCs/>
        </w:rPr>
        <w:t>complex</w:t>
      </w:r>
      <w:r w:rsidR="001D7025">
        <w:t xml:space="preserve"> language. </w:t>
      </w:r>
      <w:r w:rsidR="001D5FFC">
        <w:t xml:space="preserve">When calling a </w:t>
      </w:r>
      <w:r w:rsidR="00B91A56">
        <w:t>P/C</w:t>
      </w:r>
      <w:r w:rsidR="001D5FFC">
        <w:t xml:space="preserve"> simplified, Siegel (2008) does claim that there is a reduction in </w:t>
      </w:r>
      <w:r w:rsidR="00B91A56">
        <w:t>a P/C’s</w:t>
      </w:r>
      <w:r w:rsidR="001D5FFC">
        <w:t xml:space="preserve"> lexicon compared to its lexifier language. </w:t>
      </w:r>
    </w:p>
    <w:p w14:paraId="1355344C" w14:textId="6F71D2C4" w:rsidR="00C34A85" w:rsidRDefault="00362D08" w:rsidP="00970BB6">
      <w:pPr>
        <w:spacing w:line="480" w:lineRule="auto"/>
      </w:pPr>
      <w:r>
        <w:t xml:space="preserve">One other point of interest which may provide evidence of </w:t>
      </w:r>
      <w:r w:rsidR="00B91A56">
        <w:t>pidginization</w:t>
      </w:r>
      <w:r>
        <w:t xml:space="preserve"> is our word-to-lemma ratio. FF had a higher percentage of word constructions per lemma. This displays the FF’s </w:t>
      </w:r>
      <w:r w:rsidR="00792573">
        <w:t>more diverse morphology compared to SF</w:t>
      </w:r>
      <w:r w:rsidR="00C34A85">
        <w:t>, allowing the argument</w:t>
      </w:r>
      <w:r w:rsidR="00B91A56">
        <w:t xml:space="preserve"> that SF </w:t>
      </w:r>
      <w:r w:rsidR="00C34A85">
        <w:t>is</w:t>
      </w:r>
      <w:r w:rsidR="00B91A56">
        <w:t xml:space="preserve"> morphologically simpler than FF</w:t>
      </w:r>
      <w:r w:rsidR="00C34A85">
        <w:t xml:space="preserve"> according to Siegel (2008). With a simplified lexicon and morphology, is there enough evidence to say that SF is undergoing pidginization, or is there another reason for SF’s simplification?</w:t>
      </w:r>
    </w:p>
    <w:p w14:paraId="6B694217" w14:textId="401961C5" w:rsidR="00470DA0" w:rsidRDefault="001B6799" w:rsidP="00970BB6">
      <w:pPr>
        <w:spacing w:line="480" w:lineRule="auto"/>
      </w:pPr>
      <w:r>
        <w:t xml:space="preserve">Siegel (2008) </w:t>
      </w:r>
      <w:r w:rsidR="004557B4">
        <w:t>states that s</w:t>
      </w:r>
      <w:r w:rsidR="00B91A56">
        <w:t>implification is not brought on by the creation of P/C’s, however, and determines Second Language Acquisition (SLA) to be the cause for simplified features. In other words, pidgins and creoles are a result of SLA’s simplification, not the cause.</w:t>
      </w:r>
      <w:r w:rsidR="004557B4">
        <w:t xml:space="preserve"> That’s not to say that pidginization doesn’t entail a quantifiable sense of simplification</w:t>
      </w:r>
      <w:r w:rsidR="009B6796">
        <w:t xml:space="preserve">. Even amongst authors who challenge the </w:t>
      </w:r>
      <w:r w:rsidR="001202D4">
        <w:t xml:space="preserve">overall </w:t>
      </w:r>
      <w:r w:rsidR="009B6796">
        <w:t>simplicity claim</w:t>
      </w:r>
      <w:r w:rsidR="00482262">
        <w:t xml:space="preserve"> like </w:t>
      </w:r>
      <w:r w:rsidR="001202D4">
        <w:t xml:space="preserve">Ansaldo (2017) and </w:t>
      </w:r>
      <w:proofErr w:type="spellStart"/>
      <w:r w:rsidR="001202D4">
        <w:t>Mufwene</w:t>
      </w:r>
      <w:proofErr w:type="spellEnd"/>
      <w:r w:rsidR="001202D4">
        <w:t xml:space="preserve"> (2013), there seems to be an acceptance that P/C’s </w:t>
      </w:r>
      <w:r w:rsidR="00470DA0">
        <w:t>display</w:t>
      </w:r>
      <w:r w:rsidR="001202D4">
        <w:t xml:space="preserve"> a quantifiable simplicity in their morphologies.</w:t>
      </w:r>
      <w:r w:rsidR="00470DA0">
        <w:t xml:space="preserve"> More accurately, there is a less diverse surface-level morphology. </w:t>
      </w:r>
    </w:p>
    <w:p w14:paraId="5E29EE14" w14:textId="168A7667" w:rsidR="00D74F8B" w:rsidRDefault="00470DA0" w:rsidP="00970BB6">
      <w:pPr>
        <w:spacing w:line="480" w:lineRule="auto"/>
      </w:pPr>
      <w:r>
        <w:t xml:space="preserve">With the </w:t>
      </w:r>
      <w:r w:rsidR="00F40805">
        <w:t xml:space="preserve">acceptance of simplified lexicality and morphology, what can we say about SF compared to FF? </w:t>
      </w:r>
      <w:r w:rsidR="0089788E">
        <w:t>There isn’t enough evidence within this study to determine if SF is</w:t>
      </w:r>
      <w:r w:rsidR="000E160B">
        <w:t xml:space="preserve"> in a stage of </w:t>
      </w:r>
      <w:r w:rsidR="00F40805">
        <w:t xml:space="preserve">pidginization or </w:t>
      </w:r>
      <w:r w:rsidR="000E160B">
        <w:t xml:space="preserve">creolization. Further analysis on features other than </w:t>
      </w:r>
      <w:r w:rsidR="001B6E24">
        <w:t>lexicality</w:t>
      </w:r>
      <w:r w:rsidR="001B6799">
        <w:t xml:space="preserve"> and morphology</w:t>
      </w:r>
      <w:r w:rsidR="000E160B">
        <w:t xml:space="preserve"> can aid in that determination, but we can use our </w:t>
      </w:r>
      <w:r w:rsidR="001B6799">
        <w:t>current</w:t>
      </w:r>
      <w:r w:rsidR="000E160B">
        <w:t xml:space="preserve"> data to </w:t>
      </w:r>
      <w:r w:rsidR="00F40805">
        <w:t>see that SF shows effects of SLA</w:t>
      </w:r>
      <w:r w:rsidR="00FD3341">
        <w:t>.</w:t>
      </w:r>
    </w:p>
    <w:p w14:paraId="27FF0EC6" w14:textId="17D40157" w:rsidR="00F40805" w:rsidRDefault="00EC7155" w:rsidP="00970BB6">
      <w:pPr>
        <w:spacing w:line="480" w:lineRule="auto"/>
      </w:pPr>
      <w:r>
        <w:t xml:space="preserve">The viewpoint that SF shows simplified features because of SLA </w:t>
      </w:r>
      <w:r w:rsidR="00FD3341">
        <w:t xml:space="preserve">may limit our findings to a few </w:t>
      </w:r>
      <w:r w:rsidR="000376F1">
        <w:t>causes</w:t>
      </w:r>
      <w:r>
        <w:t>: the Senegalese media</w:t>
      </w:r>
      <w:r w:rsidR="00FD3341">
        <w:t xml:space="preserve"> is</w:t>
      </w:r>
      <w:r>
        <w:t xml:space="preserve"> simplified because of the writers’ non-native French abilities, the media </w:t>
      </w:r>
      <w:r w:rsidR="00FD3341">
        <w:t xml:space="preserve">is </w:t>
      </w:r>
      <w:r>
        <w:lastRenderedPageBreak/>
        <w:t xml:space="preserve">simplified for the general Senegalese </w:t>
      </w:r>
      <w:r w:rsidR="00FD3341">
        <w:t>population</w:t>
      </w:r>
      <w:r w:rsidR="009521C5">
        <w:t>, or</w:t>
      </w:r>
      <w:r w:rsidR="009E6A94">
        <w:t xml:space="preserve"> Senegalese prefer to express themselves and their ideas in other languages, making French less </w:t>
      </w:r>
      <w:r w:rsidR="009E6A94">
        <w:rPr>
          <w:i/>
          <w:iCs/>
        </w:rPr>
        <w:t>alive</w:t>
      </w:r>
      <w:r w:rsidR="00FD3341">
        <w:t xml:space="preserve">. </w:t>
      </w:r>
    </w:p>
    <w:p w14:paraId="0B8E1DE0" w14:textId="3FE4351F" w:rsidR="009521C5" w:rsidRDefault="00A65A9D" w:rsidP="00970BB6">
      <w:pPr>
        <w:spacing w:line="480" w:lineRule="auto"/>
      </w:pPr>
      <w:r>
        <w:t xml:space="preserve">All three possible causes of simplification are likely related to Senegal’s language policy and current education situation. </w:t>
      </w:r>
      <w:proofErr w:type="spellStart"/>
      <w:r w:rsidR="00E53360" w:rsidRPr="00E53360">
        <w:t>Sall</w:t>
      </w:r>
      <w:proofErr w:type="spellEnd"/>
      <w:r w:rsidR="00E53360" w:rsidRPr="00E53360">
        <w:t xml:space="preserve"> (2009</w:t>
      </w:r>
      <w:r w:rsidR="00E53360">
        <w:t>) characterizes Senegal’s language policy into two points:</w:t>
      </w:r>
    </w:p>
    <w:p w14:paraId="7CCE5D6E" w14:textId="77777777" w:rsidR="00C83832" w:rsidRDefault="00C83832" w:rsidP="00C83832">
      <w:pPr>
        <w:spacing w:line="480" w:lineRule="auto"/>
        <w:ind w:firstLine="720"/>
        <w:rPr>
          <w:noProof/>
        </w:rPr>
      </w:pPr>
      <w:r w:rsidRPr="00C83832">
        <w:rPr>
          <w:noProof/>
        </w:rPr>
        <w:t xml:space="preserve">1. maintain the French language as official language of international communication and </w:t>
      </w:r>
    </w:p>
    <w:p w14:paraId="30D6BBAE" w14:textId="13E32D7D" w:rsidR="00E53360" w:rsidRDefault="00C83832" w:rsidP="00C83832">
      <w:pPr>
        <w:spacing w:line="480" w:lineRule="auto"/>
        <w:ind w:firstLine="720"/>
        <w:rPr>
          <w:noProof/>
        </w:rPr>
      </w:pPr>
      <w:r w:rsidRPr="00C83832">
        <w:rPr>
          <w:noProof/>
        </w:rPr>
        <w:t>2. promoting national languages into the languages of culture and languages of instruction.</w:t>
      </w:r>
    </w:p>
    <w:p w14:paraId="342D4B1E" w14:textId="71026752" w:rsidR="00FC30BA" w:rsidRDefault="00B70C99" w:rsidP="00C83832">
      <w:pPr>
        <w:spacing w:line="480" w:lineRule="auto"/>
        <w:rPr>
          <w:noProof/>
        </w:rPr>
      </w:pPr>
      <w:r>
        <w:rPr>
          <w:noProof/>
        </w:rPr>
        <w:t xml:space="preserve">Around 30 languages are spoken within Senegal with Wolof being </w:t>
      </w:r>
      <w:r w:rsidR="002F6B74">
        <w:rPr>
          <w:noProof/>
        </w:rPr>
        <w:t xml:space="preserve">the major national language. During early education, </w:t>
      </w:r>
      <w:r w:rsidR="003E120F">
        <w:rPr>
          <w:noProof/>
        </w:rPr>
        <w:t>French is the medium of instruction but there is also a de facto practice of using national languages to bridge learning (Hyter, n.d.).</w:t>
      </w:r>
      <w:r w:rsidR="00AC3312">
        <w:rPr>
          <w:noProof/>
        </w:rPr>
        <w:t xml:space="preserve"> Wolof, being used and understood by over 90% of the population, trumps French’s 10% despite being the official language of communication and education (Hyter, n.d., </w:t>
      </w:r>
      <w:r w:rsidR="00FC6B87">
        <w:rPr>
          <w:noProof/>
        </w:rPr>
        <w:t xml:space="preserve">Sall, 2009).  </w:t>
      </w:r>
    </w:p>
    <w:p w14:paraId="0089D609" w14:textId="5877152D" w:rsidR="00380956" w:rsidRDefault="00AB70B8" w:rsidP="00C83832">
      <w:pPr>
        <w:spacing w:line="480" w:lineRule="auto"/>
        <w:rPr>
          <w:noProof/>
        </w:rPr>
      </w:pPr>
      <w:r>
        <w:rPr>
          <w:noProof/>
        </w:rPr>
        <w:t xml:space="preserve">There seems to be a strict setting in which French is used </w:t>
      </w:r>
      <w:r w:rsidR="00380956">
        <w:rPr>
          <w:noProof/>
        </w:rPr>
        <w:t>instead of</w:t>
      </w:r>
      <w:r>
        <w:rPr>
          <w:noProof/>
        </w:rPr>
        <w:t xml:space="preserve"> a national language. Public opinion is that “French should be used in state institutions, public areas, official speeches, in schools and even unversities” (Sall, 2009), but Wolof is spoken in all environments. Wolof appears to be the national language of choice in Senegal. With Wolof, Senegalese express themselves</w:t>
      </w:r>
      <w:r w:rsidR="00380956">
        <w:rPr>
          <w:noProof/>
        </w:rPr>
        <w:t xml:space="preserve"> and their identities. It is even emerging in official speeches, a space which used to be controlled solely by French</w:t>
      </w:r>
      <w:r w:rsidR="00AA0254">
        <w:rPr>
          <w:noProof/>
        </w:rPr>
        <w:t xml:space="preserve"> (Sall, 2009)</w:t>
      </w:r>
      <w:r w:rsidR="00380956">
        <w:rPr>
          <w:noProof/>
        </w:rPr>
        <w:t xml:space="preserve">. </w:t>
      </w:r>
    </w:p>
    <w:p w14:paraId="7E05E64B" w14:textId="6B745283" w:rsidR="00C04A19" w:rsidRDefault="00380956" w:rsidP="00C83832">
      <w:pPr>
        <w:spacing w:line="480" w:lineRule="auto"/>
        <w:rPr>
          <w:noProof/>
        </w:rPr>
      </w:pPr>
      <w:r>
        <w:rPr>
          <w:noProof/>
        </w:rPr>
        <w:t>There is a growing displeasure with modern French colonialism within Senegal (</w:t>
      </w:r>
      <w:r w:rsidR="007518E5" w:rsidRPr="007518E5">
        <w:t>Thomas-Johnson, 2021</w:t>
      </w:r>
      <w:r w:rsidR="007518E5">
        <w:t xml:space="preserve">). French </w:t>
      </w:r>
      <w:r w:rsidR="00EE78E1">
        <w:t>businesses</w:t>
      </w:r>
      <w:r w:rsidR="007518E5">
        <w:t xml:space="preserve"> and the French language </w:t>
      </w:r>
      <w:r w:rsidR="00EE78E1">
        <w:t>are</w:t>
      </w:r>
      <w:r w:rsidR="007518E5">
        <w:t xml:space="preserve"> currently seen as </w:t>
      </w:r>
      <w:r w:rsidR="00EE78E1">
        <w:rPr>
          <w:noProof/>
        </w:rPr>
        <w:t xml:space="preserve">items of inequality – remnants of Senegal’s colonial period. It doesn’t help that Senegal’s official currency is still the </w:t>
      </w:r>
      <w:r w:rsidR="00EE78E1" w:rsidRPr="00EE78E1">
        <w:rPr>
          <w:noProof/>
        </w:rPr>
        <w:t>CFA franc</w:t>
      </w:r>
      <w:r w:rsidR="00EE78E1">
        <w:rPr>
          <w:noProof/>
        </w:rPr>
        <w:t xml:space="preserve">, the same currency used by 14 previous west-African colonies (Thomas-Johnson, 2021). Senegal seems to be pushing away from France and their tongue. The Senegalese want to keep their identity separate from their previous colonizers and are slowly </w:t>
      </w:r>
      <w:r w:rsidR="009D0851">
        <w:rPr>
          <w:noProof/>
        </w:rPr>
        <w:t xml:space="preserve">strenghtening their national languages to challenge French as </w:t>
      </w:r>
      <w:r w:rsidR="009D0851">
        <w:rPr>
          <w:noProof/>
        </w:rPr>
        <w:lastRenderedPageBreak/>
        <w:t>the official language. Wolof</w:t>
      </w:r>
      <w:r w:rsidR="00C04A19">
        <w:rPr>
          <w:noProof/>
        </w:rPr>
        <w:t xml:space="preserve"> is appearing in previously French occupied spaces and is understood by a majority of the population. </w:t>
      </w:r>
    </w:p>
    <w:p w14:paraId="7588D6AA" w14:textId="40272C00" w:rsidR="005E3187" w:rsidRDefault="00C04A19" w:rsidP="00C83832">
      <w:pPr>
        <w:spacing w:line="480" w:lineRule="auto"/>
        <w:rPr>
          <w:noProof/>
        </w:rPr>
      </w:pPr>
      <w:r>
        <w:rPr>
          <w:noProof/>
        </w:rPr>
        <w:t>Returning to our three possible causes</w:t>
      </w:r>
      <w:r w:rsidR="0011234E">
        <w:rPr>
          <w:noProof/>
        </w:rPr>
        <w:t xml:space="preserve"> of simplification in SF, we might now have a better idea of which ones are more probable. French is still the official language of the government, media, and education. It is unlikely, though possible, that the simplification is due to the media’s weak grasp of the French language. </w:t>
      </w:r>
      <w:r w:rsidR="00CF651A">
        <w:rPr>
          <w:noProof/>
        </w:rPr>
        <w:t xml:space="preserve">There isn’t much evidence within this paper or previous literature which would imply that persons in the media have a weak </w:t>
      </w:r>
      <w:r w:rsidR="00AA0254">
        <w:rPr>
          <w:noProof/>
        </w:rPr>
        <w:t>grasp</w:t>
      </w:r>
      <w:r w:rsidR="00CF651A">
        <w:rPr>
          <w:noProof/>
        </w:rPr>
        <w:t xml:space="preserve"> </w:t>
      </w:r>
      <w:r w:rsidR="00AA0254">
        <w:rPr>
          <w:noProof/>
        </w:rPr>
        <w:t>of</w:t>
      </w:r>
      <w:r w:rsidR="00CF651A">
        <w:rPr>
          <w:noProof/>
        </w:rPr>
        <w:t xml:space="preserve"> French</w:t>
      </w:r>
      <w:r w:rsidR="00AA0254">
        <w:rPr>
          <w:noProof/>
        </w:rPr>
        <w:t xml:space="preserve">, so much as to </w:t>
      </w:r>
      <w:r w:rsidR="00CF651A">
        <w:rPr>
          <w:noProof/>
        </w:rPr>
        <w:t xml:space="preserve">be measured statistically. This lack of evidence lends more plausibility to social factors, like general opinion about France and the French language, </w:t>
      </w:r>
      <w:r w:rsidR="005E3187">
        <w:rPr>
          <w:noProof/>
        </w:rPr>
        <w:t>affecting SF’s simplification</w:t>
      </w:r>
      <w:r w:rsidR="00CF651A">
        <w:rPr>
          <w:noProof/>
        </w:rPr>
        <w:t>.</w:t>
      </w:r>
      <w:r w:rsidR="005E3187">
        <w:rPr>
          <w:noProof/>
        </w:rPr>
        <w:t xml:space="preserve"> </w:t>
      </w:r>
    </w:p>
    <w:p w14:paraId="205BD2F4" w14:textId="1FE3E20B" w:rsidR="00EE78E1" w:rsidRDefault="005E3187" w:rsidP="00C83832">
      <w:pPr>
        <w:spacing w:line="480" w:lineRule="auto"/>
        <w:rPr>
          <w:noProof/>
        </w:rPr>
      </w:pPr>
      <w:r>
        <w:rPr>
          <w:noProof/>
        </w:rPr>
        <w:t xml:space="preserve">Our second potential cause, one which states that simplification is designed for the general population to ease understanding, might have more weight. Still, though, our analysis does not explicitly describe SF as something that is easier to understand. </w:t>
      </w:r>
      <w:r w:rsidR="000D7FE2">
        <w:rPr>
          <w:noProof/>
        </w:rPr>
        <w:t>SF’s</w:t>
      </w:r>
      <w:r>
        <w:rPr>
          <w:noProof/>
        </w:rPr>
        <w:t xml:space="preserve"> less diverse lexicality and morphology</w:t>
      </w:r>
      <w:r w:rsidR="000D7FE2">
        <w:rPr>
          <w:noProof/>
        </w:rPr>
        <w:t xml:space="preserve"> does not provide evidence that it is easier for the 90% of Senegalese who don’t speak French to understand. </w:t>
      </w:r>
      <w:r w:rsidR="004C23DD">
        <w:rPr>
          <w:noProof/>
        </w:rPr>
        <w:t>Even if that were the case, recalling that SF had longer sentences on average than FF seems counter-intuitive to facilitation of understanding.</w:t>
      </w:r>
    </w:p>
    <w:p w14:paraId="5F401B7E" w14:textId="1C7B1582" w:rsidR="00402776" w:rsidRDefault="004C23DD" w:rsidP="00C83832">
      <w:pPr>
        <w:spacing w:line="480" w:lineRule="auto"/>
      </w:pPr>
      <w:r>
        <w:rPr>
          <w:noProof/>
        </w:rPr>
        <w:t xml:space="preserve">Potential cause number three, </w:t>
      </w:r>
      <w:r w:rsidR="00402776">
        <w:t xml:space="preserve">Senegalese prefer to express themselves and their ideas in other languages, making French less </w:t>
      </w:r>
      <w:r w:rsidR="00402776">
        <w:rPr>
          <w:i/>
          <w:iCs/>
        </w:rPr>
        <w:t>alive</w:t>
      </w:r>
      <w:r w:rsidR="00402776">
        <w:t>, seems to be the most supported option. The revival of languages like Wolof and their increasing presence in official spheres</w:t>
      </w:r>
      <w:r w:rsidR="00AB356A">
        <w:t xml:space="preserve"> can be related to Senegalese wanting to solidify their African cultural authenticity </w:t>
      </w:r>
      <w:r w:rsidR="00402776" w:rsidRPr="00E53360">
        <w:t>(</w:t>
      </w:r>
      <w:proofErr w:type="spellStart"/>
      <w:proofErr w:type="gramStart"/>
      <w:r w:rsidR="00402776" w:rsidRPr="00E53360">
        <w:t>Sall</w:t>
      </w:r>
      <w:proofErr w:type="spellEnd"/>
      <w:r w:rsidR="00402776" w:rsidRPr="00E53360">
        <w:t xml:space="preserve"> </w:t>
      </w:r>
      <w:r w:rsidR="00402776">
        <w:t>,</w:t>
      </w:r>
      <w:proofErr w:type="gramEnd"/>
      <w:r w:rsidR="00402776">
        <w:t xml:space="preserve"> </w:t>
      </w:r>
      <w:r w:rsidR="00402776" w:rsidRPr="00E53360">
        <w:t>2009</w:t>
      </w:r>
      <w:r w:rsidR="00402776">
        <w:t>)</w:t>
      </w:r>
      <w:r w:rsidR="00AB356A">
        <w:t xml:space="preserve">. The Senegalese wish to be addressed </w:t>
      </w:r>
      <w:r w:rsidR="00227DE9">
        <w:t xml:space="preserve">officially </w:t>
      </w:r>
      <w:r w:rsidR="00AB356A">
        <w:t>in a language they fully understand, and French is clearly not that.</w:t>
      </w:r>
      <w:r w:rsidR="00402776">
        <w:t xml:space="preserve"> </w:t>
      </w:r>
      <w:r w:rsidR="00AB356A">
        <w:t xml:space="preserve">What this might mean is Wolof being used in all settings other than the typical official settings. Topics and areas of interest discussed in SF might only be used to describe international affairs, not everyday life for example. Wolof </w:t>
      </w:r>
      <w:r w:rsidR="00227DE9">
        <w:t xml:space="preserve">is a truer </w:t>
      </w:r>
      <w:r w:rsidR="00227DE9">
        <w:lastRenderedPageBreak/>
        <w:t xml:space="preserve">representation of Senegalese </w:t>
      </w:r>
      <w:r w:rsidR="00BD4785">
        <w:t>culture,</w:t>
      </w:r>
      <w:r w:rsidR="00227DE9">
        <w:t xml:space="preserve"> and the citizens might feel more comfortable expressing themselves with it.</w:t>
      </w:r>
    </w:p>
    <w:p w14:paraId="7B2CBEF7" w14:textId="0BAEF994" w:rsidR="00970BB6" w:rsidRDefault="00227DE9" w:rsidP="00970BB6">
      <w:pPr>
        <w:spacing w:line="480" w:lineRule="auto"/>
      </w:pPr>
      <w:r>
        <w:t xml:space="preserve">This idea </w:t>
      </w:r>
      <w:r w:rsidR="00CA7FAB">
        <w:t xml:space="preserve">also resonates with the retelling of Edmond </w:t>
      </w:r>
      <w:proofErr w:type="spellStart"/>
      <w:r w:rsidR="00CA7FAB">
        <w:t>Laforest’s</w:t>
      </w:r>
      <w:proofErr w:type="spellEnd"/>
      <w:r w:rsidR="00CA7FAB">
        <w:t>, a prominent member of the Haitian literacy movement, suicide in 1915. A man who “stood upon a bridge, calmly tied a Larousse dictionary around his neck, then proceeded to leap to his death by drowning” (</w:t>
      </w:r>
      <w:proofErr w:type="spellStart"/>
      <w:r w:rsidR="00CA7FAB" w:rsidRPr="00430AFD">
        <w:t>Michelman</w:t>
      </w:r>
      <w:proofErr w:type="spellEnd"/>
      <w:r w:rsidR="00CA7FAB" w:rsidRPr="00430AFD">
        <w:t>,</w:t>
      </w:r>
      <w:r w:rsidR="00CA7FAB">
        <w:t xml:space="preserve"> 1995). Dramatic as a writer can be, this suicide </w:t>
      </w:r>
      <w:r w:rsidR="006C3363">
        <w:t>displays the “dilemma of the non-European writer trapped in the language of the colonizer (past or present)</w:t>
      </w:r>
      <w:r w:rsidR="00BD4785">
        <w:t>”</w:t>
      </w:r>
      <w:r w:rsidR="006C3363">
        <w:t xml:space="preserve"> (</w:t>
      </w:r>
      <w:proofErr w:type="spellStart"/>
      <w:r w:rsidR="006C3363">
        <w:t>Michelman</w:t>
      </w:r>
      <w:proofErr w:type="spellEnd"/>
      <w:r w:rsidR="006C3363">
        <w:t>, 1995). France did not just push the French language onto African colonies but their identities, smothering the pre-existing African cultural authenticity.</w:t>
      </w:r>
    </w:p>
    <w:p w14:paraId="19B7E1F4" w14:textId="1B47D05A" w:rsidR="006C3363" w:rsidRDefault="00EC389C" w:rsidP="00970BB6">
      <w:pPr>
        <w:spacing w:line="480" w:lineRule="auto"/>
      </w:pPr>
      <w:r>
        <w:t xml:space="preserve">French may be the official language of Senegal, but it seems clear that national languages, like Wolof, are the breathing languages of its culture. What topics might be expressed in Wolof in Senegal are surely discussed in French in France. SF is most likely used to convey information important to </w:t>
      </w:r>
      <w:r w:rsidR="00427944">
        <w:t>the government – official information meant to be used for international communications, as stated in their language policy. It doesn’t seem a stretch to claim that SF’s simplified lexicality is likely caused by a less diverse topic pool in the media.</w:t>
      </w:r>
    </w:p>
    <w:p w14:paraId="2D10DAC6" w14:textId="1E215FF4" w:rsidR="00212982" w:rsidRDefault="00212982" w:rsidP="00970BB6">
      <w:pPr>
        <w:spacing w:line="480" w:lineRule="auto"/>
        <w:rPr>
          <w:b/>
          <w:bCs/>
          <w:u w:val="single"/>
        </w:rPr>
      </w:pPr>
      <w:r w:rsidRPr="00212982">
        <w:rPr>
          <w:b/>
          <w:bCs/>
          <w:u w:val="single"/>
        </w:rPr>
        <w:t>Conclusion:</w:t>
      </w:r>
    </w:p>
    <w:p w14:paraId="016AD522" w14:textId="2AFDBFAD" w:rsidR="00212982" w:rsidRDefault="00212982" w:rsidP="00970BB6">
      <w:pPr>
        <w:spacing w:line="480" w:lineRule="auto"/>
      </w:pPr>
      <w:r>
        <w:t xml:space="preserve">Colonialism in </w:t>
      </w:r>
      <w:r w:rsidR="001806D4">
        <w:t xml:space="preserve">Africa left a lasting effect in all countries involved. Though colonialism is deemed a thing of the past, countries like Senegal still see their history affect modern life. </w:t>
      </w:r>
      <w:r w:rsidR="00811283">
        <w:t xml:space="preserve">Though </w:t>
      </w:r>
      <w:r w:rsidR="00DF2533">
        <w:t>France attempted to spread French culture throughout their colonies and did so by various means</w:t>
      </w:r>
      <w:r w:rsidR="00811283">
        <w:t xml:space="preserve">, </w:t>
      </w:r>
      <w:r w:rsidR="00DF2533">
        <w:t>including language</w:t>
      </w:r>
      <w:r w:rsidR="00811283">
        <w:t xml:space="preserve">, the main aim was to </w:t>
      </w:r>
      <w:r w:rsidR="0078742C">
        <w:t>st</w:t>
      </w:r>
      <w:r w:rsidR="00811283">
        <w:t>rip Africans of their identities</w:t>
      </w:r>
      <w:r w:rsidR="00DF2533">
        <w:t>. Strict, restrictive language policies in the colonies saw indigenous languages sidelined and rejected in official spaces.</w:t>
      </w:r>
      <w:r>
        <w:t xml:space="preserve"> </w:t>
      </w:r>
      <w:r w:rsidR="00811283">
        <w:t xml:space="preserve">This </w:t>
      </w:r>
      <w:r w:rsidR="003F5C68">
        <w:t>was</w:t>
      </w:r>
      <w:r w:rsidR="00811283">
        <w:t xml:space="preserve"> just one tactic in the overall strategy to dominate Africa through de-humanization</w:t>
      </w:r>
      <w:r w:rsidR="0078742C">
        <w:t xml:space="preserve"> (</w:t>
      </w:r>
      <w:r w:rsidR="0078742C">
        <w:t>Mngomezulu</w:t>
      </w:r>
      <w:r w:rsidR="0078742C">
        <w:t>, 2015)</w:t>
      </w:r>
      <w:r w:rsidR="00811283">
        <w:t xml:space="preserve">. </w:t>
      </w:r>
    </w:p>
    <w:p w14:paraId="63AF1D2C" w14:textId="70451BF9" w:rsidR="003F5C68" w:rsidRDefault="003F5C68" w:rsidP="00970BB6">
      <w:pPr>
        <w:spacing w:line="480" w:lineRule="auto"/>
      </w:pPr>
      <w:r>
        <w:t xml:space="preserve">In Senegal, where the official language is French despite only 10% of the population speaking it, we can still see the control France has over the country. </w:t>
      </w:r>
      <w:proofErr w:type="gramStart"/>
      <w:r w:rsidR="00D77159">
        <w:t>Referring back</w:t>
      </w:r>
      <w:proofErr w:type="gramEnd"/>
      <w:r w:rsidR="00D77159">
        <w:t xml:space="preserve"> to </w:t>
      </w:r>
      <w:proofErr w:type="spellStart"/>
      <w:r w:rsidR="00D77159">
        <w:t>Gulinov</w:t>
      </w:r>
      <w:proofErr w:type="spellEnd"/>
      <w:r w:rsidR="00D77159">
        <w:t xml:space="preserve"> et al.’s underlying tertiary </w:t>
      </w:r>
      <w:r w:rsidR="00D77159">
        <w:lastRenderedPageBreak/>
        <w:t>system of language policy, we can see the lower level of the pyramid applying pressure to the higher tiers. General opinion about the French language is souring within the country and national languages, like Wolof, are being chosen in place of French. French is losing its control and position as the sole official language. The pressure from the population is pushing up, albeit slowly, against policy makers</w:t>
      </w:r>
      <w:r w:rsidR="005E011B">
        <w:t xml:space="preserve"> and laws claiming that French is the official language of Senegal (</w:t>
      </w:r>
      <w:proofErr w:type="spellStart"/>
      <w:r w:rsidR="005E011B">
        <w:t>Sall</w:t>
      </w:r>
      <w:proofErr w:type="spellEnd"/>
      <w:r w:rsidR="005E011B">
        <w:t>, 2009).</w:t>
      </w:r>
      <w:r w:rsidR="00D77159">
        <w:t xml:space="preserve">  </w:t>
      </w:r>
    </w:p>
    <w:p w14:paraId="264F1E50" w14:textId="0101F500" w:rsidR="005E011B" w:rsidRPr="00212982" w:rsidRDefault="005E011B" w:rsidP="00970BB6">
      <w:pPr>
        <w:spacing w:line="480" w:lineRule="auto"/>
      </w:pPr>
      <w:r>
        <w:t xml:space="preserve">This rejection of French by Senegalese can be seen in the </w:t>
      </w:r>
      <w:r w:rsidR="006E3DC2">
        <w:t>limited number of</w:t>
      </w:r>
      <w:r w:rsidR="000975F4">
        <w:t xml:space="preserve"> </w:t>
      </w:r>
      <w:r w:rsidR="00212EE8">
        <w:t>spaces that</w:t>
      </w:r>
      <w:r>
        <w:t xml:space="preserve"> French </w:t>
      </w:r>
      <w:r w:rsidR="00212EE8">
        <w:t>controls</w:t>
      </w:r>
      <w:r>
        <w:t>.</w:t>
      </w:r>
      <w:r w:rsidR="00212EE8">
        <w:t xml:space="preserve"> The lack of SF lexical diversity is likely due to a minimal pool of topics in Senegalese French media. French is used by elites in government, media, and education</w:t>
      </w:r>
      <w:r w:rsidR="000975F4">
        <w:t>: l</w:t>
      </w:r>
      <w:r w:rsidR="00212EE8">
        <w:t>aws are passed in French, media disseminates official information in French, and students are educated in French</w:t>
      </w:r>
      <w:r w:rsidR="000975F4">
        <w:t>. These official spaces are restricted to most of the population by a language barrier, rejecting the citizens they’re meant to serve.</w:t>
      </w:r>
      <w:r w:rsidR="006E3DC2">
        <w:t xml:space="preserve"> Wolof is used by most of the population to express Senegalese thoughts and lived experiences, attaching itself to the identity of Senegalese. Wolof is seeing an expansion of its influence in all domains of Senegalese life, even those historically restricted to French control (</w:t>
      </w:r>
      <w:proofErr w:type="spellStart"/>
      <w:r w:rsidR="006E3DC2">
        <w:t>Sall</w:t>
      </w:r>
      <w:proofErr w:type="spellEnd"/>
      <w:r w:rsidR="006E3DC2">
        <w:t xml:space="preserve"> 2009).</w:t>
      </w:r>
    </w:p>
    <w:bookmarkEnd w:id="8"/>
    <w:p w14:paraId="72FCA6A7" w14:textId="61925252" w:rsidR="00970BB6" w:rsidRDefault="00970BB6" w:rsidP="00C07E7A"/>
    <w:p w14:paraId="456D0528" w14:textId="77777777" w:rsidR="00970BB6" w:rsidRDefault="00970BB6" w:rsidP="00C07E7A"/>
    <w:p w14:paraId="7DA2EEBF" w14:textId="77777777" w:rsidR="00B80403" w:rsidRDefault="00B80403" w:rsidP="00C07E7A"/>
    <w:p w14:paraId="2978FCD8" w14:textId="77777777" w:rsidR="00B80403" w:rsidRDefault="00B80403" w:rsidP="00C07E7A"/>
    <w:p w14:paraId="42A7FBC0" w14:textId="47F47FEC" w:rsidR="00960527" w:rsidRDefault="00F937FF" w:rsidP="00C07E7A">
      <w:hyperlink r:id="rId11" w:history="1">
        <w:r w:rsidR="00B80403" w:rsidRPr="00474704">
          <w:rPr>
            <w:rStyle w:val="Hyperlink"/>
          </w:rPr>
          <w:t>https://wordcruncher.com/pdf/Phrase%20Compare%20TTR%20Stat%20formulas.pdf</w:t>
        </w:r>
      </w:hyperlink>
    </w:p>
    <w:p w14:paraId="7AEA5837" w14:textId="53149276" w:rsidR="00C07E7A" w:rsidRDefault="00C07E7A" w:rsidP="00C07E7A">
      <w:pPr>
        <w:pStyle w:val="ListParagraph"/>
        <w:numPr>
          <w:ilvl w:val="0"/>
          <w:numId w:val="1"/>
        </w:numPr>
      </w:pPr>
      <w:r>
        <w:t xml:space="preserve">For the </w:t>
      </w:r>
      <w:proofErr w:type="spellStart"/>
      <w:r>
        <w:t>ttr</w:t>
      </w:r>
      <w:proofErr w:type="spellEnd"/>
      <w:r>
        <w:t xml:space="preserve"> versus </w:t>
      </w:r>
      <w:proofErr w:type="spellStart"/>
      <w:r>
        <w:t>rttr</w:t>
      </w:r>
      <w:proofErr w:type="spellEnd"/>
    </w:p>
    <w:p w14:paraId="4B2055D7" w14:textId="13737497" w:rsidR="00817380" w:rsidRDefault="00F937FF" w:rsidP="00817380">
      <w:hyperlink r:id="rId12" w:history="1">
        <w:r w:rsidR="00817380" w:rsidRPr="00474704">
          <w:rPr>
            <w:rStyle w:val="Hyperlink"/>
          </w:rPr>
          <w:t>https://www-jstor-org.ezproxy.gc.cuny.edu/stable/160321?sid=primo&amp;seq=1</w:t>
        </w:r>
      </w:hyperlink>
    </w:p>
    <w:p w14:paraId="7FD89322" w14:textId="2AA3A8B3" w:rsidR="00817380" w:rsidRDefault="00817380" w:rsidP="00817380">
      <w:pPr>
        <w:pStyle w:val="ListParagraph"/>
        <w:numPr>
          <w:ilvl w:val="0"/>
          <w:numId w:val="1"/>
        </w:numPr>
      </w:pPr>
      <w:r>
        <w:t>French lexicography in African French</w:t>
      </w:r>
    </w:p>
    <w:p w14:paraId="638BB623" w14:textId="61ECF49C" w:rsidR="00031302" w:rsidRDefault="00F937FF" w:rsidP="00031302">
      <w:hyperlink r:id="rId13" w:history="1">
        <w:r w:rsidR="00031302" w:rsidRPr="00F142AC">
          <w:rPr>
            <w:rStyle w:val="Hyperlink"/>
          </w:rPr>
          <w:t>https://pdxscholar.library.pdx.edu/cgi/viewcontent.cgi?article=1888&amp;context=honorstheses</w:t>
        </w:r>
      </w:hyperlink>
    </w:p>
    <w:p w14:paraId="3AD6FE9C" w14:textId="67BE27AC" w:rsidR="00031302" w:rsidRDefault="00031302" w:rsidP="00031302">
      <w:pPr>
        <w:pStyle w:val="ListParagraph"/>
        <w:numPr>
          <w:ilvl w:val="0"/>
          <w:numId w:val="1"/>
        </w:numPr>
      </w:pPr>
      <w:r>
        <w:t>Senegalese experience paper??</w:t>
      </w:r>
    </w:p>
    <w:p w14:paraId="30A029FC" w14:textId="0B7783F7" w:rsidR="003831B0" w:rsidRDefault="003831B0" w:rsidP="003831B0">
      <w:pPr>
        <w:ind w:left="360"/>
      </w:pPr>
    </w:p>
    <w:p w14:paraId="030E3EED" w14:textId="453C3FA3" w:rsidR="003831B0" w:rsidRDefault="003831B0" w:rsidP="003831B0">
      <w:pPr>
        <w:ind w:left="360"/>
      </w:pPr>
      <w:bookmarkStart w:id="9" w:name="_Hlk103950495"/>
      <w:proofErr w:type="spellStart"/>
      <w:r w:rsidRPr="003831B0">
        <w:rPr>
          <w:b/>
          <w:bCs/>
        </w:rPr>
        <w:lastRenderedPageBreak/>
        <w:t>Mufwene</w:t>
      </w:r>
      <w:proofErr w:type="spellEnd"/>
      <w:r w:rsidRPr="003831B0">
        <w:rPr>
          <w:b/>
          <w:bCs/>
        </w:rPr>
        <w:t xml:space="preserve">, S. S. (2013). Simplicity and Complexity in Creoles and Pidgins: What’s the </w:t>
      </w:r>
      <w:proofErr w:type="gramStart"/>
      <w:r w:rsidRPr="003831B0">
        <w:rPr>
          <w:b/>
          <w:bCs/>
        </w:rPr>
        <w:t>Metric?,</w:t>
      </w:r>
      <w:proofErr w:type="gramEnd"/>
      <w:r w:rsidRPr="003831B0">
        <w:rPr>
          <w:b/>
          <w:bCs/>
        </w:rPr>
        <w:t> </w:t>
      </w:r>
      <w:r w:rsidRPr="003831B0">
        <w:rPr>
          <w:b/>
          <w:bCs/>
          <w:i/>
          <w:iCs/>
        </w:rPr>
        <w:t>Journal of Language Contact</w:t>
      </w:r>
      <w:r w:rsidRPr="003831B0">
        <w:rPr>
          <w:b/>
          <w:bCs/>
        </w:rPr>
        <w:t>, </w:t>
      </w:r>
      <w:r w:rsidRPr="003831B0">
        <w:rPr>
          <w:b/>
          <w:bCs/>
          <w:i/>
          <w:iCs/>
        </w:rPr>
        <w:t>6</w:t>
      </w:r>
      <w:r w:rsidRPr="003831B0">
        <w:rPr>
          <w:b/>
          <w:bCs/>
        </w:rPr>
        <w:t xml:space="preserve">(1), 161-179. </w:t>
      </w:r>
      <w:proofErr w:type="spellStart"/>
      <w:r w:rsidRPr="003831B0">
        <w:rPr>
          <w:b/>
          <w:bCs/>
        </w:rPr>
        <w:t>doi</w:t>
      </w:r>
      <w:proofErr w:type="spellEnd"/>
      <w:r w:rsidRPr="003831B0">
        <w:rPr>
          <w:b/>
          <w:bCs/>
        </w:rPr>
        <w:t>: </w:t>
      </w:r>
      <w:hyperlink r:id="rId14" w:tgtFrame="_blank" w:history="1">
        <w:r w:rsidRPr="003831B0">
          <w:rPr>
            <w:rStyle w:val="Hyperlink"/>
            <w:b/>
            <w:bCs/>
          </w:rPr>
          <w:t>https://doi.org/10.1163/19552629-006001005</w:t>
        </w:r>
      </w:hyperlink>
    </w:p>
    <w:bookmarkEnd w:id="9"/>
    <w:p w14:paraId="3166266C" w14:textId="13764C54" w:rsidR="00A65632" w:rsidRDefault="00F937FF" w:rsidP="00A65632">
      <w:r>
        <w:fldChar w:fldCharType="begin"/>
      </w:r>
      <w:r>
        <w:instrText xml:space="preserve"> HYPERLINK "https://brill.com/view/journals/jlc/6/1/article-p161_7.xml?language=en" </w:instrText>
      </w:r>
      <w:r>
        <w:fldChar w:fldCharType="separate"/>
      </w:r>
      <w:r w:rsidR="00A65632" w:rsidRPr="003732B7">
        <w:rPr>
          <w:rStyle w:val="Hyperlink"/>
        </w:rPr>
        <w:t>https://brill.com/view/journals/jlc/6/1/article-p161_7.xml?language=en</w:t>
      </w:r>
      <w:r>
        <w:rPr>
          <w:rStyle w:val="Hyperlink"/>
        </w:rPr>
        <w:fldChar w:fldCharType="end"/>
      </w:r>
    </w:p>
    <w:p w14:paraId="50532BF2" w14:textId="3BAD8F36" w:rsidR="001D7025" w:rsidRDefault="00A65632" w:rsidP="001D7025">
      <w:pPr>
        <w:pStyle w:val="ListParagraph"/>
        <w:numPr>
          <w:ilvl w:val="0"/>
          <w:numId w:val="1"/>
        </w:numPr>
      </w:pPr>
      <w:r>
        <w:t>Creole creation and simplification (possibly)</w:t>
      </w:r>
    </w:p>
    <w:p w14:paraId="71029390" w14:textId="347062AB" w:rsidR="001D7025" w:rsidRDefault="001D7025" w:rsidP="001D7025"/>
    <w:p w14:paraId="568606B2" w14:textId="34040C30" w:rsidR="001D7025" w:rsidRDefault="00482262" w:rsidP="001D7025">
      <w:bookmarkStart w:id="10" w:name="_Hlk103950428"/>
      <w:r w:rsidRPr="00482262">
        <w:t>Ansaldo. (2017). Creole complexity in sociolinguistic perspective. </w:t>
      </w:r>
      <w:r w:rsidRPr="00482262">
        <w:rPr>
          <w:i/>
          <w:iCs/>
        </w:rPr>
        <w:t>Language Sciences (Oxford)</w:t>
      </w:r>
      <w:r w:rsidRPr="00482262">
        <w:t>, </w:t>
      </w:r>
      <w:r w:rsidRPr="00482262">
        <w:rPr>
          <w:i/>
          <w:iCs/>
        </w:rPr>
        <w:t>60</w:t>
      </w:r>
      <w:r w:rsidRPr="00482262">
        <w:t xml:space="preserve">, 26–35. </w:t>
      </w:r>
      <w:hyperlink r:id="rId15" w:history="1">
        <w:r w:rsidRPr="00D73843">
          <w:rPr>
            <w:rStyle w:val="Hyperlink"/>
          </w:rPr>
          <w:t>https://doi.org/10.1016/j.langsci.2016.10.008</w:t>
        </w:r>
      </w:hyperlink>
    </w:p>
    <w:bookmarkEnd w:id="10"/>
    <w:p w14:paraId="068E8275" w14:textId="40C19C55" w:rsidR="00482262" w:rsidRDefault="00482262" w:rsidP="00482262">
      <w:pPr>
        <w:pStyle w:val="ListParagraph"/>
        <w:numPr>
          <w:ilvl w:val="0"/>
          <w:numId w:val="1"/>
        </w:numPr>
      </w:pPr>
      <w:r>
        <w:t>Complexity not including sociolinguistic data. But still notes morphological ‘simplicity’</w:t>
      </w:r>
    </w:p>
    <w:p w14:paraId="35B1A060" w14:textId="77777777" w:rsidR="001D7025" w:rsidRDefault="001D7025" w:rsidP="001D7025"/>
    <w:p w14:paraId="65EFF763" w14:textId="588A9D5D" w:rsidR="001D7025" w:rsidRDefault="001D7025" w:rsidP="001D7025">
      <w:bookmarkStart w:id="11" w:name="_Hlk103950468"/>
      <w:r w:rsidRPr="001D7025">
        <w:t>Siegel. (2008). Pidgins/Creoles, and Second Language Acquisition. In </w:t>
      </w:r>
      <w:r w:rsidRPr="001D7025">
        <w:rPr>
          <w:i/>
          <w:iCs/>
        </w:rPr>
        <w:t>The Handbook of Pidgin and Creole Studies</w:t>
      </w:r>
      <w:r w:rsidRPr="001D7025">
        <w:t> (pp. 187–218). Wiley‐Blackwell. https://doi.org/10.1002/9781444305982.ch8</w:t>
      </w:r>
    </w:p>
    <w:bookmarkEnd w:id="11"/>
    <w:p w14:paraId="0C5BD420" w14:textId="2EF380A5" w:rsidR="001D7025" w:rsidRDefault="00F937FF" w:rsidP="001D7025">
      <w:r>
        <w:fldChar w:fldCharType="begin"/>
      </w:r>
      <w:r>
        <w:instrText xml:space="preserve"> HYPERLINK "https://onlinelibrary-wiley-com.ezproxy.gc.cuny.edu/doi/pdf/10.1002/9781444305982.ch8" </w:instrText>
      </w:r>
      <w:r>
        <w:fldChar w:fldCharType="separate"/>
      </w:r>
      <w:r w:rsidR="001D7025" w:rsidRPr="003A6D0B">
        <w:rPr>
          <w:rStyle w:val="Hyperlink"/>
        </w:rPr>
        <w:t>https://onlinelibrary-wiley-com.ezproxy.gc.cuny.edu/doi/pdf/10.1002/9781444305982.ch8</w:t>
      </w:r>
      <w:r>
        <w:rPr>
          <w:rStyle w:val="Hyperlink"/>
        </w:rPr>
        <w:fldChar w:fldCharType="end"/>
      </w:r>
    </w:p>
    <w:p w14:paraId="3F1C782C" w14:textId="45E3E3E9" w:rsidR="001D7025" w:rsidRDefault="001D7025" w:rsidP="001D7025">
      <w:pPr>
        <w:pStyle w:val="ListParagraph"/>
        <w:numPr>
          <w:ilvl w:val="0"/>
          <w:numId w:val="1"/>
        </w:numPr>
      </w:pPr>
      <w:r>
        <w:t>SLA to blame for simplification of languages in Creoles</w:t>
      </w:r>
    </w:p>
    <w:p w14:paraId="52AB2F1F" w14:textId="1D3884DC" w:rsidR="001D7025" w:rsidRDefault="001D7025" w:rsidP="001D7025">
      <w:pPr>
        <w:pStyle w:val="ListParagraph"/>
        <w:numPr>
          <w:ilvl w:val="0"/>
          <w:numId w:val="1"/>
        </w:numPr>
      </w:pPr>
      <w:r>
        <w:t>(</w:t>
      </w:r>
    </w:p>
    <w:p w14:paraId="1C4DC098" w14:textId="0A7D45C6" w:rsidR="00E53360" w:rsidRDefault="00E53360" w:rsidP="00E53360">
      <w:proofErr w:type="spellStart"/>
      <w:r w:rsidRPr="00E53360">
        <w:t>Sall</w:t>
      </w:r>
      <w:proofErr w:type="spellEnd"/>
      <w:r w:rsidRPr="00E53360">
        <w:t xml:space="preserve">. (2009). </w:t>
      </w:r>
      <w:proofErr w:type="spellStart"/>
      <w:r w:rsidRPr="00E53360">
        <w:t>Multilinguism</w:t>
      </w:r>
      <w:proofErr w:type="spellEnd"/>
      <w:r w:rsidRPr="00E53360">
        <w:t>, linguistic policy, and endangered languages in Senegal. </w:t>
      </w:r>
      <w:r w:rsidRPr="00E53360">
        <w:rPr>
          <w:i/>
          <w:iCs/>
        </w:rPr>
        <w:t>Journal of Multicultural Discourses</w:t>
      </w:r>
      <w:r w:rsidRPr="00E53360">
        <w:t>, </w:t>
      </w:r>
      <w:r w:rsidRPr="00E53360">
        <w:rPr>
          <w:i/>
          <w:iCs/>
        </w:rPr>
        <w:t>4</w:t>
      </w:r>
      <w:r w:rsidRPr="00E53360">
        <w:t xml:space="preserve">(3), 313–330. </w:t>
      </w:r>
      <w:hyperlink r:id="rId16" w:history="1">
        <w:r w:rsidRPr="00D73843">
          <w:rPr>
            <w:rStyle w:val="Hyperlink"/>
          </w:rPr>
          <w:t>https://doi.org/10.1080/17447140903395001</w:t>
        </w:r>
      </w:hyperlink>
    </w:p>
    <w:p w14:paraId="7761212B" w14:textId="0DACEE6E" w:rsidR="00E53360" w:rsidRDefault="00E53360" w:rsidP="00E53360">
      <w:pPr>
        <w:pStyle w:val="ListParagraph"/>
        <w:numPr>
          <w:ilvl w:val="0"/>
          <w:numId w:val="1"/>
        </w:numPr>
      </w:pPr>
      <w:r>
        <w:t>Senegalese language policy</w:t>
      </w:r>
    </w:p>
    <w:p w14:paraId="3E43A3CA" w14:textId="715A98E0" w:rsidR="003E120F" w:rsidRDefault="003E120F" w:rsidP="003E120F"/>
    <w:p w14:paraId="718434E1" w14:textId="77777777" w:rsidR="003E120F" w:rsidRPr="003E120F" w:rsidRDefault="003E120F" w:rsidP="003E120F">
      <w:bookmarkStart w:id="12" w:name="_Hlk103950276"/>
      <w:proofErr w:type="spellStart"/>
      <w:r w:rsidRPr="003E120F">
        <w:t>Hyter</w:t>
      </w:r>
      <w:proofErr w:type="spellEnd"/>
      <w:r w:rsidRPr="003E120F">
        <w:t xml:space="preserve">, Y. D. (n.d.). </w:t>
      </w:r>
      <w:r w:rsidRPr="003E120F">
        <w:rPr>
          <w:i/>
          <w:iCs/>
        </w:rPr>
        <w:t>Cultural connections: From Senegal and West Africa to your classroom</w:t>
      </w:r>
      <w:r w:rsidRPr="003E120F">
        <w:t xml:space="preserve">. Project Themes: Language Policy &amp; Literacy. Retrieved May 17, 2022, from https://www.cultureconnections.org/themes/language-policy-literacy.html#:~:text=In%20Senegal%20%2C%20the%20language%20policy,cities%20(Dakar%20for%20example). </w:t>
      </w:r>
    </w:p>
    <w:bookmarkEnd w:id="12"/>
    <w:p w14:paraId="3BA7C768" w14:textId="3BE72D23" w:rsidR="003E120F" w:rsidRDefault="003E120F" w:rsidP="003E120F">
      <w:pPr>
        <w:pStyle w:val="ListParagraph"/>
        <w:numPr>
          <w:ilvl w:val="0"/>
          <w:numId w:val="1"/>
        </w:numPr>
      </w:pPr>
      <w:r>
        <w:t>Being educated in national languages before French</w:t>
      </w:r>
    </w:p>
    <w:p w14:paraId="2EBB747A" w14:textId="6F5984F3" w:rsidR="007518E5" w:rsidRDefault="007518E5" w:rsidP="007518E5"/>
    <w:p w14:paraId="3D0D114B" w14:textId="77777777" w:rsidR="007518E5" w:rsidRPr="007518E5" w:rsidRDefault="007518E5" w:rsidP="007518E5">
      <w:r w:rsidRPr="007518E5">
        <w:t xml:space="preserve">Thomas-Johnson, A. (2021, March 13). </w:t>
      </w:r>
      <w:r w:rsidRPr="007518E5">
        <w:rPr>
          <w:i/>
          <w:iCs/>
        </w:rPr>
        <w:t>Why is anti-French sentiment spiking in Senegal protests?</w:t>
      </w:r>
      <w:r w:rsidRPr="007518E5">
        <w:t xml:space="preserve"> News | Al Jazeera. Retrieved May 17, 2022, from https://www.aljazeera.com/news/2021/3/12/senegal-anti-french-sentiments-on-the-rise-amid-ongoing-protests </w:t>
      </w:r>
    </w:p>
    <w:p w14:paraId="041C70BD" w14:textId="77777777" w:rsidR="00860D44" w:rsidRDefault="007518E5" w:rsidP="007518E5">
      <w:pPr>
        <w:pStyle w:val="ListParagraph"/>
        <w:numPr>
          <w:ilvl w:val="0"/>
          <w:numId w:val="1"/>
        </w:numPr>
      </w:pPr>
      <w:r>
        <w:t xml:space="preserve">Al Jazeera Senegal </w:t>
      </w:r>
      <w:proofErr w:type="spellStart"/>
      <w:r>
        <w:t>proetsest</w:t>
      </w:r>
      <w:proofErr w:type="spellEnd"/>
    </w:p>
    <w:p w14:paraId="231C0F6A" w14:textId="77777777" w:rsidR="00860D44" w:rsidRDefault="00860D44" w:rsidP="00860D44"/>
    <w:p w14:paraId="395A64E5" w14:textId="3A4F62A0" w:rsidR="00B842CB" w:rsidRDefault="00430AFD" w:rsidP="00430AFD">
      <w:bookmarkStart w:id="13" w:name="_Hlk103946070"/>
      <w:proofErr w:type="spellStart"/>
      <w:r w:rsidRPr="00430AFD">
        <w:t>Michelman</w:t>
      </w:r>
      <w:proofErr w:type="spellEnd"/>
      <w:r w:rsidRPr="00430AFD">
        <w:t>, F. (1995)</w:t>
      </w:r>
      <w:bookmarkEnd w:id="13"/>
      <w:r w:rsidRPr="00430AFD">
        <w:t>. French and British Colonial Language Policies: A Comparative View of Their Impact on African Literature. </w:t>
      </w:r>
      <w:r w:rsidRPr="00430AFD">
        <w:rPr>
          <w:i/>
          <w:iCs/>
        </w:rPr>
        <w:t>Research in African Literatures</w:t>
      </w:r>
      <w:r w:rsidRPr="00430AFD">
        <w:t>, </w:t>
      </w:r>
      <w:r w:rsidRPr="00430AFD">
        <w:rPr>
          <w:i/>
          <w:iCs/>
        </w:rPr>
        <w:t>26</w:t>
      </w:r>
      <w:r w:rsidRPr="00430AFD">
        <w:t xml:space="preserve">(4), 216–225. </w:t>
      </w:r>
      <w:hyperlink r:id="rId17" w:history="1">
        <w:r w:rsidR="00B842CB" w:rsidRPr="0081543B">
          <w:rPr>
            <w:rStyle w:val="Hyperlink"/>
          </w:rPr>
          <w:t>http://www.jstor.org/s</w:t>
        </w:r>
        <w:r w:rsidR="00B842CB" w:rsidRPr="0081543B">
          <w:rPr>
            <w:rStyle w:val="Hyperlink"/>
          </w:rPr>
          <w:t>table/3820239</w:t>
        </w:r>
      </w:hyperlink>
    </w:p>
    <w:p w14:paraId="03462908" w14:textId="0C726B6B" w:rsidR="00C27D5D" w:rsidRDefault="00C27D5D" w:rsidP="00430AFD">
      <w:bookmarkStart w:id="14" w:name="_Hlk103948608"/>
      <w:proofErr w:type="spellStart"/>
      <w:r w:rsidRPr="00C27D5D">
        <w:lastRenderedPageBreak/>
        <w:t>Moschonas</w:t>
      </w:r>
      <w:proofErr w:type="spellEnd"/>
      <w:r w:rsidRPr="00C27D5D">
        <w:t xml:space="preserve">, Spiros &amp; </w:t>
      </w:r>
      <w:proofErr w:type="spellStart"/>
      <w:r w:rsidRPr="00C27D5D">
        <w:t>Spitzmüller</w:t>
      </w:r>
      <w:proofErr w:type="spellEnd"/>
      <w:r w:rsidRPr="00C27D5D">
        <w:t>, Jürgen. (2010)</w:t>
      </w:r>
      <w:bookmarkEnd w:id="14"/>
      <w:r w:rsidRPr="00C27D5D">
        <w:t>. Metalinguistic discourse in and about the media: some recent trends in Greek and German prescriptivism.</w:t>
      </w:r>
    </w:p>
    <w:p w14:paraId="766D6BD7" w14:textId="77777777" w:rsidR="00C27D5D" w:rsidRDefault="00C27D5D" w:rsidP="00430AFD"/>
    <w:p w14:paraId="584E5BB5" w14:textId="35A0D739" w:rsidR="007518E5" w:rsidRDefault="00860D44" w:rsidP="00430AFD">
      <w:r>
        <w:t xml:space="preserve">African French </w:t>
      </w:r>
      <w:proofErr w:type="spellStart"/>
      <w:r>
        <w:t>unability</w:t>
      </w:r>
      <w:proofErr w:type="spellEnd"/>
      <w:r>
        <w:t xml:space="preserve"> to use African languages</w:t>
      </w:r>
      <w:r w:rsidR="007518E5">
        <w:t xml:space="preserve"> </w:t>
      </w:r>
    </w:p>
    <w:p w14:paraId="3F541405" w14:textId="4E6F2101" w:rsidR="00430AFD" w:rsidRDefault="00430AFD" w:rsidP="00430AFD">
      <w:pPr>
        <w:pStyle w:val="ListParagraph"/>
        <w:numPr>
          <w:ilvl w:val="0"/>
          <w:numId w:val="1"/>
        </w:numPr>
      </w:pPr>
      <w:r>
        <w:t>French versus British policies</w:t>
      </w:r>
    </w:p>
    <w:p w14:paraId="18520440" w14:textId="573190D7" w:rsidR="00FD4E35" w:rsidRDefault="00FD4E35" w:rsidP="00FD4E35"/>
    <w:p w14:paraId="238E7D85" w14:textId="3A468052" w:rsidR="00FD4E35" w:rsidRDefault="00FD4E35" w:rsidP="00FD4E35">
      <w:r w:rsidRPr="00FD4E35">
        <w:t>Naida, M. (2016). Senegal's Language Problem: A Discourse of Disparity.</w:t>
      </w:r>
    </w:p>
    <w:p w14:paraId="3DB5934B" w14:textId="22718B64" w:rsidR="00FD4E35" w:rsidRDefault="00FD4E35" w:rsidP="00FD4E35">
      <w:pPr>
        <w:pStyle w:val="ListParagraph"/>
        <w:numPr>
          <w:ilvl w:val="0"/>
          <w:numId w:val="1"/>
        </w:numPr>
      </w:pPr>
      <w:r>
        <w:t>Cultural lack of self-identity due to bad French policies, colonialism.</w:t>
      </w:r>
    </w:p>
    <w:p w14:paraId="5A4F92DE" w14:textId="77777777" w:rsidR="00E818FF" w:rsidRDefault="00E818FF" w:rsidP="00E818FF">
      <w:pPr>
        <w:pStyle w:val="NormalWeb"/>
      </w:pPr>
    </w:p>
    <w:p w14:paraId="313A7842" w14:textId="5E89CC63" w:rsidR="00E818FF" w:rsidRDefault="00E818FF" w:rsidP="00E818FF">
      <w:pPr>
        <w:pStyle w:val="NormalWeb"/>
      </w:pPr>
      <w:bookmarkStart w:id="15" w:name="_Hlk103950106"/>
      <w:r>
        <w:t xml:space="preserve">Mngomezulu, M. (2015). </w:t>
      </w:r>
      <w:r>
        <w:rPr>
          <w:i/>
          <w:iCs/>
        </w:rPr>
        <w:t>Citizenship in Colonial Africa - Journal of Political Inquiry</w:t>
      </w:r>
      <w:r>
        <w:t xml:space="preserve">. Retrieved May 20, 2022, from </w:t>
      </w:r>
      <w:hyperlink r:id="rId18" w:history="1">
        <w:r w:rsidR="0078742C" w:rsidRPr="0080164C">
          <w:rPr>
            <w:rStyle w:val="Hyperlink"/>
          </w:rPr>
          <w:t>http://www.jpinyu.com/wp-content/uploads/2015/12/Submission1.pdf?bcsi-ac-1890e3206a556864=2791AF9A00000002C4sJwOENkVvWNKQKaivWaTtr7+VIMwAAAgAAAMq2wACEAwAAAQAAAMrjKQA=</w:t>
        </w:r>
      </w:hyperlink>
      <w:r>
        <w:t xml:space="preserve"> </w:t>
      </w:r>
    </w:p>
    <w:bookmarkEnd w:id="15"/>
    <w:p w14:paraId="1D044969" w14:textId="3C9523E7" w:rsidR="0078742C" w:rsidRDefault="0078742C" w:rsidP="0078742C">
      <w:pPr>
        <w:pStyle w:val="NormalWeb"/>
        <w:numPr>
          <w:ilvl w:val="0"/>
          <w:numId w:val="1"/>
        </w:numPr>
      </w:pPr>
      <w:proofErr w:type="spellStart"/>
      <w:r>
        <w:t>Colonialsims</w:t>
      </w:r>
      <w:proofErr w:type="spellEnd"/>
      <w:r>
        <w:t xml:space="preserve"> strategies</w:t>
      </w:r>
    </w:p>
    <w:p w14:paraId="207E2163" w14:textId="77777777" w:rsidR="00A01E0B" w:rsidRDefault="00A01E0B" w:rsidP="00A01E0B">
      <w:pPr>
        <w:pStyle w:val="NormalWeb"/>
      </w:pPr>
      <w:bookmarkStart w:id="16" w:name="_Hlk103948321"/>
      <w:bookmarkStart w:id="17" w:name="_Hlk103950207"/>
      <w:r>
        <w:t>Mc Laughlin, F. (2019</w:t>
      </w:r>
      <w:bookmarkEnd w:id="16"/>
      <w:r>
        <w:t xml:space="preserve">, July 24). </w:t>
      </w:r>
      <w:r>
        <w:rPr>
          <w:i/>
          <w:iCs/>
        </w:rPr>
        <w:t xml:space="preserve">Geopolitics of French in francophone Sub-Saharan Africa: Attitudes, language use, and identities. by </w:t>
      </w:r>
      <w:proofErr w:type="spellStart"/>
      <w:r>
        <w:rPr>
          <w:i/>
          <w:iCs/>
        </w:rPr>
        <w:t>Ibrahima</w:t>
      </w:r>
      <w:proofErr w:type="spellEnd"/>
      <w:r>
        <w:rPr>
          <w:i/>
          <w:iCs/>
        </w:rPr>
        <w:t xml:space="preserve"> Diallo</w:t>
      </w:r>
      <w:r>
        <w:t xml:space="preserve">. OUP Academic. Retrieved May 20, 2022, from https://academic.oup.com/fs/article-abstract/73/4/650/5537501?redirectedFrom=fulltext </w:t>
      </w:r>
    </w:p>
    <w:bookmarkEnd w:id="17"/>
    <w:p w14:paraId="78FD4A73" w14:textId="77777777" w:rsidR="00E818FF" w:rsidRPr="00C07E7A" w:rsidRDefault="00E818FF" w:rsidP="00E818FF"/>
    <w:sectPr w:rsidR="00E818FF" w:rsidRPr="00C07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3503B"/>
    <w:multiLevelType w:val="hybridMultilevel"/>
    <w:tmpl w:val="D63E8DAC"/>
    <w:lvl w:ilvl="0" w:tplc="3FDEB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14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8A"/>
    <w:rsid w:val="00013664"/>
    <w:rsid w:val="00026B76"/>
    <w:rsid w:val="00031302"/>
    <w:rsid w:val="000376F1"/>
    <w:rsid w:val="000975F4"/>
    <w:rsid w:val="000D7FE2"/>
    <w:rsid w:val="000E160B"/>
    <w:rsid w:val="0011234E"/>
    <w:rsid w:val="001202D4"/>
    <w:rsid w:val="001806D4"/>
    <w:rsid w:val="001B6799"/>
    <w:rsid w:val="001B6E24"/>
    <w:rsid w:val="001D5FFC"/>
    <w:rsid w:val="001D7025"/>
    <w:rsid w:val="001E1598"/>
    <w:rsid w:val="00201280"/>
    <w:rsid w:val="00212982"/>
    <w:rsid w:val="00212EE8"/>
    <w:rsid w:val="00227DE9"/>
    <w:rsid w:val="002C2965"/>
    <w:rsid w:val="002E7E89"/>
    <w:rsid w:val="002F6B74"/>
    <w:rsid w:val="00362D08"/>
    <w:rsid w:val="00380956"/>
    <w:rsid w:val="003831B0"/>
    <w:rsid w:val="003D6DA2"/>
    <w:rsid w:val="003E120F"/>
    <w:rsid w:val="003E1ADD"/>
    <w:rsid w:val="003F5C68"/>
    <w:rsid w:val="00402776"/>
    <w:rsid w:val="00403C7C"/>
    <w:rsid w:val="00427944"/>
    <w:rsid w:val="00430AFD"/>
    <w:rsid w:val="004557B4"/>
    <w:rsid w:val="00470DA0"/>
    <w:rsid w:val="00482262"/>
    <w:rsid w:val="00483B1C"/>
    <w:rsid w:val="004C23DD"/>
    <w:rsid w:val="00541CD0"/>
    <w:rsid w:val="005724F1"/>
    <w:rsid w:val="005920A3"/>
    <w:rsid w:val="005D069B"/>
    <w:rsid w:val="005E011B"/>
    <w:rsid w:val="005E3187"/>
    <w:rsid w:val="00644EED"/>
    <w:rsid w:val="00657B18"/>
    <w:rsid w:val="00675D4A"/>
    <w:rsid w:val="006B4AF1"/>
    <w:rsid w:val="006C3363"/>
    <w:rsid w:val="006E3DC2"/>
    <w:rsid w:val="0071438A"/>
    <w:rsid w:val="00724BFF"/>
    <w:rsid w:val="0073557C"/>
    <w:rsid w:val="007518E5"/>
    <w:rsid w:val="00764AA8"/>
    <w:rsid w:val="007742A6"/>
    <w:rsid w:val="0078742C"/>
    <w:rsid w:val="00792573"/>
    <w:rsid w:val="007B553A"/>
    <w:rsid w:val="007F041F"/>
    <w:rsid w:val="00811283"/>
    <w:rsid w:val="0081134F"/>
    <w:rsid w:val="00817380"/>
    <w:rsid w:val="00860D44"/>
    <w:rsid w:val="0089788E"/>
    <w:rsid w:val="00915CE4"/>
    <w:rsid w:val="009244B7"/>
    <w:rsid w:val="009521C5"/>
    <w:rsid w:val="00970BB6"/>
    <w:rsid w:val="0099667D"/>
    <w:rsid w:val="009B6796"/>
    <w:rsid w:val="009D0851"/>
    <w:rsid w:val="009D3077"/>
    <w:rsid w:val="009E6A94"/>
    <w:rsid w:val="00A01E0B"/>
    <w:rsid w:val="00A65632"/>
    <w:rsid w:val="00A65A9D"/>
    <w:rsid w:val="00AA0254"/>
    <w:rsid w:val="00AB356A"/>
    <w:rsid w:val="00AB70B8"/>
    <w:rsid w:val="00AC3312"/>
    <w:rsid w:val="00B61A33"/>
    <w:rsid w:val="00B70C99"/>
    <w:rsid w:val="00B80403"/>
    <w:rsid w:val="00B842CB"/>
    <w:rsid w:val="00B91A56"/>
    <w:rsid w:val="00BD4785"/>
    <w:rsid w:val="00BD6480"/>
    <w:rsid w:val="00C04A19"/>
    <w:rsid w:val="00C07E7A"/>
    <w:rsid w:val="00C27D5D"/>
    <w:rsid w:val="00C34A85"/>
    <w:rsid w:val="00C83832"/>
    <w:rsid w:val="00C948F2"/>
    <w:rsid w:val="00CA7FAB"/>
    <w:rsid w:val="00CC57B1"/>
    <w:rsid w:val="00CF651A"/>
    <w:rsid w:val="00D02337"/>
    <w:rsid w:val="00D34C0E"/>
    <w:rsid w:val="00D74F8B"/>
    <w:rsid w:val="00D77159"/>
    <w:rsid w:val="00DF2533"/>
    <w:rsid w:val="00E30ABC"/>
    <w:rsid w:val="00E53360"/>
    <w:rsid w:val="00E818FF"/>
    <w:rsid w:val="00EC389C"/>
    <w:rsid w:val="00EC7155"/>
    <w:rsid w:val="00EE78E1"/>
    <w:rsid w:val="00F12F7B"/>
    <w:rsid w:val="00F40805"/>
    <w:rsid w:val="00F937FF"/>
    <w:rsid w:val="00FB6E31"/>
    <w:rsid w:val="00FC30BA"/>
    <w:rsid w:val="00FC6B87"/>
    <w:rsid w:val="00FD3341"/>
    <w:rsid w:val="00FD4E35"/>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D498"/>
  <w15:chartTrackingRefBased/>
  <w15:docId w15:val="{164B907A-AD78-4F2D-9F84-AC24DB99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E7A"/>
    <w:rPr>
      <w:color w:val="0563C1" w:themeColor="hyperlink"/>
      <w:u w:val="single"/>
    </w:rPr>
  </w:style>
  <w:style w:type="character" w:styleId="UnresolvedMention">
    <w:name w:val="Unresolved Mention"/>
    <w:basedOn w:val="DefaultParagraphFont"/>
    <w:uiPriority w:val="99"/>
    <w:semiHidden/>
    <w:unhideWhenUsed/>
    <w:rsid w:val="00C07E7A"/>
    <w:rPr>
      <w:color w:val="605E5C"/>
      <w:shd w:val="clear" w:color="auto" w:fill="E1DFDD"/>
    </w:rPr>
  </w:style>
  <w:style w:type="paragraph" w:styleId="ListParagraph">
    <w:name w:val="List Paragraph"/>
    <w:basedOn w:val="Normal"/>
    <w:uiPriority w:val="34"/>
    <w:qFormat/>
    <w:rsid w:val="00C07E7A"/>
    <w:pPr>
      <w:ind w:left="720"/>
      <w:contextualSpacing/>
    </w:pPr>
  </w:style>
  <w:style w:type="character" w:styleId="FollowedHyperlink">
    <w:name w:val="FollowedHyperlink"/>
    <w:basedOn w:val="DefaultParagraphFont"/>
    <w:uiPriority w:val="99"/>
    <w:semiHidden/>
    <w:unhideWhenUsed/>
    <w:rsid w:val="001806D4"/>
    <w:rPr>
      <w:color w:val="954F72" w:themeColor="followedHyperlink"/>
      <w:u w:val="single"/>
    </w:rPr>
  </w:style>
  <w:style w:type="paragraph" w:styleId="NormalWeb">
    <w:name w:val="Normal (Web)"/>
    <w:basedOn w:val="Normal"/>
    <w:uiPriority w:val="99"/>
    <w:semiHidden/>
    <w:unhideWhenUsed/>
    <w:rsid w:val="00E818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87598">
      <w:bodyDiv w:val="1"/>
      <w:marLeft w:val="0"/>
      <w:marRight w:val="0"/>
      <w:marTop w:val="0"/>
      <w:marBottom w:val="0"/>
      <w:divBdr>
        <w:top w:val="none" w:sz="0" w:space="0" w:color="auto"/>
        <w:left w:val="none" w:sz="0" w:space="0" w:color="auto"/>
        <w:bottom w:val="none" w:sz="0" w:space="0" w:color="auto"/>
        <w:right w:val="none" w:sz="0" w:space="0" w:color="auto"/>
      </w:divBdr>
    </w:div>
    <w:div w:id="668170570">
      <w:bodyDiv w:val="1"/>
      <w:marLeft w:val="0"/>
      <w:marRight w:val="0"/>
      <w:marTop w:val="0"/>
      <w:marBottom w:val="0"/>
      <w:divBdr>
        <w:top w:val="none" w:sz="0" w:space="0" w:color="auto"/>
        <w:left w:val="none" w:sz="0" w:space="0" w:color="auto"/>
        <w:bottom w:val="none" w:sz="0" w:space="0" w:color="auto"/>
        <w:right w:val="none" w:sz="0" w:space="0" w:color="auto"/>
      </w:divBdr>
    </w:div>
    <w:div w:id="668480098">
      <w:bodyDiv w:val="1"/>
      <w:marLeft w:val="0"/>
      <w:marRight w:val="0"/>
      <w:marTop w:val="0"/>
      <w:marBottom w:val="0"/>
      <w:divBdr>
        <w:top w:val="none" w:sz="0" w:space="0" w:color="auto"/>
        <w:left w:val="none" w:sz="0" w:space="0" w:color="auto"/>
        <w:bottom w:val="none" w:sz="0" w:space="0" w:color="auto"/>
        <w:right w:val="none" w:sz="0" w:space="0" w:color="auto"/>
      </w:divBdr>
    </w:div>
    <w:div w:id="765732092">
      <w:bodyDiv w:val="1"/>
      <w:marLeft w:val="0"/>
      <w:marRight w:val="0"/>
      <w:marTop w:val="0"/>
      <w:marBottom w:val="0"/>
      <w:divBdr>
        <w:top w:val="none" w:sz="0" w:space="0" w:color="auto"/>
        <w:left w:val="none" w:sz="0" w:space="0" w:color="auto"/>
        <w:bottom w:val="none" w:sz="0" w:space="0" w:color="auto"/>
        <w:right w:val="none" w:sz="0" w:space="0" w:color="auto"/>
      </w:divBdr>
    </w:div>
    <w:div w:id="1040059693">
      <w:bodyDiv w:val="1"/>
      <w:marLeft w:val="0"/>
      <w:marRight w:val="0"/>
      <w:marTop w:val="0"/>
      <w:marBottom w:val="0"/>
      <w:divBdr>
        <w:top w:val="none" w:sz="0" w:space="0" w:color="auto"/>
        <w:left w:val="none" w:sz="0" w:space="0" w:color="auto"/>
        <w:bottom w:val="none" w:sz="0" w:space="0" w:color="auto"/>
        <w:right w:val="none" w:sz="0" w:space="0" w:color="auto"/>
      </w:divBdr>
    </w:div>
    <w:div w:id="1332373132">
      <w:bodyDiv w:val="1"/>
      <w:marLeft w:val="0"/>
      <w:marRight w:val="0"/>
      <w:marTop w:val="0"/>
      <w:marBottom w:val="0"/>
      <w:divBdr>
        <w:top w:val="none" w:sz="0" w:space="0" w:color="auto"/>
        <w:left w:val="none" w:sz="0" w:space="0" w:color="auto"/>
        <w:bottom w:val="none" w:sz="0" w:space="0" w:color="auto"/>
        <w:right w:val="none" w:sz="0" w:space="0" w:color="auto"/>
      </w:divBdr>
    </w:div>
    <w:div w:id="1447851521">
      <w:bodyDiv w:val="1"/>
      <w:marLeft w:val="0"/>
      <w:marRight w:val="0"/>
      <w:marTop w:val="0"/>
      <w:marBottom w:val="0"/>
      <w:divBdr>
        <w:top w:val="none" w:sz="0" w:space="0" w:color="auto"/>
        <w:left w:val="none" w:sz="0" w:space="0" w:color="auto"/>
        <w:bottom w:val="none" w:sz="0" w:space="0" w:color="auto"/>
        <w:right w:val="none" w:sz="0" w:space="0" w:color="auto"/>
      </w:divBdr>
    </w:div>
    <w:div w:id="1731922230">
      <w:bodyDiv w:val="1"/>
      <w:marLeft w:val="0"/>
      <w:marRight w:val="0"/>
      <w:marTop w:val="0"/>
      <w:marBottom w:val="0"/>
      <w:divBdr>
        <w:top w:val="none" w:sz="0" w:space="0" w:color="auto"/>
        <w:left w:val="none" w:sz="0" w:space="0" w:color="auto"/>
        <w:bottom w:val="none" w:sz="0" w:space="0" w:color="auto"/>
        <w:right w:val="none" w:sz="0" w:space="0" w:color="auto"/>
      </w:divBdr>
    </w:div>
    <w:div w:id="203641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dxscholar.library.pdx.edu/cgi/viewcontent.cgi?article=1888&amp;context=honorstheses" TargetMode="External"/><Relationship Id="rId18" Type="http://schemas.openxmlformats.org/officeDocument/2006/relationships/hyperlink" Target="http://www.jpinyu.com/wp-content/uploads/2015/12/Submission1.pdf?bcsi-ac-1890e3206a556864=2791AF9A00000002C4sJwOENkVvWNKQKaivWaTtr7+VIMwAAAgAAAMq2wACEAwAAAQAAAMrjKQ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stor-org.ezproxy.gc.cuny.edu/stable/160321?sid=primo&amp;seq=1" TargetMode="External"/><Relationship Id="rId17" Type="http://schemas.openxmlformats.org/officeDocument/2006/relationships/hyperlink" Target="http://www.jstor.org/stable/3820239" TargetMode="External"/><Relationship Id="rId2" Type="http://schemas.openxmlformats.org/officeDocument/2006/relationships/styles" Target="styles.xml"/><Relationship Id="rId16" Type="http://schemas.openxmlformats.org/officeDocument/2006/relationships/hyperlink" Target="https://doi.org/10.1080/1744714090339500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ordcruncher.com/pdf/Phrase%20Compare%20TTR%20Stat%20formulas.pdf" TargetMode="External"/><Relationship Id="rId5" Type="http://schemas.openxmlformats.org/officeDocument/2006/relationships/image" Target="media/image1.png"/><Relationship Id="rId15" Type="http://schemas.openxmlformats.org/officeDocument/2006/relationships/hyperlink" Target="https://doi.org/10.1016/j.langsci.2016.10.008"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163/19552629-00600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3530</TotalTime>
  <Pages>10</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Lanni</dc:creator>
  <cp:keywords/>
  <dc:description/>
  <cp:lastModifiedBy>Tyler Lanni</cp:lastModifiedBy>
  <cp:revision>17</cp:revision>
  <dcterms:created xsi:type="dcterms:W3CDTF">2022-05-10T15:37:00Z</dcterms:created>
  <dcterms:modified xsi:type="dcterms:W3CDTF">2022-05-20T19:12:00Z</dcterms:modified>
</cp:coreProperties>
</file>