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10D4" w14:textId="6BB7DA76" w:rsidR="002D15EA" w:rsidRDefault="00492D80">
      <w:pPr>
        <w:rPr>
          <w:b/>
          <w:bCs/>
          <w:sz w:val="32"/>
          <w:szCs w:val="32"/>
        </w:rPr>
      </w:pPr>
      <w:r w:rsidRPr="00492D80">
        <w:rPr>
          <w:b/>
          <w:bCs/>
          <w:sz w:val="32"/>
          <w:szCs w:val="32"/>
        </w:rPr>
        <w:t>Kerberos</w:t>
      </w:r>
    </w:p>
    <w:p w14:paraId="0744C86C" w14:textId="74C98BE8" w:rsidR="00492D80" w:rsidRDefault="00492D80">
      <w:pPr>
        <w:rPr>
          <w:b/>
          <w:bCs/>
          <w:sz w:val="32"/>
          <w:szCs w:val="32"/>
        </w:rPr>
      </w:pPr>
    </w:p>
    <w:p w14:paraId="730937B8" w14:textId="3476D691" w:rsidR="00492D80" w:rsidRDefault="00492D80">
      <w:pPr>
        <w:rPr>
          <w:b/>
          <w:bCs/>
        </w:rPr>
      </w:pPr>
      <w:r>
        <w:rPr>
          <w:b/>
          <w:bCs/>
        </w:rPr>
        <w:t>What is Kerberos?</w:t>
      </w:r>
    </w:p>
    <w:p w14:paraId="4E12586F" w14:textId="76BDBDB1" w:rsidR="00492D80" w:rsidRPr="00492D80" w:rsidRDefault="00492D80" w:rsidP="00492D80">
      <w:pPr>
        <w:pStyle w:val="ListParagraph"/>
        <w:numPr>
          <w:ilvl w:val="0"/>
          <w:numId w:val="1"/>
        </w:numPr>
        <w:rPr>
          <w:b/>
          <w:bCs/>
        </w:rPr>
      </w:pPr>
      <w:r>
        <w:t>Protocol for authentication</w:t>
      </w:r>
    </w:p>
    <w:p w14:paraId="1F2B9591" w14:textId="513A9E69" w:rsidR="00492D80" w:rsidRPr="00492D80" w:rsidRDefault="00492D80" w:rsidP="00492D80">
      <w:pPr>
        <w:pStyle w:val="ListParagraph"/>
        <w:numPr>
          <w:ilvl w:val="0"/>
          <w:numId w:val="1"/>
        </w:numPr>
        <w:rPr>
          <w:b/>
          <w:bCs/>
        </w:rPr>
      </w:pPr>
      <w:r>
        <w:t>Uses tickets to authenticate and identify</w:t>
      </w:r>
    </w:p>
    <w:p w14:paraId="50DBFE02" w14:textId="1FC1B631" w:rsidR="00492D80" w:rsidRPr="00492D80" w:rsidRDefault="00492D80" w:rsidP="00492D80">
      <w:pPr>
        <w:pStyle w:val="ListParagraph"/>
        <w:numPr>
          <w:ilvl w:val="0"/>
          <w:numId w:val="1"/>
        </w:numPr>
        <w:rPr>
          <w:b/>
          <w:bCs/>
        </w:rPr>
      </w:pPr>
      <w:r>
        <w:t>Uses symmetric crypto</w:t>
      </w:r>
    </w:p>
    <w:p w14:paraId="6577369D" w14:textId="00505BAD" w:rsidR="00492D80" w:rsidRDefault="00492D80" w:rsidP="00492D80">
      <w:pPr>
        <w:rPr>
          <w:b/>
          <w:bCs/>
        </w:rPr>
      </w:pPr>
    </w:p>
    <w:p w14:paraId="25D9B58B" w14:textId="5369DEF7" w:rsidR="00492D80" w:rsidRDefault="00492D80" w:rsidP="00492D80">
      <w:pPr>
        <w:rPr>
          <w:b/>
          <w:bCs/>
        </w:rPr>
      </w:pPr>
      <w:r>
        <w:rPr>
          <w:b/>
          <w:bCs/>
        </w:rPr>
        <w:t>AD uses Kerberos by default</w:t>
      </w:r>
    </w:p>
    <w:p w14:paraId="1F9B7F73" w14:textId="77F01C14" w:rsidR="00492D80" w:rsidRDefault="00492D80" w:rsidP="00492D80">
      <w:r>
        <w:t>Most enterprise networks will have this set up</w:t>
      </w:r>
    </w:p>
    <w:p w14:paraId="517230A3" w14:textId="0C3DA766" w:rsidR="00492D80" w:rsidRDefault="00492D80" w:rsidP="00492D80">
      <w:pPr>
        <w:pStyle w:val="ListParagraph"/>
        <w:numPr>
          <w:ilvl w:val="0"/>
          <w:numId w:val="1"/>
        </w:numPr>
      </w:pPr>
      <w:r>
        <w:t>Usually on the domain controller</w:t>
      </w:r>
    </w:p>
    <w:p w14:paraId="344BAC2D" w14:textId="78036E1A" w:rsidR="00492D80" w:rsidRDefault="00492D80" w:rsidP="00492D80"/>
    <w:p w14:paraId="36A3C4CC" w14:textId="4127F17D" w:rsidR="00492D80" w:rsidRDefault="00A967AA" w:rsidP="00492D80">
      <w:r>
        <w:t xml:space="preserve">In simple terms: </w:t>
      </w:r>
      <w:r w:rsidR="00492D80">
        <w:t>User send</w:t>
      </w:r>
      <w:r w:rsidR="00730042">
        <w:t>s</w:t>
      </w:r>
      <w:r w:rsidR="00492D80">
        <w:t xml:space="preserve"> pwd to DC, usr is authenticated, ticket is generated by DC and the ticket is sen</w:t>
      </w:r>
      <w:r>
        <w:t>t</w:t>
      </w:r>
      <w:r w:rsidR="00492D80">
        <w:t xml:space="preserve"> back to user which allows user to access the resource</w:t>
      </w:r>
    </w:p>
    <w:p w14:paraId="5EF222C5" w14:textId="77777777" w:rsidR="000A010D" w:rsidRDefault="000A010D" w:rsidP="00492D80"/>
    <w:p w14:paraId="214CFFDF" w14:textId="1AE9AA8D" w:rsidR="00492D80" w:rsidRDefault="00492D80" w:rsidP="00492D80">
      <w:r>
        <w:t>Common issues for attackers to take advantage of:</w:t>
      </w:r>
    </w:p>
    <w:p w14:paraId="7187B4EE" w14:textId="6025A06E" w:rsidR="00492D80" w:rsidRDefault="00492D80" w:rsidP="00492D80">
      <w:pPr>
        <w:pStyle w:val="ListParagraph"/>
        <w:numPr>
          <w:ilvl w:val="0"/>
          <w:numId w:val="1"/>
        </w:numPr>
      </w:pPr>
      <w:r>
        <w:t>The Golden Ticket (provides ticket with domain admin access)</w:t>
      </w:r>
    </w:p>
    <w:p w14:paraId="6C60A9B5" w14:textId="4CE0E45C" w:rsidR="00492D80" w:rsidRDefault="00492D80" w:rsidP="00492D80">
      <w:r>
        <w:rPr>
          <w:noProof/>
        </w:rPr>
        <w:drawing>
          <wp:inline distT="0" distB="0" distL="0" distR="0" wp14:anchorId="7496EDB6" wp14:editId="6EBEB1D0">
            <wp:extent cx="5334000" cy="2903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5" t="22750" r="55961" b="37364"/>
                    <a:stretch/>
                  </pic:blipFill>
                  <pic:spPr bwMode="auto">
                    <a:xfrm>
                      <a:off x="0" y="0"/>
                      <a:ext cx="5344447" cy="290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58831" w14:textId="77777777" w:rsidR="000A010D" w:rsidRDefault="000A010D" w:rsidP="00492D80"/>
    <w:p w14:paraId="4F344AB5" w14:textId="7DF59B94" w:rsidR="00492D80" w:rsidRDefault="00492D80" w:rsidP="00492D80">
      <w:pPr>
        <w:pStyle w:val="ListParagraph"/>
        <w:numPr>
          <w:ilvl w:val="0"/>
          <w:numId w:val="2"/>
        </w:numPr>
      </w:pPr>
      <w:r>
        <w:t>Client sends ticket generated ticket (TGT) to DC</w:t>
      </w:r>
    </w:p>
    <w:p w14:paraId="6C84E888" w14:textId="5CE4562B" w:rsidR="00492D80" w:rsidRDefault="00492D80" w:rsidP="00492D80">
      <w:pPr>
        <w:pStyle w:val="ListParagraph"/>
        <w:numPr>
          <w:ilvl w:val="0"/>
          <w:numId w:val="2"/>
        </w:numPr>
      </w:pPr>
      <w:r>
        <w:t>KDC verifies the credentials and sends back an encrypted TGT to the client</w:t>
      </w:r>
    </w:p>
    <w:p w14:paraId="3ECA86D7" w14:textId="525E86DC" w:rsidR="00492D80" w:rsidRDefault="00492D80" w:rsidP="00492D80">
      <w:pPr>
        <w:pStyle w:val="ListParagraph"/>
        <w:numPr>
          <w:ilvl w:val="0"/>
          <w:numId w:val="2"/>
        </w:numPr>
      </w:pPr>
      <w:r>
        <w:t>The client stores the encrypted TGT locally</w:t>
      </w:r>
    </w:p>
    <w:p w14:paraId="0F6876C6" w14:textId="3CADA408" w:rsidR="00492D80" w:rsidRDefault="00492D80" w:rsidP="00492D80">
      <w:pPr>
        <w:pStyle w:val="ListParagraph"/>
        <w:numPr>
          <w:ilvl w:val="0"/>
          <w:numId w:val="2"/>
        </w:numPr>
      </w:pPr>
      <w:r>
        <w:t>Client sends local TGT with the SPN for the service it wants to access</w:t>
      </w:r>
    </w:p>
    <w:p w14:paraId="6C7A92CF" w14:textId="471542E8" w:rsidR="00492D80" w:rsidRDefault="00492D80" w:rsidP="00492D80">
      <w:pPr>
        <w:pStyle w:val="ListParagraph"/>
        <w:numPr>
          <w:ilvl w:val="0"/>
          <w:numId w:val="2"/>
        </w:numPr>
      </w:pPr>
      <w:r>
        <w:t xml:space="preserve">The </w:t>
      </w:r>
      <w:r w:rsidR="000A010D">
        <w:t>Ticket Generating Server (TGS) will then send a session key for that service to the client</w:t>
      </w:r>
    </w:p>
    <w:p w14:paraId="15B4A78F" w14:textId="0D6810C6" w:rsidR="000A010D" w:rsidRDefault="000A010D" w:rsidP="00492D80">
      <w:pPr>
        <w:pStyle w:val="ListParagraph"/>
        <w:numPr>
          <w:ilvl w:val="0"/>
          <w:numId w:val="2"/>
        </w:numPr>
      </w:pPr>
      <w:r>
        <w:t>Client sends session key to service</w:t>
      </w:r>
    </w:p>
    <w:p w14:paraId="6C583566" w14:textId="26CE66DB" w:rsidR="000A010D" w:rsidRPr="00730042" w:rsidRDefault="00454C82" w:rsidP="00730042">
      <w:pPr>
        <w:rPr>
          <w:b/>
          <w:bCs/>
          <w:sz w:val="28"/>
          <w:szCs w:val="28"/>
        </w:rPr>
      </w:pPr>
      <w:r w:rsidRPr="00730042">
        <w:rPr>
          <w:b/>
          <w:bCs/>
          <w:sz w:val="28"/>
          <w:szCs w:val="28"/>
        </w:rPr>
        <w:lastRenderedPageBreak/>
        <w:t>The Kerberos Realm</w:t>
      </w:r>
    </w:p>
    <w:p w14:paraId="574C9D73" w14:textId="31411FF7" w:rsidR="00454C82" w:rsidRDefault="00454C82" w:rsidP="000A010D">
      <w:pPr>
        <w:ind w:left="360"/>
      </w:pPr>
    </w:p>
    <w:p w14:paraId="2A7422BE" w14:textId="641926F0" w:rsidR="00454C82" w:rsidRDefault="00454C82" w:rsidP="00730042">
      <w:r>
        <w:t>An admin created logical base network containing the resources needed for Kerberos to function</w:t>
      </w:r>
    </w:p>
    <w:p w14:paraId="33F7BCA0" w14:textId="789393C0" w:rsidR="00454C82" w:rsidRDefault="00454C82" w:rsidP="00454C82">
      <w:pPr>
        <w:pStyle w:val="ListParagraph"/>
        <w:numPr>
          <w:ilvl w:val="0"/>
          <w:numId w:val="1"/>
        </w:numPr>
      </w:pPr>
      <w:r>
        <w:t>All machines available for access, need to reside within Kerberos realm</w:t>
      </w:r>
    </w:p>
    <w:p w14:paraId="57C53054" w14:textId="50981619" w:rsidR="00454C82" w:rsidRDefault="00454C82" w:rsidP="00454C82">
      <w:pPr>
        <w:pStyle w:val="ListParagraph"/>
        <w:numPr>
          <w:ilvl w:val="0"/>
          <w:numId w:val="1"/>
        </w:numPr>
      </w:pPr>
      <w:r>
        <w:t>Policy restrictions</w:t>
      </w:r>
    </w:p>
    <w:p w14:paraId="7594A5E7" w14:textId="100952ED" w:rsidR="00454C82" w:rsidRDefault="00454C82" w:rsidP="00454C82"/>
    <w:p w14:paraId="1BFAA239" w14:textId="746BA2C6" w:rsidR="00454C82" w:rsidRDefault="00454C82" w:rsidP="00454C82">
      <w:r>
        <w:t>Kerberos realm contains 2 sections:</w:t>
      </w:r>
    </w:p>
    <w:p w14:paraId="605075A5" w14:textId="6A08F87D" w:rsidR="00454C82" w:rsidRDefault="00454C82" w:rsidP="00454C82">
      <w:pPr>
        <w:pStyle w:val="ListParagraph"/>
        <w:numPr>
          <w:ilvl w:val="0"/>
          <w:numId w:val="3"/>
        </w:numPr>
      </w:pPr>
      <w:r>
        <w:t>KDC clients</w:t>
      </w:r>
    </w:p>
    <w:p w14:paraId="7BA03A13" w14:textId="332DCCD3" w:rsidR="000A010D" w:rsidRDefault="00454C82" w:rsidP="00454C82">
      <w:pPr>
        <w:pStyle w:val="ListParagraph"/>
        <w:numPr>
          <w:ilvl w:val="0"/>
          <w:numId w:val="3"/>
        </w:numPr>
      </w:pPr>
      <w:r>
        <w:t xml:space="preserve">KDC itself – Key Distribution Centre </w:t>
      </w:r>
    </w:p>
    <w:p w14:paraId="6C686EC5" w14:textId="7F178654" w:rsidR="00454C82" w:rsidRDefault="00454C82" w:rsidP="00454C82">
      <w:r>
        <w:rPr>
          <w:noProof/>
        </w:rPr>
        <w:drawing>
          <wp:inline distT="0" distB="0" distL="0" distR="0" wp14:anchorId="236AC550" wp14:editId="6E328211">
            <wp:extent cx="4962525" cy="30249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7" t="33971" r="56127" b="35592"/>
                    <a:stretch/>
                  </pic:blipFill>
                  <pic:spPr bwMode="auto">
                    <a:xfrm>
                      <a:off x="0" y="0"/>
                      <a:ext cx="4978490" cy="30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B3B9D" w14:textId="079AA4B8" w:rsidR="00454C82" w:rsidRDefault="00454C82" w:rsidP="00454C82"/>
    <w:p w14:paraId="52ADE08A" w14:textId="7AE9ECE4" w:rsidR="00454C82" w:rsidRPr="00454C82" w:rsidRDefault="00454C82" w:rsidP="00454C82">
      <w:pPr>
        <w:rPr>
          <w:b/>
          <w:bCs/>
          <w:sz w:val="24"/>
          <w:szCs w:val="24"/>
        </w:rPr>
      </w:pPr>
      <w:r w:rsidRPr="00454C82">
        <w:rPr>
          <w:b/>
          <w:bCs/>
          <w:sz w:val="24"/>
          <w:szCs w:val="24"/>
        </w:rPr>
        <w:t>The Authentication Server</w:t>
      </w:r>
    </w:p>
    <w:p w14:paraId="7B31DA24" w14:textId="428A85E6" w:rsidR="00454C82" w:rsidRDefault="00454C82" w:rsidP="00454C82"/>
    <w:p w14:paraId="573F94E8" w14:textId="6B8BCAD6" w:rsidR="00454C82" w:rsidRDefault="00454C82" w:rsidP="00454C82">
      <w:r>
        <w:t>Handles the authentication before a ticket is generated</w:t>
      </w:r>
    </w:p>
    <w:p w14:paraId="6CF175AA" w14:textId="58F34F1A" w:rsidR="00454C82" w:rsidRDefault="00454C82" w:rsidP="00454C82">
      <w:pPr>
        <w:pStyle w:val="ListParagraph"/>
        <w:numPr>
          <w:ilvl w:val="0"/>
          <w:numId w:val="1"/>
        </w:numPr>
      </w:pPr>
      <w:r>
        <w:t>Doesn’t generate the ticket</w:t>
      </w:r>
    </w:p>
    <w:p w14:paraId="0C81851C" w14:textId="3D9ED7CF" w:rsidR="00454C82" w:rsidRDefault="00454C82" w:rsidP="00454C82">
      <w:pPr>
        <w:pStyle w:val="ListParagraph"/>
        <w:numPr>
          <w:ilvl w:val="0"/>
          <w:numId w:val="1"/>
        </w:numPr>
      </w:pPr>
      <w:r>
        <w:t>Generates sub-ticket that is used to talk with the TGS to generate a Ticket</w:t>
      </w:r>
    </w:p>
    <w:p w14:paraId="45A97296" w14:textId="77777777" w:rsidR="00454C82" w:rsidRDefault="00454C82" w:rsidP="00454C82"/>
    <w:p w14:paraId="506FF213" w14:textId="622878A6" w:rsidR="00454C82" w:rsidRPr="00454C82" w:rsidRDefault="00454C82" w:rsidP="00454C82">
      <w:pPr>
        <w:rPr>
          <w:b/>
          <w:bCs/>
        </w:rPr>
      </w:pPr>
      <w:r w:rsidRPr="00454C82">
        <w:rPr>
          <w:b/>
          <w:bCs/>
        </w:rPr>
        <w:t>Requesting a TGT</w:t>
      </w:r>
    </w:p>
    <w:p w14:paraId="1BFE4748" w14:textId="0942C912" w:rsidR="00454C82" w:rsidRDefault="00454C82" w:rsidP="00454C82">
      <w:r>
        <w:t>Client will send plaintext request for TGT</w:t>
      </w:r>
    </w:p>
    <w:p w14:paraId="1E635681" w14:textId="10A0D236" w:rsidR="00454C82" w:rsidRDefault="00454C82" w:rsidP="00454C82">
      <w:pPr>
        <w:pStyle w:val="ListParagraph"/>
        <w:numPr>
          <w:ilvl w:val="0"/>
          <w:numId w:val="1"/>
        </w:numPr>
      </w:pPr>
      <w:r>
        <w:t>Name</w:t>
      </w:r>
    </w:p>
    <w:p w14:paraId="04AD22BC" w14:textId="42EF0F22" w:rsidR="00454C82" w:rsidRDefault="00454C82" w:rsidP="00454C82">
      <w:pPr>
        <w:pStyle w:val="ListParagraph"/>
        <w:numPr>
          <w:ilvl w:val="0"/>
          <w:numId w:val="1"/>
        </w:numPr>
      </w:pPr>
      <w:r>
        <w:t>Name of Service (SPN) Service Principal Number</w:t>
      </w:r>
    </w:p>
    <w:p w14:paraId="68246CE8" w14:textId="5508C271" w:rsidR="00454C82" w:rsidRDefault="00454C82" w:rsidP="00454C82">
      <w:pPr>
        <w:pStyle w:val="ListParagraph"/>
        <w:numPr>
          <w:ilvl w:val="0"/>
          <w:numId w:val="1"/>
        </w:numPr>
      </w:pPr>
      <w:r>
        <w:t>IP</w:t>
      </w:r>
    </w:p>
    <w:p w14:paraId="4C1849B5" w14:textId="109DCF1E" w:rsidR="00454C82" w:rsidRDefault="00454C82" w:rsidP="00454C82">
      <w:pPr>
        <w:pStyle w:val="ListParagraph"/>
        <w:numPr>
          <w:ilvl w:val="0"/>
          <w:numId w:val="1"/>
        </w:numPr>
      </w:pPr>
      <w:r>
        <w:t xml:space="preserve">Lifetime of ticket before expiry </w:t>
      </w:r>
    </w:p>
    <w:p w14:paraId="111F7796" w14:textId="3D78914E" w:rsidR="00454C82" w:rsidRDefault="00454C82" w:rsidP="00454C82">
      <w:r>
        <w:lastRenderedPageBreak/>
        <w:t>The authentication server will then check the local db to see if user is present (exists)</w:t>
      </w:r>
    </w:p>
    <w:p w14:paraId="3AB83CF8" w14:textId="67131393" w:rsidR="00454C82" w:rsidRDefault="00454C82" w:rsidP="00454C82">
      <w:pPr>
        <w:pStyle w:val="ListParagraph"/>
        <w:numPr>
          <w:ilvl w:val="0"/>
          <w:numId w:val="1"/>
        </w:numPr>
      </w:pPr>
      <w:r>
        <w:t>No issues = session key generated</w:t>
      </w:r>
    </w:p>
    <w:p w14:paraId="61E2E4DD" w14:textId="079E624C" w:rsidR="00454C82" w:rsidRDefault="00454C82" w:rsidP="00454C82">
      <w:pPr>
        <w:pStyle w:val="ListParagraph"/>
        <w:numPr>
          <w:ilvl w:val="0"/>
          <w:numId w:val="1"/>
        </w:numPr>
      </w:pPr>
      <w:r>
        <w:t>This key is used to communicate with other KDC servers in a more secure manner</w:t>
      </w:r>
    </w:p>
    <w:p w14:paraId="622DBE92" w14:textId="75304F31" w:rsidR="00454C82" w:rsidRDefault="00454C82" w:rsidP="00454C82"/>
    <w:p w14:paraId="595B145E" w14:textId="1E4232F3" w:rsidR="00454C82" w:rsidRDefault="00454C82" w:rsidP="00454C82">
      <w:r>
        <w:t>The AS usually generates 2 messages:</w:t>
      </w:r>
    </w:p>
    <w:p w14:paraId="6CA94ABF" w14:textId="25AEF57C" w:rsidR="00454C82" w:rsidRDefault="00454C82" w:rsidP="00454C82">
      <w:r>
        <w:t>1</w:t>
      </w:r>
      <w:r w:rsidRPr="00454C82">
        <w:rPr>
          <w:vertAlign w:val="superscript"/>
        </w:rPr>
        <w:t>st</w:t>
      </w:r>
      <w:r>
        <w:t xml:space="preserve"> (Encrypted with TGS secret key)</w:t>
      </w:r>
    </w:p>
    <w:p w14:paraId="440C5D14" w14:textId="1B940E8D" w:rsidR="002D68C2" w:rsidRDefault="002D68C2" w:rsidP="002D68C2">
      <w:pPr>
        <w:pStyle w:val="ListParagraph"/>
        <w:numPr>
          <w:ilvl w:val="0"/>
          <w:numId w:val="1"/>
        </w:numPr>
      </w:pPr>
      <w:r>
        <w:t>Your name</w:t>
      </w:r>
    </w:p>
    <w:p w14:paraId="19FEEA67" w14:textId="10BC4E04" w:rsidR="002D68C2" w:rsidRDefault="002D68C2" w:rsidP="002D68C2">
      <w:pPr>
        <w:pStyle w:val="ListParagraph"/>
        <w:numPr>
          <w:ilvl w:val="0"/>
          <w:numId w:val="1"/>
        </w:numPr>
      </w:pPr>
      <w:r>
        <w:t>TGS name</w:t>
      </w:r>
    </w:p>
    <w:p w14:paraId="2309AD32" w14:textId="1B48C9FE" w:rsidR="002D68C2" w:rsidRDefault="002D68C2" w:rsidP="002D68C2">
      <w:pPr>
        <w:pStyle w:val="ListParagraph"/>
        <w:numPr>
          <w:ilvl w:val="0"/>
          <w:numId w:val="1"/>
        </w:numPr>
      </w:pPr>
      <w:r>
        <w:t>Timestamp</w:t>
      </w:r>
    </w:p>
    <w:p w14:paraId="5279C6F3" w14:textId="33A1746D" w:rsidR="002D68C2" w:rsidRDefault="002D68C2" w:rsidP="002D68C2">
      <w:pPr>
        <w:pStyle w:val="ListParagraph"/>
        <w:numPr>
          <w:ilvl w:val="0"/>
          <w:numId w:val="1"/>
        </w:numPr>
      </w:pPr>
      <w:r>
        <w:t>Your IP</w:t>
      </w:r>
    </w:p>
    <w:p w14:paraId="53FC5682" w14:textId="67B72608" w:rsidR="002D68C2" w:rsidRDefault="002D68C2" w:rsidP="002D68C2">
      <w:pPr>
        <w:pStyle w:val="ListParagraph"/>
        <w:numPr>
          <w:ilvl w:val="0"/>
          <w:numId w:val="1"/>
        </w:numPr>
      </w:pPr>
      <w:r>
        <w:t>Lifetime</w:t>
      </w:r>
    </w:p>
    <w:p w14:paraId="3AAEEC65" w14:textId="10F2B643" w:rsidR="002D68C2" w:rsidRDefault="002D68C2" w:rsidP="002D68C2">
      <w:pPr>
        <w:pStyle w:val="ListParagraph"/>
        <w:numPr>
          <w:ilvl w:val="0"/>
          <w:numId w:val="1"/>
        </w:numPr>
      </w:pPr>
      <w:r>
        <w:t>TGS session key</w:t>
      </w:r>
    </w:p>
    <w:p w14:paraId="1A5D8BF2" w14:textId="622CDB8D" w:rsidR="002D68C2" w:rsidRDefault="002D68C2" w:rsidP="002D68C2">
      <w:r>
        <w:t>2</w:t>
      </w:r>
      <w:r w:rsidRPr="002D68C2">
        <w:rPr>
          <w:vertAlign w:val="superscript"/>
        </w:rPr>
        <w:t>nd</w:t>
      </w:r>
      <w:r>
        <w:t xml:space="preserve"> (Encrypted with your client secret key)</w:t>
      </w:r>
    </w:p>
    <w:p w14:paraId="6DEFABD0" w14:textId="632FE443" w:rsidR="002D68C2" w:rsidRDefault="002D68C2" w:rsidP="002D68C2">
      <w:pPr>
        <w:pStyle w:val="ListParagraph"/>
        <w:numPr>
          <w:ilvl w:val="0"/>
          <w:numId w:val="1"/>
        </w:numPr>
      </w:pPr>
      <w:r>
        <w:t>TGS name</w:t>
      </w:r>
    </w:p>
    <w:p w14:paraId="3F54D7CD" w14:textId="0EBDF265" w:rsidR="002D68C2" w:rsidRDefault="002D68C2" w:rsidP="002D68C2">
      <w:pPr>
        <w:pStyle w:val="ListParagraph"/>
        <w:numPr>
          <w:ilvl w:val="0"/>
          <w:numId w:val="1"/>
        </w:numPr>
      </w:pPr>
      <w:r>
        <w:t>Timestamp</w:t>
      </w:r>
    </w:p>
    <w:p w14:paraId="2808BAED" w14:textId="1BD3374A" w:rsidR="002D68C2" w:rsidRDefault="002D68C2" w:rsidP="002D68C2">
      <w:pPr>
        <w:pStyle w:val="ListParagraph"/>
        <w:numPr>
          <w:ilvl w:val="0"/>
          <w:numId w:val="1"/>
        </w:numPr>
      </w:pPr>
      <w:r>
        <w:t>Lifetime</w:t>
      </w:r>
    </w:p>
    <w:p w14:paraId="10FCC9C8" w14:textId="31D5E8E8" w:rsidR="002D68C2" w:rsidRDefault="002D68C2" w:rsidP="002D68C2">
      <w:pPr>
        <w:pStyle w:val="ListParagraph"/>
        <w:numPr>
          <w:ilvl w:val="0"/>
          <w:numId w:val="1"/>
        </w:numPr>
      </w:pPr>
      <w:r>
        <w:t>TGS session key</w:t>
      </w:r>
    </w:p>
    <w:p w14:paraId="7654EA17" w14:textId="791E50D3" w:rsidR="002D68C2" w:rsidRDefault="002D68C2" w:rsidP="002D68C2"/>
    <w:p w14:paraId="1B0FAEC8" w14:textId="4FEA6F3D" w:rsidR="002D68C2" w:rsidRDefault="002D68C2" w:rsidP="002D68C2">
      <w:r>
        <w:t>CAN decode 2</w:t>
      </w:r>
      <w:r w:rsidRPr="002D68C2">
        <w:rPr>
          <w:vertAlign w:val="superscript"/>
        </w:rPr>
        <w:t>nd</w:t>
      </w:r>
      <w:r>
        <w:t xml:space="preserve"> message, CAN’T decode 1</w:t>
      </w:r>
      <w:r w:rsidRPr="002D68C2">
        <w:rPr>
          <w:vertAlign w:val="superscript"/>
        </w:rPr>
        <w:t>st</w:t>
      </w:r>
      <w:r>
        <w:t xml:space="preserve"> </w:t>
      </w:r>
    </w:p>
    <w:p w14:paraId="6FBA4DED" w14:textId="594C63F9" w:rsidR="002D68C2" w:rsidRDefault="002D68C2" w:rsidP="002D68C2"/>
    <w:p w14:paraId="62A4306E" w14:textId="405EEF85" w:rsidR="002D68C2" w:rsidRPr="00730042" w:rsidRDefault="002D68C2" w:rsidP="002D68C2">
      <w:pPr>
        <w:rPr>
          <w:b/>
          <w:bCs/>
        </w:rPr>
      </w:pPr>
      <w:r w:rsidRPr="00730042">
        <w:rPr>
          <w:b/>
          <w:bCs/>
        </w:rPr>
        <w:t>The Client Key</w:t>
      </w:r>
    </w:p>
    <w:p w14:paraId="15178E45" w14:textId="0A518466" w:rsidR="002D68C2" w:rsidRDefault="002D68C2" w:rsidP="002D68C2">
      <w:r>
        <w:t>Generated by appending the usr (username@realm) with the pwd and encrypts it</w:t>
      </w:r>
    </w:p>
    <w:p w14:paraId="03161D81" w14:textId="3AFC0F10" w:rsidR="002D68C2" w:rsidRDefault="002D68C2" w:rsidP="002D68C2">
      <w:pPr>
        <w:pStyle w:val="ListParagraph"/>
        <w:numPr>
          <w:ilvl w:val="0"/>
          <w:numId w:val="1"/>
        </w:numPr>
      </w:pPr>
      <w:r>
        <w:t>This becomes your client key which can be used to decrypt the 2</w:t>
      </w:r>
      <w:r w:rsidRPr="002D68C2">
        <w:rPr>
          <w:vertAlign w:val="superscript"/>
        </w:rPr>
        <w:t>nd</w:t>
      </w:r>
      <w:r>
        <w:t xml:space="preserve"> message containing the TGS key</w:t>
      </w:r>
    </w:p>
    <w:p w14:paraId="72DA9D98" w14:textId="3A72BD6A" w:rsidR="002D68C2" w:rsidRDefault="002D68C2" w:rsidP="002D68C2">
      <w:r>
        <w:t>Now the client can communicate with the TGS with the session key provided by the AS</w:t>
      </w:r>
    </w:p>
    <w:p w14:paraId="5ED953F6" w14:textId="5276F702" w:rsidR="002D68C2" w:rsidRDefault="002D68C2" w:rsidP="002D68C2"/>
    <w:p w14:paraId="2A9E5FB8" w14:textId="77777777" w:rsidR="00730042" w:rsidRDefault="002D68C2" w:rsidP="00454C82">
      <w:pPr>
        <w:rPr>
          <w:b/>
          <w:bCs/>
        </w:rPr>
      </w:pPr>
      <w:r w:rsidRPr="00730042">
        <w:rPr>
          <w:b/>
          <w:bCs/>
        </w:rPr>
        <w:t>Ticket Granting Server</w:t>
      </w:r>
      <w:r w:rsidR="00730042">
        <w:rPr>
          <w:b/>
          <w:bCs/>
        </w:rPr>
        <w:t xml:space="preserve"> (TGS) </w:t>
      </w:r>
    </w:p>
    <w:p w14:paraId="43BBA85D" w14:textId="070A20F1" w:rsidR="002D68C2" w:rsidRPr="00730042" w:rsidRDefault="00346A8C" w:rsidP="00454C82">
      <w:pPr>
        <w:rPr>
          <w:b/>
          <w:bCs/>
        </w:rPr>
      </w:pPr>
      <w:r>
        <w:t>C</w:t>
      </w:r>
      <w:r w:rsidR="002D68C2">
        <w:t>lient will now send 3 messages:</w:t>
      </w:r>
    </w:p>
    <w:p w14:paraId="581CDA9E" w14:textId="105FFBDB" w:rsidR="002D68C2" w:rsidRDefault="002D68C2" w:rsidP="002D68C2">
      <w:pPr>
        <w:pStyle w:val="ListParagraph"/>
        <w:numPr>
          <w:ilvl w:val="0"/>
          <w:numId w:val="1"/>
        </w:numPr>
      </w:pPr>
      <w:r>
        <w:t>1</w:t>
      </w:r>
      <w:r w:rsidRPr="002D68C2">
        <w:rPr>
          <w:vertAlign w:val="superscript"/>
        </w:rPr>
        <w:t>st</w:t>
      </w:r>
      <w:r>
        <w:t xml:space="preserve"> (encrypted with TGS session key) AKA Authenticator</w:t>
      </w:r>
    </w:p>
    <w:p w14:paraId="4D4DC438" w14:textId="137006B8" w:rsidR="002D68C2" w:rsidRDefault="002D68C2" w:rsidP="002D68C2">
      <w:pPr>
        <w:pStyle w:val="ListParagraph"/>
        <w:numPr>
          <w:ilvl w:val="1"/>
          <w:numId w:val="1"/>
        </w:numPr>
      </w:pPr>
      <w:r>
        <w:t>Name</w:t>
      </w:r>
    </w:p>
    <w:p w14:paraId="4BBE6DF3" w14:textId="60CE48F2" w:rsidR="002D68C2" w:rsidRDefault="002D68C2" w:rsidP="002D68C2">
      <w:pPr>
        <w:pStyle w:val="ListParagraph"/>
        <w:numPr>
          <w:ilvl w:val="1"/>
          <w:numId w:val="1"/>
        </w:numPr>
      </w:pPr>
      <w:r>
        <w:t>Timestamp</w:t>
      </w:r>
    </w:p>
    <w:p w14:paraId="64D1593C" w14:textId="6C5060CA" w:rsidR="002D68C2" w:rsidRDefault="002D68C2" w:rsidP="002D68C2">
      <w:pPr>
        <w:pStyle w:val="ListParagraph"/>
        <w:numPr>
          <w:ilvl w:val="0"/>
          <w:numId w:val="1"/>
        </w:numPr>
      </w:pPr>
      <w:r>
        <w:t>2</w:t>
      </w:r>
      <w:r w:rsidRPr="002D68C2">
        <w:rPr>
          <w:vertAlign w:val="superscript"/>
        </w:rPr>
        <w:t>nd</w:t>
      </w:r>
      <w:r>
        <w:t xml:space="preserve"> (Plaintext)</w:t>
      </w:r>
    </w:p>
    <w:p w14:paraId="629E18EC" w14:textId="4AA81256" w:rsidR="002D68C2" w:rsidRDefault="002D68C2" w:rsidP="002D68C2">
      <w:pPr>
        <w:pStyle w:val="ListParagraph"/>
        <w:numPr>
          <w:ilvl w:val="1"/>
          <w:numId w:val="1"/>
        </w:numPr>
      </w:pPr>
      <w:r>
        <w:t>SPN Service name</w:t>
      </w:r>
    </w:p>
    <w:p w14:paraId="2CD45CF6" w14:textId="7B9C26A3" w:rsidR="002D68C2" w:rsidRDefault="002D68C2" w:rsidP="002D68C2">
      <w:pPr>
        <w:pStyle w:val="ListParagraph"/>
        <w:numPr>
          <w:ilvl w:val="1"/>
          <w:numId w:val="1"/>
        </w:numPr>
      </w:pPr>
      <w:r>
        <w:t>Lifetime</w:t>
      </w:r>
    </w:p>
    <w:p w14:paraId="6F9D17C6" w14:textId="74CCDFA5" w:rsidR="00346A8C" w:rsidRDefault="002D68C2" w:rsidP="00346A8C">
      <w:pPr>
        <w:pStyle w:val="ListParagraph"/>
        <w:numPr>
          <w:ilvl w:val="0"/>
          <w:numId w:val="1"/>
        </w:numPr>
      </w:pPr>
      <w:r>
        <w:t>TGT from Authentication Server</w:t>
      </w:r>
      <w:r w:rsidR="00346A8C">
        <w:t xml:space="preserve"> (encrypted with TGS secret key)</w:t>
      </w:r>
    </w:p>
    <w:p w14:paraId="72ACBDBE" w14:textId="07B96E40" w:rsidR="00346A8C" w:rsidRDefault="00346A8C" w:rsidP="00346A8C">
      <w:pPr>
        <w:pStyle w:val="ListParagraph"/>
        <w:numPr>
          <w:ilvl w:val="1"/>
          <w:numId w:val="1"/>
        </w:numPr>
      </w:pPr>
      <w:r>
        <w:t>Contains decryption key for TGS session key</w:t>
      </w:r>
    </w:p>
    <w:p w14:paraId="64276F4B" w14:textId="718F8A6B" w:rsidR="00346A8C" w:rsidRDefault="00346A8C" w:rsidP="00346A8C"/>
    <w:p w14:paraId="7EAB9856" w14:textId="77777777" w:rsidR="00346A8C" w:rsidRDefault="00346A8C" w:rsidP="00346A8C"/>
    <w:p w14:paraId="2ABE1186" w14:textId="4B819382" w:rsidR="00346A8C" w:rsidRPr="00730042" w:rsidRDefault="00346A8C" w:rsidP="00346A8C">
      <w:pPr>
        <w:rPr>
          <w:b/>
          <w:bCs/>
        </w:rPr>
      </w:pPr>
      <w:r w:rsidRPr="00730042">
        <w:rPr>
          <w:b/>
          <w:bCs/>
        </w:rPr>
        <w:t xml:space="preserve">TGS </w:t>
      </w:r>
      <w:r w:rsidR="00730042" w:rsidRPr="00730042">
        <w:rPr>
          <w:b/>
          <w:bCs/>
        </w:rPr>
        <w:t>R</w:t>
      </w:r>
      <w:r w:rsidRPr="00730042">
        <w:rPr>
          <w:b/>
          <w:bCs/>
        </w:rPr>
        <w:t>esponse</w:t>
      </w:r>
    </w:p>
    <w:p w14:paraId="1D08A0F0" w14:textId="5C00F9D1" w:rsidR="00346A8C" w:rsidRDefault="00346A8C" w:rsidP="00346A8C">
      <w:pPr>
        <w:pStyle w:val="ListParagraph"/>
        <w:numPr>
          <w:ilvl w:val="0"/>
          <w:numId w:val="1"/>
        </w:numPr>
      </w:pPr>
      <w:r>
        <w:t>Upon receiving the 2 messages from the client, the TGS will look up the service to see if it can find it</w:t>
      </w:r>
    </w:p>
    <w:p w14:paraId="2C7CA6B0" w14:textId="4B3926E3" w:rsidR="00346A8C" w:rsidRDefault="00346A8C" w:rsidP="00346A8C">
      <w:pPr>
        <w:pStyle w:val="ListParagraph"/>
        <w:numPr>
          <w:ilvl w:val="1"/>
          <w:numId w:val="1"/>
        </w:numPr>
      </w:pPr>
      <w:r>
        <w:t>Does it exist</w:t>
      </w:r>
    </w:p>
    <w:p w14:paraId="6A95A063" w14:textId="52576F30" w:rsidR="00346A8C" w:rsidRDefault="00346A8C" w:rsidP="00346A8C">
      <w:pPr>
        <w:pStyle w:val="ListParagraph"/>
        <w:numPr>
          <w:ilvl w:val="1"/>
          <w:numId w:val="1"/>
        </w:numPr>
      </w:pPr>
      <w:r>
        <w:t>Does client have access to it</w:t>
      </w:r>
    </w:p>
    <w:p w14:paraId="7F515A01" w14:textId="180007AB" w:rsidR="00346A8C" w:rsidRDefault="00346A8C" w:rsidP="00346A8C">
      <w:pPr>
        <w:pStyle w:val="ListParagraph"/>
        <w:numPr>
          <w:ilvl w:val="0"/>
          <w:numId w:val="1"/>
        </w:numPr>
      </w:pPr>
      <w:r>
        <w:t>TGS then decrypts the Clients TGT message with the TGS secret key</w:t>
      </w:r>
    </w:p>
    <w:p w14:paraId="5432D84D" w14:textId="22565ACF" w:rsidR="00346A8C" w:rsidRDefault="00346A8C" w:rsidP="00346A8C">
      <w:pPr>
        <w:pStyle w:val="ListParagraph"/>
        <w:numPr>
          <w:ilvl w:val="0"/>
          <w:numId w:val="1"/>
        </w:numPr>
      </w:pPr>
      <w:r>
        <w:t>Once decrypted, the TGS session key can now be extracted</w:t>
      </w:r>
    </w:p>
    <w:p w14:paraId="65E68892" w14:textId="6FC73137" w:rsidR="00346A8C" w:rsidRDefault="00346A8C" w:rsidP="00346A8C">
      <w:pPr>
        <w:pStyle w:val="ListParagraph"/>
        <w:numPr>
          <w:ilvl w:val="0"/>
          <w:numId w:val="1"/>
        </w:numPr>
      </w:pPr>
      <w:r>
        <w:t>The TGS session key is now used to decrypt the 1</w:t>
      </w:r>
      <w:r w:rsidRPr="00346A8C">
        <w:rPr>
          <w:vertAlign w:val="superscript"/>
        </w:rPr>
        <w:t>st</w:t>
      </w:r>
      <w:r>
        <w:t xml:space="preserve"> message or authenticator</w:t>
      </w:r>
    </w:p>
    <w:p w14:paraId="47B7EC03" w14:textId="4693F2E5" w:rsidR="00346A8C" w:rsidRDefault="00346A8C" w:rsidP="00346A8C"/>
    <w:p w14:paraId="34DA0825" w14:textId="3EE0DB74" w:rsidR="00346A8C" w:rsidRDefault="00346A8C" w:rsidP="00346A8C">
      <w:r>
        <w:t>There are a few things that occur on the TGS before its response</w:t>
      </w:r>
    </w:p>
    <w:p w14:paraId="534FD159" w14:textId="5108A96C" w:rsidR="00346A8C" w:rsidRDefault="00346A8C" w:rsidP="00346A8C">
      <w:pPr>
        <w:pStyle w:val="ListParagraph"/>
        <w:numPr>
          <w:ilvl w:val="0"/>
          <w:numId w:val="1"/>
        </w:numPr>
      </w:pPr>
      <w:r>
        <w:t>Compares the UID sent to what the TGS has stored</w:t>
      </w:r>
    </w:p>
    <w:p w14:paraId="54586634" w14:textId="666049E1" w:rsidR="00346A8C" w:rsidRDefault="00346A8C" w:rsidP="00346A8C">
      <w:pPr>
        <w:pStyle w:val="ListParagraph"/>
        <w:numPr>
          <w:ilvl w:val="0"/>
          <w:numId w:val="1"/>
        </w:numPr>
      </w:pPr>
      <w:r>
        <w:t>Timestamp check (normally 2 minute delay is max)</w:t>
      </w:r>
    </w:p>
    <w:p w14:paraId="16FF3C32" w14:textId="39694B63" w:rsidR="00346A8C" w:rsidRDefault="00730042" w:rsidP="00346A8C">
      <w:pPr>
        <w:pStyle w:val="ListParagraph"/>
        <w:numPr>
          <w:ilvl w:val="1"/>
          <w:numId w:val="1"/>
        </w:numPr>
      </w:pPr>
      <w:r>
        <w:t>Prevents MITM and spoofing</w:t>
      </w:r>
    </w:p>
    <w:p w14:paraId="177DE6A4" w14:textId="0CFA453A" w:rsidR="00730042" w:rsidRDefault="00730042" w:rsidP="00730042">
      <w:pPr>
        <w:pStyle w:val="ListParagraph"/>
        <w:numPr>
          <w:ilvl w:val="0"/>
          <w:numId w:val="1"/>
        </w:numPr>
      </w:pPr>
      <w:r>
        <w:t>Check lifetime (expiry)</w:t>
      </w:r>
    </w:p>
    <w:p w14:paraId="783E7A57" w14:textId="06B4DEA3" w:rsidR="00730042" w:rsidRDefault="00730042" w:rsidP="00730042">
      <w:pPr>
        <w:pStyle w:val="ListParagraph"/>
        <w:numPr>
          <w:ilvl w:val="0"/>
          <w:numId w:val="1"/>
        </w:numPr>
      </w:pPr>
      <w:r>
        <w:t>Check if authenticator was not already sent before</w:t>
      </w:r>
    </w:p>
    <w:p w14:paraId="63CDD081" w14:textId="122FC83C" w:rsidR="00730042" w:rsidRDefault="00730042" w:rsidP="00730042">
      <w:pPr>
        <w:pStyle w:val="ListParagraph"/>
        <w:numPr>
          <w:ilvl w:val="1"/>
          <w:numId w:val="1"/>
        </w:numPr>
      </w:pPr>
      <w:r>
        <w:t>Can’t send twice</w:t>
      </w:r>
    </w:p>
    <w:p w14:paraId="14730DE9" w14:textId="4E216D47" w:rsidR="00730042" w:rsidRDefault="00730042" w:rsidP="00730042">
      <w:pPr>
        <w:pStyle w:val="ListParagraph"/>
        <w:numPr>
          <w:ilvl w:val="0"/>
          <w:numId w:val="1"/>
        </w:numPr>
      </w:pPr>
      <w:r>
        <w:t>Validates client IP</w:t>
      </w:r>
    </w:p>
    <w:p w14:paraId="736A2192" w14:textId="2F92749E" w:rsidR="00730042" w:rsidRDefault="00730042" w:rsidP="00730042"/>
    <w:p w14:paraId="2090A58C" w14:textId="68E69EAF" w:rsidR="00730042" w:rsidRPr="00730042" w:rsidRDefault="00730042" w:rsidP="00730042">
      <w:pPr>
        <w:rPr>
          <w:b/>
          <w:bCs/>
        </w:rPr>
      </w:pPr>
      <w:r w:rsidRPr="00730042">
        <w:rPr>
          <w:b/>
          <w:bCs/>
        </w:rPr>
        <w:t xml:space="preserve">Service </w:t>
      </w:r>
      <w:r>
        <w:rPr>
          <w:b/>
          <w:bCs/>
        </w:rPr>
        <w:t>K</w:t>
      </w:r>
      <w:r w:rsidRPr="00730042">
        <w:rPr>
          <w:b/>
          <w:bCs/>
        </w:rPr>
        <w:t>ey</w:t>
      </w:r>
    </w:p>
    <w:p w14:paraId="16FE15C6" w14:textId="1098543F" w:rsidR="00730042" w:rsidRDefault="00730042" w:rsidP="00730042">
      <w:r>
        <w:t>If all checks out, the TGS will generate a Service session key</w:t>
      </w:r>
    </w:p>
    <w:p w14:paraId="3EE4C164" w14:textId="0E9E883E" w:rsidR="00730042" w:rsidRDefault="00730042" w:rsidP="00730042">
      <w:r>
        <w:t>Then generates the Service ticket for the client (Encrypted with the service secret key)</w:t>
      </w:r>
    </w:p>
    <w:p w14:paraId="1AB0D786" w14:textId="5D0AD155" w:rsidR="00730042" w:rsidRDefault="00730042" w:rsidP="00730042">
      <w:pPr>
        <w:pStyle w:val="ListParagraph"/>
        <w:numPr>
          <w:ilvl w:val="0"/>
          <w:numId w:val="1"/>
        </w:numPr>
      </w:pPr>
      <w:r>
        <w:t>Name</w:t>
      </w:r>
    </w:p>
    <w:p w14:paraId="2F3F6F0D" w14:textId="15CA8C09" w:rsidR="00730042" w:rsidRDefault="00730042" w:rsidP="00730042">
      <w:pPr>
        <w:pStyle w:val="ListParagraph"/>
        <w:numPr>
          <w:ilvl w:val="0"/>
          <w:numId w:val="1"/>
        </w:numPr>
      </w:pPr>
      <w:r>
        <w:t>Service name</w:t>
      </w:r>
    </w:p>
    <w:p w14:paraId="166B0166" w14:textId="5299120A" w:rsidR="00730042" w:rsidRDefault="00730042" w:rsidP="00730042">
      <w:pPr>
        <w:pStyle w:val="ListParagraph"/>
        <w:numPr>
          <w:ilvl w:val="0"/>
          <w:numId w:val="1"/>
        </w:numPr>
      </w:pPr>
      <w:r>
        <w:t>IP</w:t>
      </w:r>
    </w:p>
    <w:p w14:paraId="5555F41B" w14:textId="03A8475C" w:rsidR="00730042" w:rsidRDefault="00730042" w:rsidP="00730042">
      <w:pPr>
        <w:pStyle w:val="ListParagraph"/>
        <w:numPr>
          <w:ilvl w:val="0"/>
          <w:numId w:val="1"/>
        </w:numPr>
      </w:pPr>
      <w:r>
        <w:t>Timestamp</w:t>
      </w:r>
    </w:p>
    <w:p w14:paraId="54FA3CDC" w14:textId="05CC05C7" w:rsidR="00730042" w:rsidRDefault="00730042" w:rsidP="00730042">
      <w:pPr>
        <w:pStyle w:val="ListParagraph"/>
        <w:numPr>
          <w:ilvl w:val="0"/>
          <w:numId w:val="1"/>
        </w:numPr>
      </w:pPr>
      <w:r>
        <w:t>Lifetime</w:t>
      </w:r>
    </w:p>
    <w:p w14:paraId="6B020582" w14:textId="72DD6240" w:rsidR="00730042" w:rsidRDefault="00730042" w:rsidP="00730042">
      <w:pPr>
        <w:pStyle w:val="ListParagraph"/>
        <w:numPr>
          <w:ilvl w:val="0"/>
          <w:numId w:val="1"/>
        </w:numPr>
      </w:pPr>
      <w:r>
        <w:t>Service session key</w:t>
      </w:r>
    </w:p>
    <w:p w14:paraId="320F2624" w14:textId="5DCD0F16" w:rsidR="00730042" w:rsidRDefault="00730042" w:rsidP="00730042"/>
    <w:p w14:paraId="1EC8A280" w14:textId="60E7E046" w:rsidR="00730042" w:rsidRPr="00730042" w:rsidRDefault="00730042" w:rsidP="00730042">
      <w:pPr>
        <w:rPr>
          <w:b/>
          <w:bCs/>
        </w:rPr>
      </w:pPr>
      <w:r w:rsidRPr="00730042">
        <w:rPr>
          <w:b/>
          <w:bCs/>
        </w:rPr>
        <w:t>TGS Response</w:t>
      </w:r>
    </w:p>
    <w:p w14:paraId="3A93D757" w14:textId="0779AB34" w:rsidR="00730042" w:rsidRDefault="00730042" w:rsidP="00730042">
      <w:r>
        <w:t>Prepares 2 responses</w:t>
      </w:r>
    </w:p>
    <w:p w14:paraId="61A9AC93" w14:textId="53AF89D5" w:rsidR="00730042" w:rsidRDefault="00730042" w:rsidP="00730042">
      <w:pPr>
        <w:pStyle w:val="ListParagraph"/>
        <w:numPr>
          <w:ilvl w:val="0"/>
          <w:numId w:val="1"/>
        </w:numPr>
      </w:pPr>
      <w:r>
        <w:t>1</w:t>
      </w:r>
      <w:r w:rsidRPr="00730042">
        <w:rPr>
          <w:vertAlign w:val="superscript"/>
        </w:rPr>
        <w:t>st</w:t>
      </w:r>
      <w:r>
        <w:t xml:space="preserve"> sends Encrypted service ticket to client</w:t>
      </w:r>
    </w:p>
    <w:p w14:paraId="23C9EF07" w14:textId="10479456" w:rsidR="00730042" w:rsidRDefault="00730042" w:rsidP="00730042">
      <w:pPr>
        <w:pStyle w:val="ListParagraph"/>
        <w:numPr>
          <w:ilvl w:val="0"/>
          <w:numId w:val="1"/>
        </w:numPr>
      </w:pPr>
      <w:r>
        <w:t>2</w:t>
      </w:r>
      <w:r w:rsidRPr="00730042">
        <w:rPr>
          <w:vertAlign w:val="superscript"/>
        </w:rPr>
        <w:t>nd</w:t>
      </w:r>
      <w:r>
        <w:t xml:space="preserve"> send encrypted ticket with the TGS session key</w:t>
      </w:r>
    </w:p>
    <w:p w14:paraId="2512668F" w14:textId="6CB9FC9E" w:rsidR="00730042" w:rsidRPr="00730042" w:rsidRDefault="00730042" w:rsidP="00730042">
      <w:pPr>
        <w:rPr>
          <w:b/>
          <w:bCs/>
        </w:rPr>
      </w:pPr>
    </w:p>
    <w:p w14:paraId="361D205A" w14:textId="0C46A78C" w:rsidR="00730042" w:rsidRPr="00730042" w:rsidRDefault="00730042" w:rsidP="00730042">
      <w:pPr>
        <w:rPr>
          <w:b/>
          <w:bCs/>
        </w:rPr>
      </w:pPr>
      <w:r w:rsidRPr="00730042">
        <w:rPr>
          <w:b/>
          <w:bCs/>
        </w:rPr>
        <w:t>Clients Turn</w:t>
      </w:r>
    </w:p>
    <w:p w14:paraId="0D96628E" w14:textId="17AE7CC2" w:rsidR="00730042" w:rsidRDefault="00730042" w:rsidP="00730042">
      <w:r>
        <w:t>Client will need to interact with service now</w:t>
      </w:r>
    </w:p>
    <w:p w14:paraId="1BF4E762" w14:textId="176DDCFD" w:rsidR="00730042" w:rsidRDefault="00730042" w:rsidP="00730042">
      <w:r>
        <w:t>Client receives both messages</w:t>
      </w:r>
    </w:p>
    <w:p w14:paraId="6CC394D9" w14:textId="670AEA8B" w:rsidR="00730042" w:rsidRDefault="00730042" w:rsidP="00730042">
      <w:pPr>
        <w:pStyle w:val="ListParagraph"/>
        <w:numPr>
          <w:ilvl w:val="0"/>
          <w:numId w:val="1"/>
        </w:numPr>
      </w:pPr>
      <w:r>
        <w:lastRenderedPageBreak/>
        <w:t>CAN’T decrypt service ticket yet</w:t>
      </w:r>
    </w:p>
    <w:p w14:paraId="2D40CEB9" w14:textId="15022853" w:rsidR="00730042" w:rsidRDefault="00730042" w:rsidP="00730042">
      <w:pPr>
        <w:pStyle w:val="ListParagraph"/>
        <w:numPr>
          <w:ilvl w:val="0"/>
          <w:numId w:val="1"/>
        </w:numPr>
      </w:pPr>
      <w:r>
        <w:t>CAN decrypt the other message with TGS session key</w:t>
      </w:r>
    </w:p>
    <w:p w14:paraId="0ED1A903" w14:textId="6FBD0753" w:rsidR="00730042" w:rsidRDefault="00730042" w:rsidP="00730042">
      <w:r>
        <w:t>Client will generate new Authenticator request with the service key</w:t>
      </w:r>
    </w:p>
    <w:p w14:paraId="41CEDE22" w14:textId="54CB7CAA" w:rsidR="00730042" w:rsidRDefault="00730042" w:rsidP="00730042">
      <w:r>
        <w:t>Client will then send the service ticket from the TGS and the new authenticator ticket to the service itself</w:t>
      </w:r>
    </w:p>
    <w:p w14:paraId="20181E2D" w14:textId="1D7A77BA" w:rsidR="00730042" w:rsidRDefault="00730042" w:rsidP="00730042"/>
    <w:p w14:paraId="7E4FD89C" w14:textId="31A4381A" w:rsidR="00730042" w:rsidRPr="00730042" w:rsidRDefault="00730042" w:rsidP="00730042">
      <w:pPr>
        <w:rPr>
          <w:b/>
          <w:bCs/>
        </w:rPr>
      </w:pPr>
      <w:r>
        <w:rPr>
          <w:b/>
          <w:bCs/>
        </w:rPr>
        <w:t xml:space="preserve">The </w:t>
      </w:r>
      <w:r w:rsidRPr="00730042">
        <w:rPr>
          <w:b/>
          <w:bCs/>
        </w:rPr>
        <w:t xml:space="preserve">Services </w:t>
      </w:r>
      <w:r>
        <w:rPr>
          <w:b/>
          <w:bCs/>
        </w:rPr>
        <w:t>T</w:t>
      </w:r>
      <w:r w:rsidRPr="00730042">
        <w:rPr>
          <w:b/>
          <w:bCs/>
        </w:rPr>
        <w:t>urn</w:t>
      </w:r>
    </w:p>
    <w:p w14:paraId="633F6213" w14:textId="31A3474A" w:rsidR="00730042" w:rsidRDefault="00730042" w:rsidP="00730042">
      <w:r>
        <w:t>Service will decrypt the service ticket with its service secret key</w:t>
      </w:r>
    </w:p>
    <w:p w14:paraId="34CC7CEB" w14:textId="533D093D" w:rsidR="00730042" w:rsidRDefault="00730042" w:rsidP="00730042">
      <w:pPr>
        <w:pStyle w:val="ListParagraph"/>
        <w:numPr>
          <w:ilvl w:val="0"/>
          <w:numId w:val="1"/>
        </w:numPr>
      </w:pPr>
      <w:r>
        <w:t>Extract service session key</w:t>
      </w:r>
    </w:p>
    <w:p w14:paraId="680802E3" w14:textId="01A86F23" w:rsidR="00730042" w:rsidRDefault="00730042" w:rsidP="00730042">
      <w:r>
        <w:t>Validates the Authenticator, Service ticket and User</w:t>
      </w:r>
    </w:p>
    <w:p w14:paraId="35BC4557" w14:textId="72DE6714" w:rsidR="00730042" w:rsidRDefault="00730042" w:rsidP="00730042">
      <w:pPr>
        <w:pStyle w:val="ListParagraph"/>
        <w:numPr>
          <w:ilvl w:val="0"/>
          <w:numId w:val="1"/>
        </w:numPr>
      </w:pPr>
      <w:r>
        <w:t>Same process as TGS</w:t>
      </w:r>
    </w:p>
    <w:p w14:paraId="59256645" w14:textId="2931CDCA" w:rsidR="00730042" w:rsidRDefault="00730042" w:rsidP="00730042">
      <w:r>
        <w:t>The service sends back an Authenticator of its own with its ID and timestamp encrypted with the service session key</w:t>
      </w:r>
    </w:p>
    <w:p w14:paraId="4428E3CA" w14:textId="25B69DD2" w:rsidR="00730042" w:rsidRPr="00492D80" w:rsidRDefault="00730042" w:rsidP="00730042">
      <w:pPr>
        <w:pStyle w:val="ListParagraph"/>
        <w:numPr>
          <w:ilvl w:val="0"/>
          <w:numId w:val="1"/>
        </w:numPr>
      </w:pPr>
      <w:r>
        <w:t>The client stores this ticket locally and can now authenticate to the service</w:t>
      </w:r>
    </w:p>
    <w:sectPr w:rsidR="00730042" w:rsidRPr="0049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EFF"/>
    <w:multiLevelType w:val="hybridMultilevel"/>
    <w:tmpl w:val="2904F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8BD"/>
    <w:multiLevelType w:val="hybridMultilevel"/>
    <w:tmpl w:val="4DFE9F5A"/>
    <w:lvl w:ilvl="0" w:tplc="02BAF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91AAA"/>
    <w:multiLevelType w:val="hybridMultilevel"/>
    <w:tmpl w:val="9C060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91628">
    <w:abstractNumId w:val="1"/>
  </w:num>
  <w:num w:numId="2" w16cid:durableId="791361352">
    <w:abstractNumId w:val="0"/>
  </w:num>
  <w:num w:numId="3" w16cid:durableId="178962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80"/>
    <w:rsid w:val="000A010D"/>
    <w:rsid w:val="002D15EA"/>
    <w:rsid w:val="002D68C2"/>
    <w:rsid w:val="00346A8C"/>
    <w:rsid w:val="00454C82"/>
    <w:rsid w:val="00492D80"/>
    <w:rsid w:val="004B7BBD"/>
    <w:rsid w:val="005F405A"/>
    <w:rsid w:val="00730042"/>
    <w:rsid w:val="00A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90B"/>
  <w15:chartTrackingRefBased/>
  <w15:docId w15:val="{FEA1A223-868E-4CB0-BC9C-F00EC939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2023-01-25T12:09:00Z</dcterms:created>
  <dcterms:modified xsi:type="dcterms:W3CDTF">2023-01-25T13:01:00Z</dcterms:modified>
</cp:coreProperties>
</file>