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B204" w14:textId="4CC2ABDE" w:rsidR="00DA55C1" w:rsidRDefault="00F71610">
      <w:r>
        <w:rPr>
          <w:b/>
          <w:bCs/>
        </w:rPr>
        <w:t xml:space="preserve">O que é latência e como é medida: </w:t>
      </w:r>
      <w:r>
        <w:t>É influenciada pela velocidade da luz, que é o fator limitante. A luz demora 100ms para dar a volta na terra logo, para enviar uma mensagem para o outro lado do mundo duraria 50ms, porém temos alguns fatores que na pratica pode ser um numero bem maior que 50ms.</w:t>
      </w:r>
    </w:p>
    <w:p w14:paraId="63483684" w14:textId="6460621B" w:rsidR="00F71610" w:rsidRDefault="00F71610"/>
    <w:p w14:paraId="1F3B4DC1" w14:textId="3AA85B17" w:rsidR="00F71610" w:rsidRDefault="00F71610">
      <w:r>
        <w:rPr>
          <w:b/>
          <w:bCs/>
        </w:rPr>
        <w:t xml:space="preserve">Como o teste de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funciona: </w:t>
      </w:r>
      <w:r>
        <w:t>Utilizamos esse teste para medir a latência enviando pequenas mensagens a um servidor e aguardando resposta (pingando mensagens). Ao pingar em servidores próximos a latência geralmente é de 2 a 4ms, muito menor do que o esperado pela velocidade da luz devido a fatores que contribuem com essa conexão.</w:t>
      </w:r>
    </w:p>
    <w:p w14:paraId="67BB4D55" w14:textId="179296C4" w:rsidR="00F71610" w:rsidRDefault="00F71610"/>
    <w:p w14:paraId="6DAE8B5B" w14:textId="1B984783" w:rsidR="00F71610" w:rsidRDefault="00F71610">
      <w:r>
        <w:rPr>
          <w:b/>
          <w:bCs/>
        </w:rPr>
        <w:t xml:space="preserve">Fatores que aumentam a latência: </w:t>
      </w:r>
      <w:r>
        <w:t>O que faz causar latência em conexões geralmente não é a velocidade da luz e sim o tempo levado para o processamento dos computadores e roteadores. Cada roteador adiciona um pequeno tempo (</w:t>
      </w:r>
      <w:proofErr w:type="spellStart"/>
      <w:r>
        <w:t>ms</w:t>
      </w:r>
      <w:proofErr w:type="spellEnd"/>
      <w:r>
        <w:t>) que aumenta gradativamente a latência total da conexão, mesmo que a distância seja pequena.</w:t>
      </w:r>
    </w:p>
    <w:p w14:paraId="3BFC222A" w14:textId="52B77A3A" w:rsidR="00F71610" w:rsidRDefault="00F71610"/>
    <w:p w14:paraId="63D8DC28" w14:textId="6B742123" w:rsidR="00F71610" w:rsidRDefault="00F71610">
      <w:r>
        <w:rPr>
          <w:b/>
          <w:bCs/>
        </w:rPr>
        <w:t xml:space="preserve">Exemplo da aula: </w:t>
      </w:r>
      <w:r>
        <w:t xml:space="preserve"> Vemos no vídeo que ao pingar em um servidor de Cingapura a latência esperada seria 50ms pois a luz levaria exatos 50ms para chegar, porém a latência medida foi de 250ms. Devido ao número de roteadores que o pacote precisa passar, cada um </w:t>
      </w:r>
      <w:r w:rsidR="00032D85">
        <w:t>adiciona</w:t>
      </w:r>
      <w:r>
        <w:t xml:space="preserve"> um </w:t>
      </w:r>
      <w:r w:rsidR="00032D85">
        <w:t>tempo de processamento gerando latência maiores.</w:t>
      </w:r>
    </w:p>
    <w:p w14:paraId="61283ED6" w14:textId="5FFF9326" w:rsidR="00032D85" w:rsidRDefault="00032D85"/>
    <w:p w14:paraId="6ABCF8DC" w14:textId="1F85B67E" w:rsidR="00032D85" w:rsidRPr="00032D85" w:rsidRDefault="00032D85" w:rsidP="00032D85">
      <w:pPr>
        <w:rPr>
          <w:vertAlign w:val="subscript"/>
        </w:rPr>
      </w:pPr>
      <w:r>
        <w:rPr>
          <w:b/>
          <w:bCs/>
        </w:rPr>
        <w:t xml:space="preserve">Impacto da latência na UX: </w:t>
      </w:r>
      <w:r>
        <w:t>Nos preocupamos com a latência pois ela esta diretamente ligada ao usuário na internet, especialmente em atividades que requerem múltiplas conexões. O tempo de espera para cada pacote pode acumular tornando a conexão lenta, principalmente redes que envolvem muitos roteadores.</w:t>
      </w:r>
    </w:p>
    <w:p w14:paraId="6C73ECEE" w14:textId="3B74F7BE" w:rsidR="00F71610" w:rsidRDefault="00F71610"/>
    <w:p w14:paraId="017665CB" w14:textId="77777777" w:rsidR="00F71610" w:rsidRPr="00F71610" w:rsidRDefault="00F71610"/>
    <w:sectPr w:rsidR="00F71610" w:rsidRPr="00F71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5F"/>
    <w:rsid w:val="00032D85"/>
    <w:rsid w:val="002A445F"/>
    <w:rsid w:val="00DA55C1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E1EC"/>
  <w15:chartTrackingRefBased/>
  <w15:docId w15:val="{5CBDA937-3C72-4BCA-99B2-0A3FA3EE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2025-07-01T02:05:00Z</dcterms:created>
  <dcterms:modified xsi:type="dcterms:W3CDTF">2025-07-01T02:18:00Z</dcterms:modified>
</cp:coreProperties>
</file>