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612F" w14:textId="3161EC33" w:rsidR="00DE7BE7" w:rsidRDefault="00FC6F61">
      <w:r>
        <w:rPr>
          <w:b/>
          <w:bCs/>
        </w:rPr>
        <w:t xml:space="preserve">Monitorando o tráfego de rede com o ‘top’: </w:t>
      </w:r>
      <w:r>
        <w:t xml:space="preserve">No </w:t>
      </w:r>
      <w:proofErr w:type="spellStart"/>
      <w:r>
        <w:t>splunk</w:t>
      </w:r>
      <w:proofErr w:type="spellEnd"/>
      <w:r>
        <w:t xml:space="preserve"> temos o comando ‘top’ aonde é útil para monitorar o tráfego de rede permitindo a identificação de computadores maliciosos que estão enviando muitas solicitações a um servidor web. Filtrando a busca por um endereço IP é possível observar quais maquinas estão gerando mais requisições identificando atividades suspeitas. </w:t>
      </w:r>
    </w:p>
    <w:p w14:paraId="14AF34E6" w14:textId="208D2343" w:rsidR="00FC6F61" w:rsidRDefault="00FC6F61"/>
    <w:p w14:paraId="618E94A9" w14:textId="02B6839D" w:rsidR="00FC6F61" w:rsidRDefault="00FC6F61">
      <w:r>
        <w:rPr>
          <w:rStyle w:val="Forte"/>
        </w:rPr>
        <w:t>URI</w:t>
      </w:r>
      <w:r w:rsidR="00843C20">
        <w:rPr>
          <w:rStyle w:val="Forte"/>
        </w:rPr>
        <w:t xml:space="preserve"> </w:t>
      </w:r>
      <w:r w:rsidR="00843C20">
        <w:t>(</w:t>
      </w:r>
      <w:proofErr w:type="spellStart"/>
      <w:r w:rsidR="00843C20" w:rsidRPr="00843C20">
        <w:rPr>
          <w:b/>
          <w:bCs/>
        </w:rPr>
        <w:t>Uniform</w:t>
      </w:r>
      <w:proofErr w:type="spellEnd"/>
      <w:r w:rsidR="00843C20" w:rsidRPr="00843C20">
        <w:rPr>
          <w:b/>
          <w:bCs/>
        </w:rPr>
        <w:t xml:space="preserve"> </w:t>
      </w:r>
      <w:proofErr w:type="spellStart"/>
      <w:r w:rsidR="00843C20" w:rsidRPr="00843C20">
        <w:rPr>
          <w:b/>
          <w:bCs/>
        </w:rPr>
        <w:t>Resource</w:t>
      </w:r>
      <w:proofErr w:type="spellEnd"/>
      <w:r w:rsidR="00843C20" w:rsidRPr="00843C20">
        <w:rPr>
          <w:b/>
          <w:bCs/>
        </w:rPr>
        <w:t xml:space="preserve"> </w:t>
      </w:r>
      <w:proofErr w:type="spellStart"/>
      <w:r w:rsidR="00843C20" w:rsidRPr="00843C20">
        <w:rPr>
          <w:b/>
          <w:bCs/>
        </w:rPr>
        <w:t>Identifier</w:t>
      </w:r>
      <w:proofErr w:type="spellEnd"/>
      <w:r w:rsidR="00843C20" w:rsidRPr="00843C20">
        <w:rPr>
          <w:b/>
          <w:bCs/>
        </w:rPr>
        <w:t>)</w:t>
      </w:r>
      <w:r w:rsidRPr="00843C20">
        <w:rPr>
          <w:rStyle w:val="Forte"/>
          <w:b w:val="0"/>
          <w:bCs w:val="0"/>
        </w:rPr>
        <w:t>:</w:t>
      </w:r>
      <w:r>
        <w:t xml:space="preserve"> é qualquer identificador padrão de um recurso — pode ser um link, um e-mail, um livro, um dado</w:t>
      </w:r>
      <w:r w:rsidR="00843C20">
        <w:t xml:space="preserve">. </w:t>
      </w:r>
      <w:r>
        <w:t xml:space="preserve">Se ele </w:t>
      </w:r>
      <w:r w:rsidRPr="00843C20">
        <w:rPr>
          <w:rStyle w:val="Forte"/>
          <w:b w:val="0"/>
          <w:bCs w:val="0"/>
        </w:rPr>
        <w:t>identifica de forma única</w:t>
      </w:r>
      <w:r>
        <w:t>, é uma URI!</w:t>
      </w:r>
    </w:p>
    <w:p w14:paraId="2EE3DF13" w14:textId="76F1A8DA" w:rsidR="00843C20" w:rsidRDefault="00843C20"/>
    <w:p w14:paraId="2FE7B8F2" w14:textId="1EBAF040" w:rsidR="00843C20" w:rsidRDefault="00843C20">
      <w:r w:rsidRPr="00843C20">
        <w:rPr>
          <w:b/>
          <w:bCs/>
        </w:rPr>
        <w:t>URL (</w:t>
      </w:r>
      <w:proofErr w:type="spellStart"/>
      <w:r w:rsidRPr="00843C20">
        <w:rPr>
          <w:b/>
          <w:bCs/>
        </w:rPr>
        <w:t>Uniform</w:t>
      </w:r>
      <w:proofErr w:type="spellEnd"/>
      <w:r w:rsidRPr="00843C20">
        <w:rPr>
          <w:b/>
          <w:bCs/>
        </w:rPr>
        <w:t xml:space="preserve"> </w:t>
      </w:r>
      <w:proofErr w:type="spellStart"/>
      <w:r w:rsidRPr="00843C20">
        <w:rPr>
          <w:b/>
          <w:bCs/>
        </w:rPr>
        <w:t>Resource</w:t>
      </w:r>
      <w:proofErr w:type="spellEnd"/>
      <w:r w:rsidRPr="00843C20">
        <w:rPr>
          <w:b/>
          <w:bCs/>
        </w:rPr>
        <w:t xml:space="preserve"> </w:t>
      </w:r>
      <w:proofErr w:type="spellStart"/>
      <w:r w:rsidRPr="00843C20">
        <w:rPr>
          <w:b/>
          <w:bCs/>
        </w:rPr>
        <w:t>Locator</w:t>
      </w:r>
      <w:proofErr w:type="spellEnd"/>
      <w:r w:rsidRPr="00843C20">
        <w:rPr>
          <w:b/>
          <w:bCs/>
        </w:rPr>
        <w:t>)</w:t>
      </w:r>
      <w:r>
        <w:rPr>
          <w:b/>
          <w:bCs/>
        </w:rPr>
        <w:t xml:space="preserve">: </w:t>
      </w:r>
      <w:r w:rsidRPr="00843C20">
        <w:t xml:space="preserve">É </w:t>
      </w:r>
      <w:r w:rsidRPr="00843C20">
        <w:rPr>
          <w:rStyle w:val="Forte"/>
          <w:b w:val="0"/>
          <w:bCs w:val="0"/>
        </w:rPr>
        <w:t>um tipo de URI</w:t>
      </w:r>
      <w:r>
        <w:t xml:space="preserve"> que </w:t>
      </w:r>
      <w:r w:rsidRPr="00843C20">
        <w:rPr>
          <w:rStyle w:val="Forte"/>
          <w:b w:val="0"/>
          <w:bCs w:val="0"/>
        </w:rPr>
        <w:t>especifica o endereço completo</w:t>
      </w:r>
      <w:r>
        <w:t xml:space="preserve"> para acessar um recurso, incluindo o protocolo (como </w:t>
      </w:r>
      <w:r>
        <w:rPr>
          <w:rStyle w:val="CdigoHTML"/>
          <w:rFonts w:eastAsiaTheme="minorHAnsi"/>
        </w:rPr>
        <w:t>http://</w:t>
      </w:r>
      <w:r>
        <w:t>) e o caminho.</w:t>
      </w:r>
    </w:p>
    <w:p w14:paraId="049F9601" w14:textId="794A542A" w:rsidR="00843C20" w:rsidRDefault="00843C20"/>
    <w:p w14:paraId="338BCB1E" w14:textId="6F76B06B" w:rsidR="00843C20" w:rsidRDefault="00843C20">
      <w:r>
        <w:rPr>
          <w:b/>
          <w:bCs/>
        </w:rPr>
        <w:t xml:space="preserve">Importância de </w:t>
      </w:r>
      <w:proofErr w:type="spellStart"/>
      <w:r>
        <w:rPr>
          <w:b/>
          <w:bCs/>
        </w:rPr>
        <w:t>URLs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URIs</w:t>
      </w:r>
      <w:proofErr w:type="spellEnd"/>
      <w:r>
        <w:rPr>
          <w:b/>
          <w:bCs/>
        </w:rPr>
        <w:t xml:space="preserve"> na investigação: </w:t>
      </w:r>
      <w:r>
        <w:t xml:space="preserve">Durante a investigação é muito importante usar </w:t>
      </w:r>
      <w:proofErr w:type="spellStart"/>
      <w:r>
        <w:t>URLs</w:t>
      </w:r>
      <w:proofErr w:type="spellEnd"/>
      <w:r>
        <w:t xml:space="preserve"> ou </w:t>
      </w:r>
      <w:proofErr w:type="spellStart"/>
      <w:r>
        <w:t>URIs</w:t>
      </w:r>
      <w:proofErr w:type="spellEnd"/>
      <w:r>
        <w:t xml:space="preserve"> para obter melhores detalhes sobre os sites acessados. </w:t>
      </w:r>
    </w:p>
    <w:p w14:paraId="375AEDAF" w14:textId="365D334F" w:rsidR="00843C20" w:rsidRDefault="00843C20"/>
    <w:p w14:paraId="30862448" w14:textId="22925A65" w:rsidR="00843C20" w:rsidRDefault="00843C20">
      <w:proofErr w:type="spellStart"/>
      <w:r>
        <w:rPr>
          <w:b/>
          <w:bCs/>
        </w:rPr>
        <w:t>VirusOT</w:t>
      </w:r>
      <w:proofErr w:type="spellEnd"/>
      <w:r>
        <w:rPr>
          <w:b/>
          <w:bCs/>
        </w:rPr>
        <w:t xml:space="preserve">: </w:t>
      </w:r>
      <w:r>
        <w:t xml:space="preserve">É uma ferramenta que após identificarmos um URI malicioso, podemos verifica-los e iniciar uma investigação mais aprofundada sobre a origem do trafego anormal. </w:t>
      </w:r>
      <w:proofErr w:type="spellStart"/>
      <w:r>
        <w:t>VirusOT</w:t>
      </w:r>
      <w:proofErr w:type="spellEnd"/>
      <w:r>
        <w:t xml:space="preserve"> também permite identificar computadores que se comunicaram com o URI suspeito.</w:t>
      </w:r>
    </w:p>
    <w:p w14:paraId="63A298E0" w14:textId="6FCFAE73" w:rsidR="00843C20" w:rsidRDefault="00843C20"/>
    <w:p w14:paraId="0D647342" w14:textId="4914E780" w:rsidR="00843C20" w:rsidRDefault="00843C20">
      <w:r>
        <w:rPr>
          <w:b/>
          <w:bCs/>
        </w:rPr>
        <w:t xml:space="preserve">Identificando máquinas infectadas na rede: </w:t>
      </w:r>
      <w:r>
        <w:t>Após a execução dos comandos anteriores, conseguimos listar todos os computadores que mais se comunicaram com um IP especifico. Isso pode revelar máquinas infectadas ou scanners de rede, ajudando a identificar padrões de comunicação e potenciais ameaças à segurança da rede.</w:t>
      </w:r>
    </w:p>
    <w:p w14:paraId="4201EB79" w14:textId="5EB34FDB" w:rsidR="00843C20" w:rsidRDefault="00843C20"/>
    <w:p w14:paraId="200B68AA" w14:textId="01920FE9" w:rsidR="00843C20" w:rsidRDefault="00AF59B1">
      <w:r>
        <w:rPr>
          <w:rStyle w:val="Forte"/>
        </w:rPr>
        <w:t>HTTP (</w:t>
      </w:r>
      <w:proofErr w:type="spellStart"/>
      <w:r>
        <w:rPr>
          <w:rStyle w:val="Forte"/>
        </w:rPr>
        <w:t>HyperText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Transfer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Protocol</w:t>
      </w:r>
      <w:proofErr w:type="spellEnd"/>
      <w:r>
        <w:rPr>
          <w:rStyle w:val="Forte"/>
        </w:rPr>
        <w:t>)</w:t>
      </w:r>
      <w:r>
        <w:rPr>
          <w:rStyle w:val="Forte"/>
        </w:rPr>
        <w:t>:</w:t>
      </w:r>
      <w:r>
        <w:t xml:space="preserve"> é o </w:t>
      </w:r>
      <w:r w:rsidRPr="00AF59B1">
        <w:rPr>
          <w:rStyle w:val="Forte"/>
          <w:b w:val="0"/>
          <w:bCs w:val="0"/>
        </w:rPr>
        <w:t>protocolo usado para comunicação entre navegadores e servidores web</w:t>
      </w:r>
      <w:r w:rsidRPr="00AF59B1">
        <w:rPr>
          <w:b/>
          <w:bCs/>
        </w:rPr>
        <w:t>.</w:t>
      </w:r>
      <w:r>
        <w:rPr>
          <w:b/>
          <w:bCs/>
        </w:rPr>
        <w:t xml:space="preserve"> </w:t>
      </w:r>
      <w:r w:rsidRPr="00AF59B1">
        <w:rPr>
          <w:rStyle w:val="Forte"/>
          <w:b w:val="0"/>
          <w:bCs w:val="0"/>
        </w:rPr>
        <w:t>É o que permite carregar sites na internet</w:t>
      </w:r>
      <w:r>
        <w:t>, enviando e recebendo dados entre seu navegador e o servidor.</w:t>
      </w:r>
    </w:p>
    <w:p w14:paraId="5B791757" w14:textId="4F813933" w:rsidR="00AF59B1" w:rsidRDefault="00AF59B1"/>
    <w:p w14:paraId="2B7C419B" w14:textId="48A3DC94" w:rsidR="00AF59B1" w:rsidRPr="00AF59B1" w:rsidRDefault="00AF59B1" w:rsidP="00AF59B1">
      <w:pPr>
        <w:ind w:left="708" w:hanging="708"/>
      </w:pPr>
      <w:r>
        <w:rPr>
          <w:b/>
          <w:bCs/>
        </w:rPr>
        <w:t xml:space="preserve">Analisando códigos de resposta HTTP: </w:t>
      </w:r>
      <w:r>
        <w:t xml:space="preserve">Analisar códigos de resposta HTTP é crucial para entender o estado do trafego na rede, um exemplo é o código com status acima de 400 podendo identificar problemas como </w:t>
      </w:r>
      <w:proofErr w:type="spellStart"/>
      <w:r>
        <w:t>URLs</w:t>
      </w:r>
      <w:proofErr w:type="spellEnd"/>
      <w:r>
        <w:t xml:space="preserve"> </w:t>
      </w:r>
      <w:proofErr w:type="gramStart"/>
      <w:r>
        <w:t>inexistentes(</w:t>
      </w:r>
      <w:proofErr w:type="gramEnd"/>
      <w:r>
        <w:t xml:space="preserve">404). Fornece uma visão clara dos padrões de trafego e possíveis vulnerabilidades. </w:t>
      </w:r>
    </w:p>
    <w:sectPr w:rsidR="00AF59B1" w:rsidRPr="00AF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AF"/>
    <w:rsid w:val="00843C20"/>
    <w:rsid w:val="00AF59B1"/>
    <w:rsid w:val="00DE7BE7"/>
    <w:rsid w:val="00E260AF"/>
    <w:rsid w:val="00FC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E8A0"/>
  <w15:chartTrackingRefBased/>
  <w15:docId w15:val="{73CFE6BB-8FF3-4E49-AB7F-E315157F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C6F6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43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2025-07-18T00:53:00Z</dcterms:created>
  <dcterms:modified xsi:type="dcterms:W3CDTF">2025-07-18T01:18:00Z</dcterms:modified>
</cp:coreProperties>
</file>