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1F12" w14:textId="50EEDEAC" w:rsidR="00FF7B03" w:rsidRPr="0042705A" w:rsidRDefault="0042705A">
      <w:r>
        <w:rPr>
          <w:b/>
          <w:bCs/>
        </w:rPr>
        <w:t xml:space="preserve">Importância dos alertas e monitoramento de dados: </w:t>
      </w:r>
      <w:r>
        <w:t xml:space="preserve"> É crucial a monitoração de fontes de dados na sua organização, principalmente criar regras que alertam quando o envio de logs para o sistema não funciona. Manter essas fontes ativas é o combustível para segurança e a respostas a incidentes. Dados são essenciais para qualquer sistema de monitoramento, se uma fonte para de funcionar podemos perder informações valiosas, dificultando a detecção de atividades normais ou suspeitas. É vital garantir que essas fontes estejam sempre ativas e reportando eventos. O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Obsrvability</w:t>
      </w:r>
      <w:proofErr w:type="spellEnd"/>
      <w:r>
        <w:t xml:space="preserve"> é uma plataforma que oferece uma visão completa do ambiente de Ti, permite a coleta e analise de dados de diversas fontes para manutenção de problemas. </w:t>
      </w:r>
    </w:p>
    <w:sectPr w:rsidR="00FF7B03" w:rsidRPr="0042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A0"/>
    <w:rsid w:val="0042705A"/>
    <w:rsid w:val="005B39A0"/>
    <w:rsid w:val="00B778E6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1A13"/>
  <w15:chartTrackingRefBased/>
  <w15:docId w15:val="{F89C67C5-AAC3-402C-8F74-6628249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2025-07-23T01:26:00Z</dcterms:created>
  <dcterms:modified xsi:type="dcterms:W3CDTF">2025-07-23T01:31:00Z</dcterms:modified>
</cp:coreProperties>
</file>