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1CC4F6" w14:textId="79EA17C4" w:rsidR="00A221DD" w:rsidRDefault="000B1830">
      <w:r>
        <w:rPr>
          <w:b/>
          <w:bCs/>
        </w:rPr>
        <w:t xml:space="preserve">Monitoramento de condição: </w:t>
      </w:r>
      <w:r>
        <w:t>É uma estratégia que equipes de manutenção adotam para monitoramento e analise de dados para diagnostico de maquinas. É uma estratégia super eficaz, mas complexa de implementar, profissionais enfrentam dificuldades ao implementa-la.</w:t>
      </w:r>
    </w:p>
    <w:p w14:paraId="09BED575" w14:textId="77777777" w:rsidR="000B1830" w:rsidRDefault="000B1830">
      <w:r>
        <w:rPr>
          <w:b/>
          <w:bCs/>
        </w:rPr>
        <w:t xml:space="preserve">Manutenção corretiva e preventiva: </w:t>
      </w:r>
      <w:r>
        <w:t xml:space="preserve">Entre duas principais estratégias de manutenção, empresas descartam a corretiva devido seu alto custo, por outro lado a manutenção preventiva é sempre a escolha mais inteligente. </w:t>
      </w:r>
    </w:p>
    <w:p w14:paraId="74AA8442" w14:textId="773F15B1" w:rsidR="000B1830" w:rsidRDefault="000B1830">
      <w:r>
        <w:rPr>
          <w:b/>
          <w:bCs/>
        </w:rPr>
        <w:t xml:space="preserve"> Engenharia de Confiabilidade:</w:t>
      </w:r>
      <w:r>
        <w:t xml:space="preserve"> Nunca devemos atribuir apenas uma estratégia em nosso trabalho, assim como também devemos decidir qual estratégia ser utilizada baseada em critérios de engenharia de confiabilidade, que ajudam a identificar e avaliar os modos de falha de um equipamento. </w:t>
      </w:r>
      <w:r w:rsidR="007019D2">
        <w:t xml:space="preserve">Em engenharia de confiabilidade, para ter um plano de manutenção mais eficaz, é crucial analisar os modos de falha de um equipamento critico, isso é crucial para a escolha da estratégia de manutenção adequada. </w:t>
      </w:r>
    </w:p>
    <w:p w14:paraId="672378AD" w14:textId="77777777" w:rsidR="000B1830" w:rsidRPr="000B1830" w:rsidRDefault="000B1830"/>
    <w:sectPr w:rsidR="000B1830" w:rsidRPr="000B18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830"/>
    <w:rsid w:val="000B1830"/>
    <w:rsid w:val="007019D2"/>
    <w:rsid w:val="00A221DD"/>
    <w:rsid w:val="00B762D1"/>
    <w:rsid w:val="00C70B20"/>
    <w:rsid w:val="00D77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EB373"/>
  <w15:chartTrackingRefBased/>
  <w15:docId w15:val="{C8906586-4A31-453B-8F9D-0F4871137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B18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B18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B18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B18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B18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B18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B18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B18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B18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B18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B18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B18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B183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B1830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B183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B183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B183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B183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B18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B18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B18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B18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B18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B183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B183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B1830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B18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B1830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B183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151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2025-08-01T20:29:00Z</dcterms:created>
  <dcterms:modified xsi:type="dcterms:W3CDTF">2025-08-01T20:41:00Z</dcterms:modified>
</cp:coreProperties>
</file>