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6B6F" w14:textId="1AE416AF" w:rsidR="001C5E3F" w:rsidRDefault="00A9698A">
      <w:r>
        <w:rPr>
          <w:b/>
          <w:bCs/>
        </w:rPr>
        <w:t xml:space="preserve">Identificação de falhas na rede: </w:t>
      </w:r>
      <w:r>
        <w:t xml:space="preserve">Tudo se inicia quando um usuário não consegue acessar serviços compartilhados, tais como impressoras ou até mesmo acesso a internet. Um técnico tem uma rotina a ser seguida para identificar a falha, desde verificar elementos visíveis como, conexões e cabos desde a elementos virtuais como, latência, </w:t>
      </w:r>
      <w:proofErr w:type="spellStart"/>
      <w:r>
        <w:t>ping</w:t>
      </w:r>
      <w:proofErr w:type="spellEnd"/>
      <w:r>
        <w:t xml:space="preserve"> e etc... </w:t>
      </w:r>
    </w:p>
    <w:p w14:paraId="4B6F8C9C" w14:textId="4EAFAC7D" w:rsidR="00A9698A" w:rsidRDefault="00A9698A">
      <w:r>
        <w:rPr>
          <w:b/>
          <w:bCs/>
        </w:rPr>
        <w:t xml:space="preserve">Preparação para o diagnóstico: </w:t>
      </w:r>
      <w:r>
        <w:t>É crucial antes de tomar alguma decisão, ouvir atentamente o usuário sobre o problema, em seguida verificar se a maquina está ligada e funcionando corretamente antes de seguir com os testes. Normalmente um técnico preparado possui ferramentas adequadas como, um laptop com software de diagnóstico, cabos de rede e conectores RJ45.</w:t>
      </w:r>
    </w:p>
    <w:p w14:paraId="44791525" w14:textId="7B4390E6" w:rsidR="00A9698A" w:rsidRPr="00A9698A" w:rsidRDefault="00A9698A">
      <w:r>
        <w:rPr>
          <w:b/>
          <w:bCs/>
        </w:rPr>
        <w:t>Conexões físicas:</w:t>
      </w:r>
      <w:r>
        <w:t xml:space="preserve"> É de suma e extrema importância verificar se as conexões dos cabos de rede estejam bem conectadas tanto no computador como na parede. Caso a conexão não funcione, o técnico deve limpar e reconectar os cabos. </w:t>
      </w:r>
    </w:p>
    <w:p w14:paraId="698571BA" w14:textId="33F40B86" w:rsidR="00A9698A" w:rsidRDefault="00A9698A">
      <w:r>
        <w:rPr>
          <w:b/>
          <w:bCs/>
        </w:rPr>
        <w:t xml:space="preserve"> Conexões sem fio: </w:t>
      </w:r>
      <w:r>
        <w:t xml:space="preserve">É fundamental verificar se a placa de rede sem fio está ativada e se a intensidade do sinal é adequada. Conexões sem fio são mais suscetíveis a falhas, devemos analisar a posição da placa e posição dos dispositivos, tal como a senha da rede deve ser conferida para garantir conexão. </w:t>
      </w:r>
    </w:p>
    <w:p w14:paraId="346AD11F" w14:textId="77777777" w:rsidR="00A9698A" w:rsidRPr="00A9698A" w:rsidRDefault="00A9698A"/>
    <w:sectPr w:rsidR="00A9698A" w:rsidRPr="00A96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F"/>
    <w:rsid w:val="001C5E3F"/>
    <w:rsid w:val="005F0ABF"/>
    <w:rsid w:val="00A9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0638"/>
  <w15:chartTrackingRefBased/>
  <w15:docId w15:val="{2DA01FBD-0690-48F1-82F9-AF325592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2025-07-26T02:11:00Z</dcterms:created>
  <dcterms:modified xsi:type="dcterms:W3CDTF">2025-07-26T02:20:00Z</dcterms:modified>
</cp:coreProperties>
</file>