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576" w:left="-5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  <w:t xml:space="preserve">Ty Book</w:t>
      </w:r>
    </w:p>
    <w:p>
      <w:pPr>
        <w:spacing w:before="0" w:after="0" w:line="240"/>
        <w:ind w:right="-576" w:left="-54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Jonesville, LA 71343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4472C4"/>
            <w:spacing w:val="0"/>
            <w:position w:val="0"/>
            <w:sz w:val="20"/>
            <w:u w:val="single"/>
            <w:shd w:fill="FFFFFF" w:val="clear"/>
          </w:rPr>
          <w:t xml:space="preserve">LinkedIn</w:t>
        </w:r>
      </w:hyperlink>
      <w:r>
        <w:rPr>
          <w:rFonts w:ascii="Arial" w:hAnsi="Arial" w:cs="Arial" w:eastAsia="Arial"/>
          <w:color w:val="4472C4"/>
          <w:spacing w:val="0"/>
          <w:position w:val="0"/>
          <w:sz w:val="20"/>
          <w:shd w:fill="FFFFFF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|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472C4"/>
            <w:spacing w:val="0"/>
            <w:position w:val="0"/>
            <w:sz w:val="20"/>
            <w:u w:val="single"/>
            <w:shd w:fill="FFFFFF" w:val="clear"/>
          </w:rPr>
          <w:t xml:space="preserve">tybook92@gmail.com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 |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472C4"/>
            <w:spacing w:val="0"/>
            <w:position w:val="0"/>
            <w:sz w:val="20"/>
            <w:u w:val="single"/>
            <w:shd w:fill="FFFFFF" w:val="clear"/>
          </w:rPr>
          <w:t xml:space="preserve">318.403.1089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|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https://tybookportfolio.netlify.app/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SUMMARY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Electrical Engineering First-Responder with over eight years of practical experience performing upgrades, repairs, and computer hardware and software testing. As a former utility lineman, I developed a strong work ethic and a passion for problem-solving skills that I bring to my new career as a junior full-stack developer. With my dedication and attention to detail, I am committed to delivering high-quality code and building reliable and user-friendly web applications that meet the needs of businesses and end-users. Although I may be new to the field, I am eager to learn and grow my skills. I bring a fresh perspective and a unique set of experiences to the table. With my background in utility work and full-stack development, I am well-equipped to tackle challenges, troubleshoot issues, and work collaboratively with others to achieve shared goals.</w:t>
        <w:tab/>
        <w:t xml:space="preserve"> </w:t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FFFFFF" w:val="clear"/>
        </w:rPr>
        <w:t xml:space="preserve">Service Advisor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                                 August 2022- 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FFFFFF" w:val="clear"/>
        </w:rPr>
        <w:t xml:space="preserve">Natchez Ford</w:t>
        <w:br/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74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Managed the workflow and schedules of sales staff consisting of over 40 sales and maintenance professionals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74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Navigated and deescalated customer issues to solidify client relationships and ensure repeat business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40"/>
        <w:ind w:right="0" w:left="774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Leveraged Customer Relationship Management System to troubleshoot and resolve client service interruptions and discrepancies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FFFFFF" w:val="clear"/>
        </w:rPr>
        <w:t xml:space="preserve">Team Lead - Lineman</w:t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                    June 2017- July 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FFFFFF" w:val="clear"/>
        </w:rPr>
        <w:t xml:space="preserve">Town of Jonesville, LA</w:t>
        <w:br/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74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Minimized outage time for the electrical systems of Commercial Buildings valued at over $1 Million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74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Collaborated with Catahoula Parish utility departments on internal utility departments serving 8,900 individuals  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74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She led a team of 10 linemen and apprentices to reduce outage time from 2 hours to under 45 minutes, resulting in savings of approximately $3,800 and $21,000 for residential and commercial users, respectively.</w:t>
      </w:r>
    </w:p>
    <w:p>
      <w:pPr>
        <w:spacing w:before="0" w:after="0" w:line="240"/>
        <w:ind w:right="0" w:left="7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FFFFFF" w:val="clear"/>
        </w:rPr>
        <w:t xml:space="preserve">Lineman</w:t>
        <w:tab/>
        <w:tab/>
        <w:tab/>
        <w:tab/>
        <w:tab/>
        <w:tab/>
        <w:tab/>
        <w:tab/>
        <w:tab/>
        <w:tab/>
        <w:t xml:space="preserve">               </w:t>
      </w: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FFFFFF" w:val="clear"/>
        </w:rPr>
        <w:t xml:space="preserve">March 2015 </w:t>
      </w: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FFFFFF" w:val="clear"/>
        </w:rPr>
        <w:t xml:space="preserve">–</w:t>
      </w: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FFFFFF" w:val="clear"/>
        </w:rPr>
        <w:t xml:space="preserve"> May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Town of Jonesville, LA</w:t>
        <w:br/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74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Interpreted and assisted with the creation of Technical Diagrams required for job completion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74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Performed the Installation and repair of electrical distribution systems for over $5 Million of Capital Assets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74" w:hanging="36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Adhered to regulations set by OSHA, the US Department of Energy, and the Louisiana Department of Natural Resources to provide electrical services for a population of approximately 1,800 individuals.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</w:r>
    </w:p>
    <w:p>
      <w:pPr>
        <w:spacing w:before="0" w:after="0" w:line="240"/>
        <w:ind w:right="-76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u w:val="single"/>
          <w:shd w:fill="FFFFFF" w:val="clear"/>
        </w:rPr>
        <w:t xml:space="preserve">SKILLS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br/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Customer Services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Conflict Resolution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Troubleshooting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Technical Diagramming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Hardware Repair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Hardware Upgrading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Hardware Testing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Software Troubleshooting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Issue Escalation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Technical Triage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Verbal Communication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Written Communication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Documentation Procedures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Report Writing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User Authentication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User Authorization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Operating Systems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BIOS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Microsoft Office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Microsoft Windows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Windows 10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Windows 7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Project Collaboration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Information Technology Service Management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Help Desk Support Ticketing Systems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CSS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HTML5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8"/>
          <w:shd w:fill="FFFFFF" w:val="clear"/>
        </w:rPr>
        <w:t xml:space="preserve">Javascript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  <w:t xml:space="preserve">C#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  <w:t xml:space="preserve">Python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  <w:t xml:space="preserve">.NET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  <w:t xml:space="preserve">ASP.NET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  <w:t xml:space="preserve">Bootstrap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  <w:t xml:space="preserve">Visual Studios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18"/>
          <w:u w:val="single"/>
          <w:shd w:fill="FFFFFF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FFFFFF" w:val="clear"/>
        </w:rPr>
        <w:t xml:space="preserve">EDUCATION AND CERTIFICATIONS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FFFFFF" w:val="clear"/>
        </w:rPr>
        <w:t xml:space="preserve">CoderFoundry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Fullstack Development - HTML5, CSS, JavaScript, C#, ASP.NET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FFFFFF" w:val="clear"/>
        </w:rPr>
        <w:t xml:space="preserve">Google Technical Fundamentals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FFFFFF" w:val="clear"/>
        </w:rPr>
        <w:t xml:space="preserve">redential ID VPZZVVEUAJV8 -</w:t>
      </w:r>
      <w:hyperlink xmlns:r="http://schemas.openxmlformats.org/officeDocument/2006/relationships" r:id="docRId4">
        <w:r>
          <w:rPr>
            <w:rFonts w:ascii="Arial" w:hAnsi="Arial" w:cs="Arial" w:eastAsia="Arial"/>
            <w:i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Validate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FFFFFF" w:val="clear"/>
        </w:rPr>
        <w:t xml:space="preserve">Louisiana Tech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FFFFFF" w:val="clear"/>
        </w:rPr>
        <w:t xml:space="preserve">General Education Development Diploma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19"/>
          <w:shd w:fill="FFFFFF" w:val="clear"/>
        </w:rPr>
        <w:t xml:space="preserve">State of Louisiana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19"/>
          <w:shd w:fill="FFFFFF" w:val="clear"/>
        </w:rPr>
        <w:t xml:space="preserve">Commercial Drivers Licenses: Class B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9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about:blank" Id="docRId1" Type="http://schemas.openxmlformats.org/officeDocument/2006/relationships/hyperlink" /><Relationship TargetMode="External" Target="https://tybookportfolio.netlify.app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linkedin.com/in/ty-book-57a94217a/" Id="docRId0" Type="http://schemas.openxmlformats.org/officeDocument/2006/relationships/hyperlink" /><Relationship TargetMode="External" Target="tel://318-403-1089/" Id="docRId2" Type="http://schemas.openxmlformats.org/officeDocument/2006/relationships/hyperlink" /><Relationship TargetMode="External" Target="https://www.coursera.org/account/accomplishments/certificate/VPZZVVEUAJV8" Id="docRId4" Type="http://schemas.openxmlformats.org/officeDocument/2006/relationships/hyperlink" /><Relationship Target="styles.xml" Id="docRId6" Type="http://schemas.openxmlformats.org/officeDocument/2006/relationships/styles" /></Relationships>
</file>