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15114" w:rsidR="00D61285" w:rsidP="5FB5162C" w:rsidRDefault="00E15005" w14:paraId="2DD29013" w14:textId="4B139579">
      <w:pPr>
        <w:spacing w:after="0" w:line="360" w:lineRule="auto"/>
        <w:rPr>
          <w:b w:val="1"/>
          <w:bCs w:val="1"/>
          <w:color w:val="000000" w:themeColor="text1"/>
          <w:sz w:val="36"/>
          <w:szCs w:val="36"/>
        </w:rPr>
      </w:pPr>
      <w:r w:rsidRPr="5FB5162C" w:rsidR="00E15005">
        <w:rPr>
          <w:b w:val="1"/>
          <w:bCs w:val="1"/>
          <w:color w:val="000000" w:themeColor="text1" w:themeTint="FF" w:themeShade="FF"/>
          <w:sz w:val="36"/>
          <w:szCs w:val="36"/>
        </w:rPr>
        <w:t>B</w:t>
      </w:r>
      <w:r w:rsidRPr="5FB5162C" w:rsidR="0017767D">
        <w:rPr>
          <w:b w:val="1"/>
          <w:bCs w:val="1"/>
          <w:color w:val="000000" w:themeColor="text1" w:themeTint="FF" w:themeShade="FF"/>
          <w:sz w:val="36"/>
          <w:szCs w:val="36"/>
        </w:rPr>
        <w:t>ehoeftea</w:t>
      </w:r>
      <w:r w:rsidRPr="5FB5162C" w:rsidR="00D61285">
        <w:rPr>
          <w:b w:val="1"/>
          <w:bCs w:val="1"/>
          <w:color w:val="000000" w:themeColor="text1" w:themeTint="FF" w:themeShade="FF"/>
          <w:sz w:val="36"/>
          <w:szCs w:val="36"/>
        </w:rPr>
        <w:t>nalyse</w:t>
      </w:r>
      <w:r w:rsidRPr="5FB5162C" w:rsidR="463799F1">
        <w:rPr>
          <w:b w:val="1"/>
          <w:bCs w:val="1"/>
          <w:color w:val="000000" w:themeColor="text1" w:themeTint="FF" w:themeShade="FF"/>
          <w:sz w:val="36"/>
          <w:szCs w:val="36"/>
        </w:rPr>
        <w:t xml:space="preserve"> Artefactum</w:t>
      </w:r>
    </w:p>
    <w:p w:rsidRPr="00E15114" w:rsidR="00D61285" w:rsidP="00E15114" w:rsidRDefault="0082675C" w14:paraId="01EDF974" w14:textId="19C27FE4">
      <w:pPr>
        <w:spacing w:after="0" w:line="360" w:lineRule="auto"/>
        <w:rPr>
          <w:color w:val="000000" w:themeColor="text1"/>
        </w:rPr>
      </w:pPr>
      <w:r w:rsidRPr="5FB5162C" w:rsidR="74FE8356">
        <w:rPr>
          <w:color w:val="000000" w:themeColor="text1" w:themeTint="FF" w:themeShade="FF"/>
        </w:rPr>
        <w:t>Project:</w:t>
      </w:r>
      <w:r w:rsidRPr="5FB5162C" w:rsidR="43D34BBD">
        <w:rPr>
          <w:color w:val="000000" w:themeColor="text1" w:themeTint="FF" w:themeShade="FF"/>
        </w:rPr>
        <w:t xml:space="preserve"> </w:t>
      </w:r>
      <w:r>
        <w:tab/>
      </w:r>
      <w:r w:rsidRPr="5FB5162C" w:rsidR="097B853F">
        <w:rPr>
          <w:color w:val="000000" w:themeColor="text1" w:themeTint="FF" w:themeShade="FF"/>
        </w:rPr>
        <w:t>Artefactum</w:t>
      </w:r>
    </w:p>
    <w:p w:rsidRPr="00E15114" w:rsidR="0082675C" w:rsidP="00E15114" w:rsidRDefault="0082675C" w14:paraId="7E199251" w14:textId="7B6BCC19">
      <w:pPr>
        <w:spacing w:after="0" w:line="360" w:lineRule="auto"/>
        <w:rPr>
          <w:color w:val="000000" w:themeColor="text1"/>
        </w:rPr>
      </w:pPr>
      <w:r w:rsidRPr="5FB5162C" w:rsidR="0082675C">
        <w:rPr>
          <w:color w:val="000000" w:themeColor="text1" w:themeTint="FF" w:themeShade="FF"/>
        </w:rPr>
        <w:t>Opdrachtgever</w:t>
      </w:r>
      <w:r>
        <w:tab/>
      </w:r>
      <w:r w:rsidRPr="5FB5162C" w:rsidR="22EB76C3">
        <w:rPr>
          <w:color w:val="000000" w:themeColor="text1" w:themeTint="FF" w:themeShade="FF"/>
        </w:rPr>
        <w:t>: De heer en mevrouw Buchem</w:t>
      </w:r>
    </w:p>
    <w:p w:rsidRPr="00E15114" w:rsidR="00D61285" w:rsidP="00E15114" w:rsidRDefault="00D61285" w14:paraId="218794BC" w14:textId="647596B5">
      <w:pPr>
        <w:spacing w:after="0" w:line="360" w:lineRule="auto"/>
        <w:rPr>
          <w:color w:val="000000" w:themeColor="text1"/>
        </w:rPr>
      </w:pPr>
      <w:r w:rsidRPr="5FB5162C" w:rsidR="00D61285">
        <w:rPr>
          <w:color w:val="000000" w:themeColor="text1" w:themeTint="FF" w:themeShade="FF"/>
        </w:rPr>
        <w:t>Auteur</w:t>
      </w:r>
      <w:r>
        <w:tab/>
      </w:r>
      <w:r w:rsidRPr="5FB5162C" w:rsidR="67EBBC72">
        <w:rPr>
          <w:color w:val="000000" w:themeColor="text1" w:themeTint="FF" w:themeShade="FF"/>
        </w:rPr>
        <w:t>:</w:t>
      </w:r>
      <w:r w:rsidRPr="5FB5162C" w:rsidR="6A47E394">
        <w:rPr>
          <w:color w:val="000000" w:themeColor="text1" w:themeTint="FF" w:themeShade="FF"/>
        </w:rPr>
        <w:t xml:space="preserve"> </w:t>
      </w:r>
      <w:r w:rsidRPr="5FB5162C" w:rsidR="67EBBC72">
        <w:rPr>
          <w:color w:val="000000" w:themeColor="text1" w:themeTint="FF" w:themeShade="FF"/>
        </w:rPr>
        <w:t xml:space="preserve"> Tycho</w:t>
      </w:r>
      <w:r w:rsidRPr="5FB5162C" w:rsidR="67EBBC72">
        <w:rPr>
          <w:color w:val="000000" w:themeColor="text1" w:themeTint="FF" w:themeShade="FF"/>
        </w:rPr>
        <w:t xml:space="preserve"> van Kersen, Hugo </w:t>
      </w:r>
      <w:r w:rsidRPr="5FB5162C" w:rsidR="67EBBC72">
        <w:rPr>
          <w:color w:val="000000" w:themeColor="text1" w:themeTint="FF" w:themeShade="FF"/>
        </w:rPr>
        <w:t>Deserno</w:t>
      </w:r>
      <w:r w:rsidRPr="5FB5162C" w:rsidR="67EBBC72">
        <w:rPr>
          <w:color w:val="000000" w:themeColor="text1" w:themeTint="FF" w:themeShade="FF"/>
        </w:rPr>
        <w:t xml:space="preserve"> </w:t>
      </w:r>
      <w:r w:rsidRPr="5FB5162C" w:rsidR="66128A00">
        <w:rPr>
          <w:color w:val="000000" w:themeColor="text1" w:themeTint="FF" w:themeShade="FF"/>
        </w:rPr>
        <w:t xml:space="preserve">en Mariska </w:t>
      </w:r>
      <w:r w:rsidRPr="5FB5162C" w:rsidR="66128A00">
        <w:rPr>
          <w:color w:val="000000" w:themeColor="text1" w:themeTint="FF" w:themeShade="FF"/>
        </w:rPr>
        <w:t>Y</w:t>
      </w:r>
      <w:r w:rsidRPr="5FB5162C" w:rsidR="6579576A">
        <w:rPr>
          <w:color w:val="000000" w:themeColor="text1" w:themeTint="FF" w:themeShade="FF"/>
        </w:rPr>
        <w:t>e</w:t>
      </w:r>
    </w:p>
    <w:p w:rsidRPr="00E15114" w:rsidR="00D61285" w:rsidP="00E15114" w:rsidRDefault="0082675C" w14:paraId="6961AF9D" w14:textId="126508B1">
      <w:pPr>
        <w:spacing w:after="0" w:line="360" w:lineRule="auto"/>
        <w:rPr>
          <w:color w:val="000000" w:themeColor="text1"/>
        </w:rPr>
      </w:pPr>
      <w:r w:rsidRPr="5FB5162C" w:rsidR="0082675C">
        <w:rPr>
          <w:color w:val="000000" w:themeColor="text1" w:themeTint="FF" w:themeShade="FF"/>
        </w:rPr>
        <w:t>Datum</w:t>
      </w:r>
      <w:r>
        <w:tab/>
      </w:r>
      <w:r>
        <w:tab/>
      </w:r>
      <w:r w:rsidRPr="5FB5162C" w:rsidR="0082675C">
        <w:rPr>
          <w:color w:val="000000" w:themeColor="text1" w:themeTint="FF" w:themeShade="FF"/>
        </w:rPr>
        <w:t>:</w:t>
      </w:r>
      <w:r w:rsidRPr="5FB5162C" w:rsidR="0763E5E1">
        <w:rPr>
          <w:color w:val="000000" w:themeColor="text1" w:themeTint="FF" w:themeShade="FF"/>
        </w:rPr>
        <w:t xml:space="preserve"> 9/22/2-25 </w:t>
      </w:r>
    </w:p>
    <w:p w:rsidRPr="00E15114" w:rsidR="00D61285" w:rsidP="00E15114" w:rsidRDefault="00D61285" w14:paraId="639AF72B" w14:textId="75AAC6E8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Versie</w:t>
      </w:r>
      <w:r w:rsidRPr="00E15114" w:rsidR="0082675C">
        <w:rPr>
          <w:color w:val="000000" w:themeColor="text1"/>
        </w:rPr>
        <w:tab/>
      </w:r>
      <w:r w:rsidRPr="00E15114" w:rsidR="0082675C">
        <w:rPr>
          <w:color w:val="000000" w:themeColor="text1"/>
        </w:rPr>
        <w:tab/>
      </w:r>
      <w:r w:rsidRPr="00E15114">
        <w:rPr>
          <w:color w:val="000000" w:themeColor="text1"/>
        </w:rPr>
        <w:t xml:space="preserve">: </w:t>
      </w:r>
      <w:r w:rsidRPr="00E15114" w:rsidR="0082675C">
        <w:rPr>
          <w:color w:val="000000" w:themeColor="text1"/>
        </w:rPr>
        <w:tab/>
      </w:r>
      <w:r w:rsidR="00E15005">
        <w:rPr>
          <w:color w:val="000000" w:themeColor="text1"/>
        </w:rPr>
        <w:t>2</w:t>
      </w:r>
      <w:r w:rsidRPr="00E15114">
        <w:rPr>
          <w:color w:val="000000" w:themeColor="text1"/>
        </w:rPr>
        <w:t>.0</w:t>
      </w:r>
    </w:p>
    <w:p w:rsidRPr="00E15114" w:rsidR="00D61285" w:rsidP="00E15114" w:rsidRDefault="00D61285" w14:paraId="4B09245B" w14:textId="77777777">
      <w:pPr>
        <w:pBdr>
          <w:bottom w:val="single" w:color="auto" w:sz="4" w:space="1"/>
        </w:pBdr>
        <w:spacing w:after="0" w:line="360" w:lineRule="auto"/>
        <w:rPr>
          <w:b/>
          <w:color w:val="000000" w:themeColor="text1"/>
        </w:rPr>
      </w:pPr>
    </w:p>
    <w:sdt>
      <w:sdtPr>
        <w:id w:val="-204520399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000000" w:themeColor="text1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/>
        </w:rPr>
      </w:sdtEndPr>
      <w:sdtContent>
        <w:p w:rsidR="003F2840" w:rsidP="00E15114" w:rsidRDefault="003F2840" w14:paraId="6978C7E5" w14:textId="77777777">
          <w:pPr>
            <w:pStyle w:val="TOCHeading"/>
            <w:spacing w:before="0" w:line="360" w:lineRule="auto"/>
            <w:rPr>
              <w:rFonts w:asciiTheme="minorHAnsi" w:hAnsiTheme="minorHAnsi"/>
              <w:b/>
              <w:color w:val="000000" w:themeColor="text1"/>
            </w:rPr>
          </w:pPr>
          <w:r w:rsidRPr="00E15114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:rsidRPr="00E15114" w:rsidR="00E15114" w:rsidP="00E15114" w:rsidRDefault="00E15114" w14:paraId="396FAF0E" w14:textId="77777777">
          <w:pPr>
            <w:spacing w:after="0" w:line="360" w:lineRule="auto"/>
            <w:rPr>
              <w:lang w:eastAsia="nl-NL"/>
            </w:rPr>
          </w:pPr>
        </w:p>
        <w:p w:rsidR="00E15114" w:rsidRDefault="003F2840" w14:paraId="303FD87C" w14:textId="27118C5D">
          <w:pPr>
            <w:pStyle w:val="TOC1"/>
            <w:rPr>
              <w:rFonts w:eastAsiaTheme="minorEastAsia"/>
              <w:b w:val="0"/>
              <w:lang w:eastAsia="nl-NL"/>
            </w:rPr>
          </w:pPr>
          <w:r w:rsidRPr="00E15114">
            <w:rPr>
              <w:b w:val="0"/>
              <w:color w:val="000000" w:themeColor="text1"/>
            </w:rPr>
            <w:fldChar w:fldCharType="begin"/>
          </w:r>
          <w:r w:rsidRPr="00E15114">
            <w:rPr>
              <w:b w:val="0"/>
              <w:color w:val="000000" w:themeColor="text1"/>
            </w:rPr>
            <w:instrText xml:space="preserve"> TOC \o "1-3" \h \z \u </w:instrText>
          </w:r>
          <w:r w:rsidRPr="00E15114">
            <w:rPr>
              <w:b w:val="0"/>
              <w:color w:val="000000" w:themeColor="text1"/>
            </w:rPr>
            <w:fldChar w:fldCharType="separate"/>
          </w:r>
          <w:hyperlink w:history="1" w:anchor="_Toc392408117">
            <w:r w:rsidRPr="00C5369E" w:rsidR="00E15114">
              <w:rPr>
                <w:rStyle w:val="Hyperlink"/>
                <w:rFonts w:ascii="Calibri" w:hAnsi="Calibri"/>
              </w:rPr>
              <w:t>1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Pr="00C5369E" w:rsidR="00E15114">
              <w:rPr>
                <w:rStyle w:val="Hyperlink"/>
              </w:rPr>
              <w:t>Opdracht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_Toc392408117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:rsidR="00E15114" w:rsidRDefault="00E15114" w14:paraId="1C60DDAC" w14:textId="472BB54B">
          <w:pPr>
            <w:pStyle w:val="TOC1"/>
            <w:rPr>
              <w:rFonts w:eastAsiaTheme="minorEastAsia"/>
              <w:b w:val="0"/>
              <w:lang w:eastAsia="nl-NL"/>
            </w:rPr>
          </w:pPr>
          <w:hyperlink w:history="1" w:anchor="_Toc392408118">
            <w:r w:rsidRPr="00C5369E">
              <w:rPr>
                <w:rStyle w:val="Hyperlink"/>
                <w:rFonts w:ascii="Calibri" w:hAnsi="Calibri"/>
              </w:rPr>
              <w:t>2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Aanleiding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15114" w:rsidRDefault="00E15114" w14:paraId="4B24D40B" w14:textId="39181F8D">
          <w:pPr>
            <w:pStyle w:val="TOC1"/>
            <w:rPr>
              <w:rFonts w:eastAsiaTheme="minorEastAsia"/>
              <w:b w:val="0"/>
              <w:lang w:eastAsia="nl-NL"/>
            </w:rPr>
          </w:pPr>
          <w:hyperlink w:history="1" w:anchor="_Toc392408119">
            <w:r w:rsidRPr="00C5369E">
              <w:rPr>
                <w:rStyle w:val="Hyperlink"/>
                <w:rFonts w:ascii="Calibri" w:hAnsi="Calibri"/>
              </w:rPr>
              <w:t>3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Knelpunten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15114" w:rsidRDefault="00E15114" w14:paraId="5EE78B8D" w14:textId="434F1693">
          <w:pPr>
            <w:pStyle w:val="TOC1"/>
            <w:rPr>
              <w:rFonts w:eastAsiaTheme="minorEastAsia"/>
              <w:b w:val="0"/>
              <w:lang w:eastAsia="nl-NL"/>
            </w:rPr>
          </w:pPr>
          <w:hyperlink w:history="1" w:anchor="_Toc392408120">
            <w:r w:rsidRPr="00C5369E">
              <w:rPr>
                <w:rStyle w:val="Hyperlink"/>
                <w:rFonts w:ascii="Calibri" w:hAnsi="Calibri"/>
              </w:rPr>
              <w:t>4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Eisen/Wensen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Pr="00E15114" w:rsidR="00E15114" w:rsidP="00E15114" w:rsidRDefault="00E15114" w14:paraId="73E18D17" w14:textId="49812A93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1">
            <w:r w:rsidRPr="00E15114">
              <w:rPr>
                <w:rStyle w:val="Hyperlink"/>
                <w:rFonts w:ascii="Calibri" w:hAnsi="Calibri"/>
                <w:b w:val="0"/>
              </w:rPr>
              <w:t>4.1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Must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_Toc392408121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:rsidRPr="00E15114" w:rsidR="00E15114" w:rsidP="00E15114" w:rsidRDefault="00E15114" w14:paraId="2EEEA8A3" w14:textId="0F1D75F9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2">
            <w:r w:rsidRPr="00E15114">
              <w:rPr>
                <w:rStyle w:val="Hyperlink"/>
                <w:rFonts w:ascii="Calibri" w:hAnsi="Calibri"/>
                <w:b w:val="0"/>
              </w:rPr>
              <w:t>4.2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Should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_Toc392408122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:rsidRPr="00E15114" w:rsidR="00E15114" w:rsidP="00E15114" w:rsidRDefault="00E15114" w14:paraId="14C843AB" w14:textId="4FA629A3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3">
            <w:r w:rsidRPr="00E15114">
              <w:rPr>
                <w:rStyle w:val="Hyperlink"/>
                <w:rFonts w:ascii="Calibri" w:hAnsi="Calibri"/>
                <w:b w:val="0"/>
              </w:rPr>
              <w:t>4.3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Could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_Toc392408123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:rsidRPr="00E15114" w:rsidR="00E15114" w:rsidP="00E15114" w:rsidRDefault="00E15114" w14:paraId="61D8B16A" w14:textId="4C3DEE00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4">
            <w:r w:rsidRPr="00E15114">
              <w:rPr>
                <w:rStyle w:val="Hyperlink"/>
                <w:rFonts w:ascii="Calibri" w:hAnsi="Calibri"/>
                <w:b w:val="0"/>
              </w:rPr>
              <w:t>4.4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Won’t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_Toc392408124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:rsidR="00E15114" w:rsidRDefault="00E15114" w14:paraId="511B157C" w14:textId="7E697C84">
          <w:pPr>
            <w:pStyle w:val="TOC1"/>
            <w:rPr>
              <w:rFonts w:eastAsiaTheme="minorEastAsia"/>
              <w:b w:val="0"/>
              <w:lang w:eastAsia="nl-NL"/>
            </w:rPr>
          </w:pPr>
          <w:hyperlink w:history="1" w:anchor="_Toc392408125">
            <w:r w:rsidRPr="00C5369E">
              <w:rPr>
                <w:rStyle w:val="Hyperlink"/>
                <w:rFonts w:ascii="Calibri" w:hAnsi="Calibri"/>
              </w:rPr>
              <w:t>5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Uit te voeren werkzaamheden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Pr="00E15114" w:rsidR="003F2840" w:rsidP="00E15114" w:rsidRDefault="003F2840" w14:paraId="2C41F7DC" w14:textId="77777777">
          <w:pPr>
            <w:spacing w:after="0" w:line="360" w:lineRule="auto"/>
            <w:rPr>
              <w:color w:val="000000" w:themeColor="text1"/>
            </w:rPr>
          </w:pPr>
          <w:r w:rsidRPr="00E15114">
            <w:rPr>
              <w:bCs/>
              <w:color w:val="000000" w:themeColor="text1"/>
            </w:rPr>
            <w:fldChar w:fldCharType="end"/>
          </w:r>
        </w:p>
      </w:sdtContent>
    </w:sdt>
    <w:p w:rsidRPr="00E15114" w:rsidR="00D61285" w:rsidP="00E15114" w:rsidRDefault="00D61285" w14:paraId="79CE8E2E" w14:textId="77777777">
      <w:pPr>
        <w:spacing w:after="0" w:line="360" w:lineRule="auto"/>
        <w:rPr>
          <w:color w:val="000000" w:themeColor="text1"/>
        </w:rPr>
      </w:pPr>
    </w:p>
    <w:p w:rsidRPr="00E15114" w:rsidR="003F2840" w:rsidP="00E15114" w:rsidRDefault="003F2840" w14:paraId="0431840F" w14:textId="77777777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br w:type="page"/>
      </w:r>
    </w:p>
    <w:p w:rsidRPr="00E15114" w:rsidR="00D61285" w:rsidP="00E15114" w:rsidRDefault="00D61285" w14:paraId="7C942721" w14:textId="77777777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17" w:id="0"/>
      <w:r w:rsidRPr="5FB5162C" w:rsidR="00D61285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Opdracht</w:t>
      </w:r>
      <w:bookmarkEnd w:id="0"/>
    </w:p>
    <w:p w:rsidR="6A54FF5F" w:rsidP="5FB5162C" w:rsidRDefault="6A54FF5F" w14:paraId="70F82116" w14:textId="41B7FA6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color w:val="000000" w:themeColor="text1" w:themeTint="FF" w:themeShade="FF"/>
        </w:rPr>
      </w:pPr>
      <w:r w:rsidRPr="5FB5162C" w:rsidR="6A54FF5F">
        <w:rPr>
          <w:color w:val="000000" w:themeColor="text1" w:themeTint="FF" w:themeShade="FF"/>
        </w:rPr>
        <w:t xml:space="preserve">Er kwam een vraag vanuit de heer </w:t>
      </w:r>
      <w:r w:rsidRPr="5FB5162C" w:rsidR="6A54FF5F">
        <w:rPr>
          <w:color w:val="000000" w:themeColor="text1" w:themeTint="FF" w:themeShade="FF"/>
        </w:rPr>
        <w:t>Buchem</w:t>
      </w:r>
      <w:r w:rsidRPr="5FB5162C" w:rsidR="6A54FF5F">
        <w:rPr>
          <w:color w:val="000000" w:themeColor="text1" w:themeTint="FF" w:themeShade="FF"/>
        </w:rPr>
        <w:t xml:space="preserve"> </w:t>
      </w:r>
      <w:r w:rsidRPr="5FB5162C" w:rsidR="7ECE762C">
        <w:rPr>
          <w:color w:val="000000" w:themeColor="text1" w:themeTint="FF" w:themeShade="FF"/>
        </w:rPr>
        <w:t xml:space="preserve"> voor het maken van een website ter </w:t>
      </w:r>
      <w:r w:rsidRPr="5FB5162C" w:rsidR="7ECE762C">
        <w:rPr>
          <w:color w:val="000000" w:themeColor="text1" w:themeTint="FF" w:themeShade="FF"/>
        </w:rPr>
        <w:t>invertarisering</w:t>
      </w:r>
      <w:r w:rsidRPr="5FB5162C" w:rsidR="7ECE762C">
        <w:rPr>
          <w:color w:val="000000" w:themeColor="text1" w:themeTint="FF" w:themeShade="FF"/>
        </w:rPr>
        <w:t xml:space="preserve"> van hun persoonlijke historische </w:t>
      </w:r>
      <w:r w:rsidRPr="5FB5162C" w:rsidR="385AA19C">
        <w:rPr>
          <w:color w:val="000000" w:themeColor="text1" w:themeTint="FF" w:themeShade="FF"/>
        </w:rPr>
        <w:t>collectie</w:t>
      </w:r>
      <w:r w:rsidRPr="5FB5162C" w:rsidR="7ECE762C">
        <w:rPr>
          <w:color w:val="000000" w:themeColor="text1" w:themeTint="FF" w:themeShade="FF"/>
        </w:rPr>
        <w:t>. Met de bedoeling om het enerzijds een publiek por</w:t>
      </w:r>
      <w:r w:rsidRPr="5FB5162C" w:rsidR="13E2323D">
        <w:rPr>
          <w:color w:val="000000" w:themeColor="text1" w:themeTint="FF" w:themeShade="FF"/>
        </w:rPr>
        <w:t xml:space="preserve">taal te maken waarin een gedeelte van de collectie </w:t>
      </w:r>
      <w:r w:rsidRPr="5FB5162C" w:rsidR="2ED32217">
        <w:rPr>
          <w:color w:val="000000" w:themeColor="text1" w:themeTint="FF" w:themeShade="FF"/>
        </w:rPr>
        <w:t>artefacten</w:t>
      </w:r>
      <w:r w:rsidRPr="5FB5162C" w:rsidR="13E2323D">
        <w:rPr>
          <w:color w:val="000000" w:themeColor="text1" w:themeTint="FF" w:themeShade="FF"/>
        </w:rPr>
        <w:t xml:space="preserve"> toegankelij</w:t>
      </w:r>
      <w:r w:rsidRPr="5FB5162C" w:rsidR="4F2FEC6F">
        <w:rPr>
          <w:color w:val="000000" w:themeColor="text1" w:themeTint="FF" w:themeShade="FF"/>
        </w:rPr>
        <w:t>k is voor een selectief publiek</w:t>
      </w:r>
      <w:r w:rsidRPr="5FB5162C" w:rsidR="5EBC657F">
        <w:rPr>
          <w:color w:val="000000" w:themeColor="text1" w:themeTint="FF" w:themeShade="FF"/>
        </w:rPr>
        <w:t xml:space="preserve"> en een gedeelte alleen zichtbaar is voor de </w:t>
      </w:r>
      <w:r w:rsidRPr="5FB5162C" w:rsidR="5EBC657F">
        <w:rPr>
          <w:color w:val="000000" w:themeColor="text1" w:themeTint="FF" w:themeShade="FF"/>
        </w:rPr>
        <w:t>admins</w:t>
      </w:r>
      <w:r w:rsidRPr="5FB5162C" w:rsidR="5EBC657F">
        <w:rPr>
          <w:color w:val="000000" w:themeColor="text1" w:themeTint="FF" w:themeShade="FF"/>
        </w:rPr>
        <w:t xml:space="preserve"> (mevrouw en meneer </w:t>
      </w:r>
      <w:r w:rsidRPr="5FB5162C" w:rsidR="5EBC657F">
        <w:rPr>
          <w:color w:val="000000" w:themeColor="text1" w:themeTint="FF" w:themeShade="FF"/>
        </w:rPr>
        <w:t>Buchem</w:t>
      </w:r>
      <w:r w:rsidRPr="5FB5162C" w:rsidR="5EBC657F">
        <w:rPr>
          <w:color w:val="000000" w:themeColor="text1" w:themeTint="FF" w:themeShade="FF"/>
        </w:rPr>
        <w:t>)</w:t>
      </w:r>
      <w:r w:rsidRPr="5FB5162C" w:rsidR="2C9BE878">
        <w:rPr>
          <w:color w:val="000000" w:themeColor="text1" w:themeTint="FF" w:themeShade="FF"/>
        </w:rPr>
        <w:t xml:space="preserve"> dat zei kunnen gebruiken voor beheer, </w:t>
      </w:r>
      <w:r w:rsidRPr="5FB5162C" w:rsidR="7BCEC822">
        <w:rPr>
          <w:color w:val="000000" w:themeColor="text1" w:themeTint="FF" w:themeShade="FF"/>
        </w:rPr>
        <w:t>verzekeringen</w:t>
      </w:r>
      <w:r w:rsidRPr="5FB5162C" w:rsidR="6C2FC1A3">
        <w:rPr>
          <w:color w:val="000000" w:themeColor="text1" w:themeTint="FF" w:themeShade="FF"/>
        </w:rPr>
        <w:t xml:space="preserve"> en publicatiegebruik</w:t>
      </w:r>
      <w:r w:rsidRPr="5FB5162C" w:rsidR="2F2A8F3D">
        <w:rPr>
          <w:color w:val="000000" w:themeColor="text1" w:themeTint="FF" w:themeShade="FF"/>
        </w:rPr>
        <w:t>.</w:t>
      </w:r>
    </w:p>
    <w:p w:rsidRPr="00E15114" w:rsidR="00936707" w:rsidP="00E15114" w:rsidRDefault="00936707" w14:paraId="688CBE4A" w14:textId="77777777">
      <w:pPr>
        <w:spacing w:after="0" w:line="360" w:lineRule="auto"/>
        <w:rPr>
          <w:color w:val="000000" w:themeColor="text1"/>
        </w:rPr>
      </w:pPr>
    </w:p>
    <w:p w:rsidRPr="00E15114" w:rsidR="00D61285" w:rsidP="00E15114" w:rsidRDefault="00D61285" w14:paraId="11DA3177" w14:textId="77777777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18" w:id="1"/>
      <w:r w:rsidRPr="5FB5162C" w:rsidR="00D61285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Aanleiding</w:t>
      </w:r>
      <w:bookmarkEnd w:id="1"/>
    </w:p>
    <w:p w:rsidR="5F3AE400" w:rsidP="5FB5162C" w:rsidRDefault="5F3AE400" w14:paraId="008F95C5" w14:textId="522B81F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color w:val="000000" w:themeColor="text1" w:themeTint="FF" w:themeShade="FF"/>
        </w:rPr>
      </w:pPr>
      <w:r w:rsidRPr="5FB5162C" w:rsidR="5F3AE400">
        <w:rPr>
          <w:color w:val="000000" w:themeColor="text1" w:themeTint="FF" w:themeShade="FF"/>
        </w:rPr>
        <w:t xml:space="preserve">Momenteel is deze website er niet en met een </w:t>
      </w:r>
      <w:r w:rsidRPr="5FB5162C" w:rsidR="3750903D">
        <w:rPr>
          <w:color w:val="000000" w:themeColor="text1" w:themeTint="FF" w:themeShade="FF"/>
        </w:rPr>
        <w:t>voortdurend</w:t>
      </w:r>
      <w:r w:rsidRPr="5FB5162C" w:rsidR="5F3AE400">
        <w:rPr>
          <w:color w:val="000000" w:themeColor="text1" w:themeTint="FF" w:themeShade="FF"/>
        </w:rPr>
        <w:t xml:space="preserve"> groeiende collectie is het manueel bijhouden van al de </w:t>
      </w:r>
      <w:r w:rsidRPr="5FB5162C" w:rsidR="5943AFB8">
        <w:rPr>
          <w:color w:val="000000" w:themeColor="text1" w:themeTint="FF" w:themeShade="FF"/>
        </w:rPr>
        <w:t>artefacten</w:t>
      </w:r>
      <w:r w:rsidRPr="5FB5162C" w:rsidR="5F3AE400">
        <w:rPr>
          <w:color w:val="000000" w:themeColor="text1" w:themeTint="FF" w:themeShade="FF"/>
        </w:rPr>
        <w:t xml:space="preserve"> voor de taxatie en verzekeringen enorm lastig. Daarnaast zijn er producten waar</w:t>
      </w:r>
      <w:r w:rsidRPr="5FB5162C" w:rsidR="1BB33DEA">
        <w:rPr>
          <w:color w:val="000000" w:themeColor="text1" w:themeTint="FF" w:themeShade="FF"/>
        </w:rPr>
        <w:t xml:space="preserve"> nooit makkelijk inventaris </w:t>
      </w:r>
      <w:r w:rsidRPr="5FB5162C" w:rsidR="3C0443AC">
        <w:rPr>
          <w:color w:val="000000" w:themeColor="text1" w:themeTint="FF" w:themeShade="FF"/>
        </w:rPr>
        <w:t xml:space="preserve">van gemaakt kon worden door het formaat (Denk fotoboek) en dit zou via deze website makkelijk bijgehouden kunnen worden. </w:t>
      </w:r>
    </w:p>
    <w:p w:rsidRPr="00E15114" w:rsidR="00936707" w:rsidP="00E15114" w:rsidRDefault="00936707" w14:paraId="7A6CFA8A" w14:textId="77777777">
      <w:pPr>
        <w:spacing w:after="0" w:line="360" w:lineRule="auto"/>
        <w:rPr>
          <w:color w:val="000000" w:themeColor="text1"/>
        </w:rPr>
      </w:pPr>
    </w:p>
    <w:p w:rsidRPr="00E15114" w:rsidR="00D61285" w:rsidP="00E15114" w:rsidRDefault="00D61285" w14:paraId="502E8937" w14:textId="77777777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19" w:id="2"/>
      <w:r w:rsidRPr="5FB5162C" w:rsidR="00D61285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Knelpunten</w:t>
      </w:r>
      <w:bookmarkEnd w:id="2"/>
    </w:p>
    <w:p w:rsidR="0F85B7D2" w:rsidP="5FB5162C" w:rsidRDefault="0F85B7D2" w14:paraId="3B84FDAF" w14:textId="35A6AAD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color w:val="000000" w:themeColor="text1" w:themeTint="FF" w:themeShade="FF"/>
        </w:rPr>
      </w:pPr>
      <w:r w:rsidRPr="5FB5162C" w:rsidR="0F85B7D2">
        <w:rPr>
          <w:color w:val="000000" w:themeColor="text1" w:themeTint="FF" w:themeShade="FF"/>
        </w:rPr>
        <w:t xml:space="preserve">Momenteel wordt alle belangrijke informatie </w:t>
      </w:r>
      <w:r w:rsidRPr="5FB5162C" w:rsidR="6A5DC260">
        <w:rPr>
          <w:color w:val="000000" w:themeColor="text1" w:themeTint="FF" w:themeShade="FF"/>
        </w:rPr>
        <w:t>over</w:t>
      </w:r>
      <w:r w:rsidRPr="5FB5162C" w:rsidR="0F85B7D2">
        <w:rPr>
          <w:color w:val="000000" w:themeColor="text1" w:themeTint="FF" w:themeShade="FF"/>
        </w:rPr>
        <w:t xml:space="preserve"> de </w:t>
      </w:r>
      <w:r w:rsidRPr="5FB5162C" w:rsidR="1642A7BC">
        <w:rPr>
          <w:color w:val="000000" w:themeColor="text1" w:themeTint="FF" w:themeShade="FF"/>
        </w:rPr>
        <w:t>verzekering en waarde alsook de generale informatie opgeslagen in Word/Excel bestanden en</w:t>
      </w:r>
      <w:r w:rsidRPr="5FB5162C" w:rsidR="561FFDAD">
        <w:rPr>
          <w:color w:val="000000" w:themeColor="text1" w:themeTint="FF" w:themeShade="FF"/>
        </w:rPr>
        <w:t xml:space="preserve"> dat is zeker met de groei van de collectie niet langer een valide optie. Omdat he</w:t>
      </w:r>
      <w:r w:rsidRPr="5FB5162C" w:rsidR="2B29DA34">
        <w:rPr>
          <w:color w:val="000000" w:themeColor="text1" w:themeTint="FF" w:themeShade="FF"/>
        </w:rPr>
        <w:t>t geen goede optie is om alles via deze weg</w:t>
      </w:r>
      <w:r w:rsidRPr="5FB5162C" w:rsidR="7C4DF6D7">
        <w:rPr>
          <w:color w:val="000000" w:themeColor="text1" w:themeTint="FF" w:themeShade="FF"/>
        </w:rPr>
        <w:t xml:space="preserve">en te doen en dit op lange termijn niet draagbaar is </w:t>
      </w:r>
      <w:r w:rsidRPr="5FB5162C" w:rsidR="7C4DF6D7">
        <w:rPr>
          <w:color w:val="000000" w:themeColor="text1" w:themeTint="FF" w:themeShade="FF"/>
        </w:rPr>
        <w:t>is</w:t>
      </w:r>
      <w:r w:rsidRPr="5FB5162C" w:rsidR="7C4DF6D7">
        <w:rPr>
          <w:color w:val="000000" w:themeColor="text1" w:themeTint="FF" w:themeShade="FF"/>
        </w:rPr>
        <w:t xml:space="preserve"> een website simpelweg handiger zodat een geselecteerde groep mensen hier alleen toezicht op heeft. </w:t>
      </w:r>
    </w:p>
    <w:p w:rsidRPr="00E15114" w:rsidR="00936707" w:rsidP="00E15114" w:rsidRDefault="00936707" w14:paraId="41D48249" w14:textId="478CB7DC">
      <w:pPr>
        <w:spacing w:after="0" w:line="360" w:lineRule="auto"/>
        <w:rPr>
          <w:color w:val="000000" w:themeColor="text1"/>
        </w:rPr>
      </w:pPr>
      <w:r>
        <w:br/>
      </w:r>
    </w:p>
    <w:p w:rsidRPr="00E15114" w:rsidR="00D61285" w:rsidP="00E15114" w:rsidRDefault="00D61285" w14:paraId="15A09BCF" w14:textId="77777777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20" w:id="3"/>
      <w:r w:rsidRPr="00E15114">
        <w:rPr>
          <w:rFonts w:asciiTheme="minorHAnsi" w:hAnsiTheme="minorHAnsi"/>
          <w:b/>
          <w:color w:val="000000" w:themeColor="text1"/>
        </w:rPr>
        <w:t>Eisen/Wensen</w:t>
      </w:r>
      <w:bookmarkEnd w:id="3"/>
    </w:p>
    <w:p w:rsidR="000A1471" w:rsidP="00E15114" w:rsidRDefault="000A1471" w14:paraId="52E8252F" w14:textId="03479E4C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Geef hier een overzicht van de eisen en wensen. Gebruik hiervoor de MoSCoW</w:t>
      </w:r>
      <w:r w:rsidR="00E15114">
        <w:rPr>
          <w:color w:val="000000" w:themeColor="text1"/>
        </w:rPr>
        <w:t>-</w:t>
      </w:r>
      <w:r w:rsidRPr="00E15114">
        <w:rPr>
          <w:color w:val="000000" w:themeColor="text1"/>
        </w:rPr>
        <w:t>onderverdeling</w:t>
      </w:r>
      <w:r w:rsidR="00E15114">
        <w:rPr>
          <w:color w:val="000000" w:themeColor="text1"/>
        </w:rPr>
        <w:t>.</w:t>
      </w:r>
    </w:p>
    <w:p w:rsidRPr="00E15114" w:rsidR="00E15114" w:rsidP="00E15114" w:rsidRDefault="00E15114" w14:paraId="327FED95" w14:textId="77777777">
      <w:pPr>
        <w:spacing w:after="0" w:line="360" w:lineRule="auto"/>
        <w:rPr>
          <w:color w:val="000000" w:themeColor="text1"/>
        </w:rPr>
      </w:pPr>
    </w:p>
    <w:p w:rsidRPr="00E15114" w:rsidR="000A1471" w:rsidP="00E15114" w:rsidRDefault="00936707" w14:paraId="7C0001DE" w14:textId="66D264B1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2" w:id="4"/>
      <w:bookmarkStart w:name="_Toc392408121" w:id="5"/>
      <w:r w:rsidRPr="5FB5162C" w:rsidR="00936707">
        <w:rPr>
          <w:rFonts w:ascii="Calibri" w:hAnsi="Calibri" w:asciiTheme="minorAscii" w:hAnsiTheme="minorAscii"/>
          <w:color w:val="000000" w:themeColor="text1" w:themeTint="FF" w:themeShade="FF"/>
          <w:sz w:val="28"/>
          <w:szCs w:val="28"/>
        </w:rPr>
        <w:t xml:space="preserve">Must </w:t>
      </w:r>
      <w:r w:rsidRPr="5FB5162C" w:rsidR="000A1471">
        <w:rPr>
          <w:rFonts w:ascii="Calibri" w:hAnsi="Calibri" w:asciiTheme="minorAscii" w:hAnsiTheme="minorAscii"/>
          <w:color w:val="000000" w:themeColor="text1" w:themeTint="FF" w:themeShade="FF"/>
          <w:sz w:val="28"/>
          <w:szCs w:val="28"/>
        </w:rPr>
        <w:t>haves</w:t>
      </w:r>
      <w:bookmarkEnd w:id="4"/>
      <w:bookmarkEnd w:id="5"/>
      <w:r w:rsidRPr="5FB5162C" w:rsidR="00936707">
        <w:rPr>
          <w:rFonts w:ascii="Calibri" w:hAnsi="Calibri" w:asciiTheme="minorAscii" w:hAnsiTheme="minorAscii"/>
          <w:color w:val="000000" w:themeColor="text1" w:themeTint="FF" w:themeShade="FF"/>
          <w:sz w:val="28"/>
          <w:szCs w:val="28"/>
        </w:rPr>
        <w:t xml:space="preserve"> </w:t>
      </w:r>
    </w:p>
    <w:p w:rsidR="28933046" w:rsidP="5FB5162C" w:rsidRDefault="28933046" w14:paraId="17C38792" w14:textId="604A5B3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5FB5162C" w:rsidR="28933046">
        <w:rPr>
          <w:color w:val="000000" w:themeColor="text1" w:themeTint="FF" w:themeShade="FF"/>
          <w:sz w:val="22"/>
          <w:szCs w:val="22"/>
        </w:rPr>
        <w:t xml:space="preserve">Website toont geselecteerde objecten met </w:t>
      </w:r>
      <w:r w:rsidRPr="5FB5162C" w:rsidR="0F7CE503">
        <w:rPr>
          <w:color w:val="000000" w:themeColor="text1" w:themeTint="FF" w:themeShade="FF"/>
          <w:sz w:val="22"/>
          <w:szCs w:val="22"/>
        </w:rPr>
        <w:t>behorende</w:t>
      </w:r>
      <w:r w:rsidRPr="5FB5162C" w:rsidR="28933046">
        <w:rPr>
          <w:color w:val="000000" w:themeColor="text1" w:themeTint="FF" w:themeShade="FF"/>
          <w:sz w:val="22"/>
          <w:szCs w:val="22"/>
        </w:rPr>
        <w:t xml:space="preserve"> informatie (</w:t>
      </w:r>
      <w:r w:rsidRPr="5FB5162C" w:rsidR="53C1ACD9">
        <w:rPr>
          <w:color w:val="000000" w:themeColor="text1" w:themeTint="FF" w:themeShade="FF"/>
          <w:sz w:val="22"/>
          <w:szCs w:val="22"/>
        </w:rPr>
        <w:t>Zie uitwerken)</w:t>
      </w:r>
    </w:p>
    <w:p w:rsidR="28933046" w:rsidP="5FB5162C" w:rsidRDefault="28933046" w14:paraId="4D8FE33C" w14:textId="3EFE9A2D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28933046">
        <w:rPr>
          <w:color w:val="000000" w:themeColor="text1" w:themeTint="FF" w:themeShade="FF"/>
          <w:sz w:val="22"/>
          <w:szCs w:val="22"/>
        </w:rPr>
        <w:t>De site is tweetaling (</w:t>
      </w:r>
      <w:r w:rsidRPr="5FB5162C" w:rsidR="55776E44">
        <w:rPr>
          <w:color w:val="000000" w:themeColor="text1" w:themeTint="FF" w:themeShade="FF"/>
          <w:sz w:val="22"/>
          <w:szCs w:val="22"/>
        </w:rPr>
        <w:t>Engels</w:t>
      </w:r>
      <w:r w:rsidRPr="5FB5162C" w:rsidR="28933046">
        <w:rPr>
          <w:color w:val="000000" w:themeColor="text1" w:themeTint="FF" w:themeShade="FF"/>
          <w:sz w:val="22"/>
          <w:szCs w:val="22"/>
        </w:rPr>
        <w:t xml:space="preserve"> en Nederlands)</w:t>
      </w:r>
    </w:p>
    <w:p w:rsidR="28933046" w:rsidP="5FB5162C" w:rsidRDefault="28933046" w14:paraId="50A1B50D" w14:textId="3402978B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28933046">
        <w:rPr>
          <w:color w:val="000000" w:themeColor="text1" w:themeTint="FF" w:themeShade="FF"/>
          <w:sz w:val="22"/>
          <w:szCs w:val="22"/>
        </w:rPr>
        <w:t xml:space="preserve">Het kan </w:t>
      </w:r>
      <w:r w:rsidRPr="5FB5162C" w:rsidR="3451BC36">
        <w:rPr>
          <w:color w:val="000000" w:themeColor="text1" w:themeTint="FF" w:themeShade="FF"/>
          <w:sz w:val="22"/>
          <w:szCs w:val="22"/>
        </w:rPr>
        <w:t>foto's</w:t>
      </w:r>
      <w:r w:rsidRPr="5FB5162C" w:rsidR="28933046">
        <w:rPr>
          <w:color w:val="000000" w:themeColor="text1" w:themeTint="FF" w:themeShade="FF"/>
          <w:sz w:val="22"/>
          <w:szCs w:val="22"/>
        </w:rPr>
        <w:t xml:space="preserve">, </w:t>
      </w:r>
      <w:r w:rsidRPr="5FB5162C" w:rsidR="15264A37">
        <w:rPr>
          <w:color w:val="000000" w:themeColor="text1" w:themeTint="FF" w:themeShade="FF"/>
          <w:sz w:val="22"/>
          <w:szCs w:val="22"/>
        </w:rPr>
        <w:t>video's</w:t>
      </w:r>
      <w:r w:rsidRPr="5FB5162C" w:rsidR="28933046">
        <w:rPr>
          <w:color w:val="000000" w:themeColor="text1" w:themeTint="FF" w:themeShade="FF"/>
          <w:sz w:val="22"/>
          <w:szCs w:val="22"/>
        </w:rPr>
        <w:t xml:space="preserve"> en tekeningen ondersteunen</w:t>
      </w:r>
    </w:p>
    <w:p w:rsidR="28933046" w:rsidP="5FB5162C" w:rsidRDefault="28933046" w14:paraId="1212127D" w14:textId="0B1BD18F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28933046">
        <w:rPr>
          <w:color w:val="000000" w:themeColor="text1" w:themeTint="FF" w:themeShade="FF"/>
          <w:sz w:val="22"/>
          <w:szCs w:val="22"/>
        </w:rPr>
        <w:t xml:space="preserve">Heet heeft een uitgebreide zoek- en </w:t>
      </w:r>
      <w:r w:rsidRPr="5FB5162C" w:rsidR="62A8CFEE">
        <w:rPr>
          <w:color w:val="000000" w:themeColor="text1" w:themeTint="FF" w:themeShade="FF"/>
          <w:sz w:val="22"/>
          <w:szCs w:val="22"/>
        </w:rPr>
        <w:t>filterfunctie</w:t>
      </w:r>
    </w:p>
    <w:p w:rsidR="62A8CFEE" w:rsidP="5FB5162C" w:rsidRDefault="62A8CFEE" w14:paraId="117AD0DE" w14:textId="25222BFA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62A8CFEE">
        <w:rPr>
          <w:color w:val="000000" w:themeColor="text1" w:themeTint="FF" w:themeShade="FF"/>
          <w:sz w:val="22"/>
          <w:szCs w:val="22"/>
        </w:rPr>
        <w:t xml:space="preserve">Is gebruiksvriendelijk voor mensen met weinig tot geen verstand van coderen. Alles moet mogelijk zijn vanaf de database op een eenvoudige manier zonder dat daarbij in de database moet worden gekeken. </w:t>
      </w:r>
    </w:p>
    <w:p w:rsidR="68F496A1" w:rsidP="5FB5162C" w:rsidRDefault="68F496A1" w14:paraId="56F6C6D4" w14:textId="104A66A2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68F496A1">
        <w:rPr>
          <w:color w:val="000000" w:themeColor="text1" w:themeTint="FF" w:themeShade="FF"/>
          <w:sz w:val="22"/>
          <w:szCs w:val="22"/>
        </w:rPr>
        <w:t>Invoer en opslag van ALLE objectgegevens (</w:t>
      </w:r>
      <w:r w:rsidRPr="5FB5162C" w:rsidR="68F496A1">
        <w:rPr>
          <w:color w:val="000000" w:themeColor="text1" w:themeTint="FF" w:themeShade="FF"/>
          <w:sz w:val="22"/>
          <w:szCs w:val="22"/>
        </w:rPr>
        <w:t>bvb</w:t>
      </w:r>
      <w:r w:rsidRPr="5FB5162C" w:rsidR="68F496A1">
        <w:rPr>
          <w:color w:val="000000" w:themeColor="text1" w:themeTint="FF" w:themeShade="FF"/>
          <w:sz w:val="22"/>
          <w:szCs w:val="22"/>
        </w:rPr>
        <w:t xml:space="preserve">. De waarde, opslaglocatie </w:t>
      </w:r>
      <w:r w:rsidRPr="5FB5162C" w:rsidR="68F496A1">
        <w:rPr>
          <w:color w:val="000000" w:themeColor="text1" w:themeTint="FF" w:themeShade="FF"/>
          <w:sz w:val="22"/>
          <w:szCs w:val="22"/>
        </w:rPr>
        <w:t>etc</w:t>
      </w:r>
      <w:r w:rsidRPr="5FB5162C" w:rsidR="68F496A1">
        <w:rPr>
          <w:color w:val="000000" w:themeColor="text1" w:themeTint="FF" w:themeShade="FF"/>
          <w:sz w:val="22"/>
          <w:szCs w:val="22"/>
        </w:rPr>
        <w:t>,)</w:t>
      </w:r>
    </w:p>
    <w:p w:rsidR="68F496A1" w:rsidP="5FB5162C" w:rsidRDefault="68F496A1" w14:paraId="4123D3FE" w14:textId="017B753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68F496A1">
        <w:rPr>
          <w:color w:val="000000" w:themeColor="text1" w:themeTint="FF" w:themeShade="FF"/>
          <w:sz w:val="22"/>
          <w:szCs w:val="22"/>
        </w:rPr>
        <w:t xml:space="preserve"> </w:t>
      </w:r>
      <w:r w:rsidRPr="5FB5162C" w:rsidR="5225959C">
        <w:rPr>
          <w:color w:val="000000" w:themeColor="text1" w:themeTint="FF" w:themeShade="FF"/>
          <w:sz w:val="22"/>
          <w:szCs w:val="22"/>
        </w:rPr>
        <w:t>Afgeschermde toegang (gebruikersrollen</w:t>
      </w:r>
      <w:r w:rsidRPr="5FB5162C" w:rsidR="5225959C">
        <w:rPr>
          <w:color w:val="000000" w:themeColor="text1" w:themeTint="FF" w:themeShade="FF"/>
          <w:sz w:val="22"/>
          <w:szCs w:val="22"/>
        </w:rPr>
        <w:t xml:space="preserve">) </w:t>
      </w:r>
      <w:r w:rsidRPr="5FB5162C" w:rsidR="1000EDEF">
        <w:rPr>
          <w:color w:val="000000" w:themeColor="text1" w:themeTint="FF" w:themeShade="FF"/>
          <w:sz w:val="22"/>
          <w:szCs w:val="22"/>
        </w:rPr>
        <w:t>/</w:t>
      </w:r>
      <w:r w:rsidRPr="5FB5162C" w:rsidR="1000EDEF">
        <w:rPr>
          <w:color w:val="000000" w:themeColor="text1" w:themeTint="FF" w:themeShade="FF"/>
          <w:sz w:val="22"/>
          <w:szCs w:val="22"/>
        </w:rPr>
        <w:t xml:space="preserve"> Scheiding tussen </w:t>
      </w:r>
      <w:r w:rsidRPr="5FB5162C" w:rsidR="1000EDEF">
        <w:rPr>
          <w:color w:val="000000" w:themeColor="text1" w:themeTint="FF" w:themeShade="FF"/>
          <w:sz w:val="22"/>
          <w:szCs w:val="22"/>
        </w:rPr>
        <w:t>prive</w:t>
      </w:r>
      <w:r w:rsidRPr="5FB5162C" w:rsidR="1000EDEF">
        <w:rPr>
          <w:color w:val="000000" w:themeColor="text1" w:themeTint="FF" w:themeShade="FF"/>
          <w:sz w:val="22"/>
          <w:szCs w:val="22"/>
        </w:rPr>
        <w:t xml:space="preserve"> en publiekelijke </w:t>
      </w:r>
      <w:r w:rsidRPr="5FB5162C" w:rsidR="1000EDEF">
        <w:rPr>
          <w:color w:val="000000" w:themeColor="text1" w:themeTint="FF" w:themeShade="FF"/>
          <w:sz w:val="22"/>
          <w:szCs w:val="22"/>
        </w:rPr>
        <w:t>gegevens)</w:t>
      </w:r>
    </w:p>
    <w:p w:rsidR="47346F62" w:rsidP="5FB5162C" w:rsidRDefault="47346F62" w14:paraId="18881342" w14:textId="0E9AD2E7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47346F62">
        <w:rPr>
          <w:color w:val="000000" w:themeColor="text1" w:themeTint="FF" w:themeShade="FF"/>
        </w:rPr>
        <w:t>Exportfunctie voor de verzekeringen en uitgever.</w:t>
      </w:r>
    </w:p>
    <w:p w:rsidRPr="00E15114" w:rsidR="00E15114" w:rsidP="00E15114" w:rsidRDefault="00E15114" w14:paraId="1731B663" w14:textId="77777777">
      <w:pPr>
        <w:spacing w:after="0" w:line="360" w:lineRule="auto"/>
        <w:ind w:left="567"/>
        <w:rPr>
          <w:color w:val="000000" w:themeColor="text1"/>
        </w:rPr>
      </w:pPr>
    </w:p>
    <w:p w:rsidRPr="00E15114" w:rsidR="000A1471" w:rsidP="00E15114" w:rsidRDefault="000A1471" w14:paraId="71DB1C15" w14:textId="306DCC45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3" w:id="6"/>
      <w:bookmarkStart w:name="_Toc392408122" w:id="7"/>
      <w:r w:rsidRPr="00E15114">
        <w:rPr>
          <w:rFonts w:asciiTheme="minorHAnsi" w:hAnsiTheme="minorHAnsi"/>
          <w:color w:val="000000" w:themeColor="text1"/>
          <w:sz w:val="28"/>
          <w:szCs w:val="28"/>
        </w:rPr>
        <w:t>Should</w:t>
      </w:r>
      <w:r w:rsidRPr="00E15114" w:rsidR="0093670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6"/>
      <w:bookmarkEnd w:id="7"/>
    </w:p>
    <w:p w:rsidR="000A1471" w:rsidP="5FB5162C" w:rsidRDefault="00936707" w14:paraId="106B2D6C" w14:textId="548FA8DF">
      <w:pPr>
        <w:pStyle w:val="Normal"/>
        <w:spacing w:after="0" w:line="360" w:lineRule="auto"/>
        <w:ind w:left="708"/>
        <w:rPr>
          <w:color w:val="000000" w:themeColor="text1" w:themeTint="FF" w:themeShade="FF"/>
          <w:sz w:val="22"/>
          <w:szCs w:val="22"/>
        </w:rPr>
      </w:pPr>
      <w:r w:rsidRPr="5FB5162C" w:rsidR="00936707">
        <w:rPr>
          <w:color w:val="000000" w:themeColor="text1" w:themeTint="FF" w:themeShade="FF"/>
        </w:rPr>
        <w:t>E</w:t>
      </w:r>
      <w:r w:rsidRPr="5FB5162C" w:rsidR="000A1471">
        <w:rPr>
          <w:color w:val="000000" w:themeColor="text1" w:themeTint="FF" w:themeShade="FF"/>
        </w:rPr>
        <w:t xml:space="preserve">isen </w:t>
      </w:r>
      <w:r w:rsidRPr="5FB5162C" w:rsidR="00936707">
        <w:rPr>
          <w:color w:val="000000" w:themeColor="text1" w:themeTint="FF" w:themeShade="FF"/>
        </w:rPr>
        <w:t xml:space="preserve">die zeer </w:t>
      </w:r>
      <w:r w:rsidRPr="5FB5162C" w:rsidR="000A1471">
        <w:rPr>
          <w:color w:val="000000" w:themeColor="text1" w:themeTint="FF" w:themeShade="FF"/>
        </w:rPr>
        <w:t>gewenst</w:t>
      </w:r>
      <w:r w:rsidRPr="5FB5162C" w:rsidR="00936707">
        <w:rPr>
          <w:color w:val="000000" w:themeColor="text1" w:themeTint="FF" w:themeShade="FF"/>
        </w:rPr>
        <w:t xml:space="preserve"> zijn</w:t>
      </w:r>
      <w:r w:rsidRPr="5FB5162C" w:rsidR="00E15114">
        <w:rPr>
          <w:color w:val="000000" w:themeColor="text1" w:themeTint="FF" w:themeShade="FF"/>
        </w:rPr>
        <w:t>.</w:t>
      </w:r>
      <w:r w:rsidRPr="5FB5162C" w:rsidR="000A1471">
        <w:rPr>
          <w:color w:val="000000" w:themeColor="text1" w:themeTint="FF" w:themeShade="FF"/>
        </w:rPr>
        <w:t xml:space="preserve"> </w:t>
      </w:r>
      <w:r w:rsidRPr="5FB5162C" w:rsidR="00E15114">
        <w:rPr>
          <w:color w:val="000000" w:themeColor="text1" w:themeTint="FF" w:themeShade="FF"/>
        </w:rPr>
        <w:t>Z</w:t>
      </w:r>
      <w:r w:rsidRPr="5FB5162C" w:rsidR="000A1471">
        <w:rPr>
          <w:color w:val="000000" w:themeColor="text1" w:themeTint="FF" w:themeShade="FF"/>
        </w:rPr>
        <w:t xml:space="preserve">onder </w:t>
      </w:r>
      <w:r w:rsidRPr="5FB5162C" w:rsidR="00936707">
        <w:rPr>
          <w:color w:val="000000" w:themeColor="text1" w:themeTint="FF" w:themeShade="FF"/>
        </w:rPr>
        <w:t xml:space="preserve">deze functies </w:t>
      </w:r>
      <w:r w:rsidRPr="5FB5162C" w:rsidR="000A1471">
        <w:rPr>
          <w:color w:val="000000" w:themeColor="text1" w:themeTint="FF" w:themeShade="FF"/>
        </w:rPr>
        <w:t>is het product wel bruikbaar</w:t>
      </w:r>
      <w:r w:rsidRPr="5FB5162C" w:rsidR="00936707">
        <w:rPr>
          <w:color w:val="000000" w:themeColor="text1" w:themeTint="FF" w:themeShade="FF"/>
        </w:rPr>
        <w:t>.</w:t>
      </w:r>
    </w:p>
    <w:p w:rsidR="000A1471" w:rsidP="5FB5162C" w:rsidRDefault="00936707" w14:paraId="5FB589A3" w14:textId="05B1FD0C">
      <w:pPr>
        <w:pStyle w:val="ListParagraph"/>
        <w:numPr>
          <w:ilvl w:val="0"/>
          <w:numId w:val="10"/>
        </w:numPr>
        <w:spacing w:after="0" w:line="360" w:lineRule="auto"/>
        <w:ind/>
        <w:rPr>
          <w:color w:val="000000" w:themeColor="text1" w:themeTint="FF" w:themeShade="FF"/>
          <w:sz w:val="22"/>
          <w:szCs w:val="22"/>
        </w:rPr>
      </w:pPr>
      <w:r w:rsidRPr="5FB5162C" w:rsidR="20D99905">
        <w:rPr>
          <w:color w:val="000000" w:themeColor="text1" w:themeTint="FF" w:themeShade="FF"/>
          <w:sz w:val="22"/>
          <w:szCs w:val="22"/>
        </w:rPr>
        <w:t>Titel en of Logo</w:t>
      </w:r>
    </w:p>
    <w:p w:rsidR="000A1471" w:rsidP="5FB5162C" w:rsidRDefault="00936707" w14:paraId="7BC4AE4A" w14:textId="1C0E7773">
      <w:pPr>
        <w:pStyle w:val="ListParagraph"/>
        <w:numPr>
          <w:ilvl w:val="0"/>
          <w:numId w:val="10"/>
        </w:numPr>
        <w:spacing w:after="0" w:line="360" w:lineRule="auto"/>
        <w:ind/>
        <w:rPr>
          <w:color w:val="000000" w:themeColor="text1" w:themeTint="FF" w:themeShade="FF"/>
          <w:sz w:val="22"/>
          <w:szCs w:val="22"/>
        </w:rPr>
      </w:pPr>
      <w:r w:rsidRPr="5FB5162C" w:rsidR="245110C8">
        <w:rPr>
          <w:color w:val="000000" w:themeColor="text1" w:themeTint="FF" w:themeShade="FF"/>
          <w:sz w:val="22"/>
          <w:szCs w:val="22"/>
        </w:rPr>
        <w:t>Een werkend prototype-website met database dat eventueel verder ontwikkeld kan worden</w:t>
      </w:r>
    </w:p>
    <w:p w:rsidR="000A1471" w:rsidP="5FB5162C" w:rsidRDefault="00936707" w14:paraId="6F2D0AE5" w14:textId="1DA23FB2">
      <w:pPr>
        <w:pStyle w:val="ListParagraph"/>
        <w:numPr>
          <w:ilvl w:val="0"/>
          <w:numId w:val="10"/>
        </w:numPr>
        <w:spacing w:after="0" w:line="360" w:lineRule="auto"/>
        <w:ind/>
        <w:rPr>
          <w:color w:val="000000" w:themeColor="text1" w:themeTint="FF" w:themeShade="FF"/>
          <w:sz w:val="22"/>
          <w:szCs w:val="22"/>
        </w:rPr>
      </w:pPr>
      <w:r w:rsidRPr="5FB5162C" w:rsidR="245110C8">
        <w:rPr>
          <w:color w:val="000000" w:themeColor="text1" w:themeTint="FF" w:themeShade="FF"/>
          <w:sz w:val="22"/>
          <w:szCs w:val="22"/>
        </w:rPr>
        <w:t>Goed ged</w:t>
      </w:r>
      <w:r w:rsidRPr="5FB5162C" w:rsidR="00A9E644">
        <w:rPr>
          <w:color w:val="000000" w:themeColor="text1" w:themeTint="FF" w:themeShade="FF"/>
          <w:sz w:val="22"/>
          <w:szCs w:val="22"/>
        </w:rPr>
        <w:t>ocumenteerde informatie over de gekozen CMS, hosting platform, beveiliging van de website en de gebruiksvriendelijkheid</w:t>
      </w:r>
      <w:r w:rsidRPr="5FB5162C" w:rsidR="145EAC58">
        <w:rPr>
          <w:color w:val="000000" w:themeColor="text1" w:themeTint="FF" w:themeShade="FF"/>
          <w:sz w:val="22"/>
          <w:szCs w:val="22"/>
        </w:rPr>
        <w:t>.</w:t>
      </w:r>
    </w:p>
    <w:p w:rsidR="000A1471" w:rsidP="5FB5162C" w:rsidRDefault="00936707" w14:paraId="7DD13FC5" w14:textId="3D568CF6">
      <w:pPr>
        <w:pStyle w:val="ListParagraph"/>
        <w:numPr>
          <w:ilvl w:val="0"/>
          <w:numId w:val="10"/>
        </w:numPr>
        <w:spacing w:after="0" w:line="360" w:lineRule="auto"/>
        <w:ind/>
        <w:rPr>
          <w:color w:val="000000" w:themeColor="text1"/>
          <w:sz w:val="22"/>
          <w:szCs w:val="22"/>
        </w:rPr>
      </w:pPr>
      <w:r w:rsidRPr="5FB5162C" w:rsidR="145EAC58">
        <w:rPr>
          <w:color w:val="000000" w:themeColor="text1" w:themeTint="FF" w:themeShade="FF"/>
          <w:sz w:val="22"/>
          <w:szCs w:val="22"/>
        </w:rPr>
        <w:t>Voorbeeldexports</w:t>
      </w:r>
      <w:r>
        <w:br/>
      </w:r>
    </w:p>
    <w:p w:rsidRPr="00E15114" w:rsidR="000A1471" w:rsidP="00E15114" w:rsidRDefault="00CB1291" w14:paraId="5F88695E" w14:textId="16864E2B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4" w:id="8"/>
      <w:bookmarkStart w:name="_Toc392408123" w:id="9"/>
      <w:r w:rsidRPr="00E15114">
        <w:rPr>
          <w:rFonts w:asciiTheme="minorHAnsi" w:hAnsiTheme="minorHAnsi"/>
          <w:color w:val="000000" w:themeColor="text1"/>
          <w:sz w:val="28"/>
          <w:szCs w:val="28"/>
        </w:rPr>
        <w:t>C</w:t>
      </w:r>
      <w:r w:rsidRPr="00E15114" w:rsidR="00936707">
        <w:rPr>
          <w:rFonts w:asciiTheme="minorHAnsi" w:hAnsiTheme="minorHAnsi"/>
          <w:color w:val="000000" w:themeColor="text1"/>
          <w:sz w:val="28"/>
          <w:szCs w:val="28"/>
        </w:rPr>
        <w:t>ou</w:t>
      </w:r>
      <w:r w:rsidRPr="00E15114">
        <w:rPr>
          <w:rFonts w:asciiTheme="minorHAnsi" w:hAnsiTheme="minorHAnsi"/>
          <w:color w:val="000000" w:themeColor="text1"/>
          <w:sz w:val="28"/>
          <w:szCs w:val="28"/>
        </w:rPr>
        <w:t>l</w:t>
      </w:r>
      <w:r w:rsidRPr="00E15114" w:rsidR="00936707">
        <w:rPr>
          <w:rFonts w:asciiTheme="minorHAnsi" w:hAnsiTheme="minorHAnsi"/>
          <w:color w:val="000000" w:themeColor="text1"/>
          <w:sz w:val="28"/>
          <w:szCs w:val="28"/>
        </w:rPr>
        <w:t xml:space="preserve">d </w:t>
      </w:r>
      <w:r w:rsidRPr="00E15114" w:rsidR="000A1471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8"/>
      <w:bookmarkEnd w:id="9"/>
    </w:p>
    <w:p w:rsidR="000A1471" w:rsidP="5FB5162C" w:rsidRDefault="00936707" w14:paraId="0F3F1E48" w14:textId="40C0F006">
      <w:pPr>
        <w:pStyle w:val="ListParagraph"/>
        <w:numPr>
          <w:ilvl w:val="0"/>
          <w:numId w:val="12"/>
        </w:numPr>
        <w:spacing w:after="0" w:line="360" w:lineRule="auto"/>
        <w:ind/>
        <w:rPr>
          <w:color w:val="000000" w:themeColor="text1"/>
          <w:sz w:val="22"/>
          <w:szCs w:val="22"/>
        </w:rPr>
      </w:pPr>
      <w:r w:rsidRPr="5FB5162C" w:rsidR="3189E627">
        <w:rPr>
          <w:color w:val="000000" w:themeColor="text1" w:themeTint="FF" w:themeShade="FF"/>
        </w:rPr>
        <w:t xml:space="preserve">3d model </w:t>
      </w:r>
      <w:r w:rsidRPr="5FB5162C" w:rsidR="5FB2B71B">
        <w:rPr>
          <w:color w:val="000000" w:themeColor="text1" w:themeTint="FF" w:themeShade="FF"/>
        </w:rPr>
        <w:t>integratie</w:t>
      </w:r>
    </w:p>
    <w:p w:rsidR="659A29F8" w:rsidP="5FB5162C" w:rsidRDefault="659A29F8" w14:paraId="7535B6B1" w14:textId="068D0AEF">
      <w:pPr>
        <w:pStyle w:val="ListParagraph"/>
        <w:numPr>
          <w:ilvl w:val="0"/>
          <w:numId w:val="12"/>
        </w:numPr>
        <w:spacing w:after="0" w:line="360" w:lineRule="auto"/>
        <w:rPr>
          <w:color w:val="000000" w:themeColor="text1" w:themeTint="FF" w:themeShade="FF"/>
          <w:sz w:val="22"/>
          <w:szCs w:val="22"/>
        </w:rPr>
      </w:pPr>
      <w:r w:rsidRPr="5FB5162C" w:rsidR="659A29F8">
        <w:rPr>
          <w:color w:val="000000" w:themeColor="text1" w:themeTint="FF" w:themeShade="FF"/>
          <w:sz w:val="22"/>
          <w:szCs w:val="22"/>
        </w:rPr>
        <w:t xml:space="preserve">Inzoom mogelijkheden </w:t>
      </w:r>
    </w:p>
    <w:p w:rsidRPr="00E15114" w:rsidR="00E15114" w:rsidP="00E15114" w:rsidRDefault="00E15114" w14:paraId="3E25285C" w14:textId="77777777">
      <w:pPr>
        <w:spacing w:after="0" w:line="360" w:lineRule="auto"/>
        <w:ind w:left="567"/>
        <w:rPr>
          <w:color w:val="000000" w:themeColor="text1"/>
        </w:rPr>
      </w:pPr>
    </w:p>
    <w:p w:rsidRPr="00E15114" w:rsidR="000A1471" w:rsidP="00E15114" w:rsidRDefault="000A1471" w14:paraId="03796F8D" w14:textId="77777777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5" w:id="10"/>
      <w:bookmarkStart w:name="_Toc392408124" w:id="11"/>
      <w:r w:rsidRPr="5FB5162C" w:rsidR="000A1471">
        <w:rPr>
          <w:rFonts w:ascii="Calibri" w:hAnsi="Calibri" w:asciiTheme="minorAscii" w:hAnsiTheme="minorAscii"/>
          <w:color w:val="000000" w:themeColor="text1" w:themeTint="FF" w:themeShade="FF"/>
          <w:sz w:val="28"/>
          <w:szCs w:val="28"/>
        </w:rPr>
        <w:t>Won’t haves</w:t>
      </w:r>
      <w:bookmarkEnd w:id="10"/>
      <w:bookmarkEnd w:id="11"/>
    </w:p>
    <w:p w:rsidR="0A2D69B8" w:rsidP="5FB5162C" w:rsidRDefault="0A2D69B8" w14:paraId="5283FC55" w14:textId="16F8F0D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</w:rPr>
      </w:pPr>
      <w:r w:rsidRPr="5FB5162C" w:rsidR="0A2D69B8">
        <w:rPr>
          <w:color w:val="000000" w:themeColor="text1" w:themeTint="FF" w:themeShade="FF"/>
        </w:rPr>
        <w:t xml:space="preserve">Privé Data </w:t>
      </w:r>
      <w:r w:rsidRPr="5FB5162C" w:rsidR="288B0AB3">
        <w:rPr>
          <w:color w:val="000000" w:themeColor="text1" w:themeTint="FF" w:themeShade="FF"/>
        </w:rPr>
        <w:t>publieke toegankelijk</w:t>
      </w:r>
    </w:p>
    <w:p w:rsidR="0A2D69B8" w:rsidP="5FB5162C" w:rsidRDefault="0A2D69B8" w14:paraId="2836CA40" w14:textId="7F77532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0A2D69B8">
        <w:rPr>
          <w:color w:val="000000" w:themeColor="text1" w:themeTint="FF" w:themeShade="FF"/>
          <w:sz w:val="22"/>
          <w:szCs w:val="22"/>
        </w:rPr>
        <w:t>Toegang voor iedereen</w:t>
      </w:r>
      <w:r w:rsidRPr="5FB5162C" w:rsidR="4F2F77EE">
        <w:rPr>
          <w:color w:val="000000" w:themeColor="text1" w:themeTint="FF" w:themeShade="FF"/>
          <w:sz w:val="22"/>
          <w:szCs w:val="22"/>
        </w:rPr>
        <w:t xml:space="preserve"> die op het internet zit</w:t>
      </w:r>
    </w:p>
    <w:p w:rsidR="2EE87017" w:rsidP="5FB5162C" w:rsidRDefault="2EE87017" w14:paraId="1225285C" w14:textId="2B9C2B2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2EE87017">
        <w:rPr>
          <w:color w:val="000000" w:themeColor="text1" w:themeTint="FF" w:themeShade="FF"/>
          <w:sz w:val="22"/>
          <w:szCs w:val="22"/>
        </w:rPr>
        <w:t>Betaalfunctie</w:t>
      </w:r>
    </w:p>
    <w:p w:rsidR="2EE87017" w:rsidP="5FB5162C" w:rsidRDefault="2EE87017" w14:paraId="0AA55FEB" w14:textId="47A983F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2EE87017">
        <w:rPr>
          <w:color w:val="000000" w:themeColor="text1" w:themeTint="FF" w:themeShade="FF"/>
          <w:sz w:val="22"/>
          <w:szCs w:val="22"/>
        </w:rPr>
        <w:t xml:space="preserve">Duits, Frans en andere talen dat niet NL en ENG zijn. </w:t>
      </w:r>
    </w:p>
    <w:p w:rsidRPr="00E15114" w:rsidR="00D61285" w:rsidP="00E15114" w:rsidRDefault="00D61285" w14:paraId="2D3FA2B9" w14:textId="77777777">
      <w:pPr>
        <w:spacing w:after="0" w:line="360" w:lineRule="auto"/>
        <w:rPr>
          <w:color w:val="000000" w:themeColor="text1"/>
        </w:rPr>
      </w:pPr>
    </w:p>
    <w:p w:rsidRPr="00E15114" w:rsidR="00D61285" w:rsidP="00E15114" w:rsidRDefault="00D61285" w14:paraId="7D5263E7" w14:textId="77777777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25" w:id="12"/>
      <w:r w:rsidRPr="5FB5162C" w:rsidR="00D61285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Uit te voeren werkzaamheden</w:t>
      </w:r>
      <w:bookmarkEnd w:id="12"/>
    </w:p>
    <w:p w:rsidR="38AAA5B6" w:rsidP="5FB5162C" w:rsidRDefault="38AAA5B6" w14:paraId="4F6F0619" w14:textId="1AFAB18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Pr="5FB5162C" w:rsidR="38AAA5B6">
        <w:rPr>
          <w:color w:val="000000" w:themeColor="text1" w:themeTint="FF" w:themeShade="FF"/>
        </w:rPr>
        <w:t>De volgende dingen moeten in de objectenlijst:</w:t>
      </w:r>
    </w:p>
    <w:p w:rsidR="38AAA5B6" w:rsidP="5FB5162C" w:rsidRDefault="38AAA5B6" w14:paraId="3B30FA16" w14:textId="7D9953A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38AAA5B6">
        <w:rPr>
          <w:color w:val="000000" w:themeColor="text1" w:themeTint="FF" w:themeShade="FF"/>
          <w:sz w:val="22"/>
          <w:szCs w:val="22"/>
        </w:rPr>
        <w:t>Titel</w:t>
      </w:r>
    </w:p>
    <w:p w:rsidR="38AAA5B6" w:rsidP="5FB5162C" w:rsidRDefault="38AAA5B6" w14:paraId="2BFAA911" w14:textId="5BE6695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38AAA5B6">
        <w:rPr>
          <w:color w:val="000000" w:themeColor="text1" w:themeTint="FF" w:themeShade="FF"/>
          <w:sz w:val="22"/>
          <w:szCs w:val="22"/>
        </w:rPr>
        <w:t>Beschrijving</w:t>
      </w:r>
    </w:p>
    <w:p w:rsidR="38AAA5B6" w:rsidP="5FB5162C" w:rsidRDefault="38AAA5B6" w14:paraId="5BC5FDCF" w14:textId="6E66BD2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38AAA5B6">
        <w:rPr>
          <w:color w:val="000000" w:themeColor="text1" w:themeTint="FF" w:themeShade="FF"/>
          <w:sz w:val="22"/>
          <w:szCs w:val="22"/>
        </w:rPr>
        <w:t>Trefwoorden (Materiaal, periode, regio, objectsoort, ETC.)</w:t>
      </w:r>
    </w:p>
    <w:p w:rsidR="38AAA5B6" w:rsidP="5FB5162C" w:rsidRDefault="38AAA5B6" w14:paraId="1B517226" w14:textId="57BD2C0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38AAA5B6">
        <w:rPr>
          <w:color w:val="000000" w:themeColor="text1" w:themeTint="FF" w:themeShade="FF"/>
          <w:sz w:val="22"/>
          <w:szCs w:val="22"/>
        </w:rPr>
        <w:t>Formaat (Hoogte, breedte, gewicht)</w:t>
      </w:r>
    </w:p>
    <w:p w:rsidR="38AAA5B6" w:rsidP="5FB5162C" w:rsidRDefault="38AAA5B6" w14:paraId="4FFE3C96" w14:textId="78D0650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38AAA5B6">
        <w:rPr>
          <w:color w:val="000000" w:themeColor="text1" w:themeTint="FF" w:themeShade="FF"/>
          <w:sz w:val="22"/>
          <w:szCs w:val="22"/>
        </w:rPr>
        <w:t>Afbeeldingen/Video’s/Tekeningen/3D beelden</w:t>
      </w:r>
    </w:p>
    <w:p w:rsidR="38AAA5B6" w:rsidP="5FB5162C" w:rsidRDefault="38AAA5B6" w14:paraId="500939A7" w14:textId="4A153F1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38AAA5B6">
        <w:rPr>
          <w:color w:val="000000" w:themeColor="text1" w:themeTint="FF" w:themeShade="FF"/>
          <w:sz w:val="22"/>
          <w:szCs w:val="22"/>
        </w:rPr>
        <w:t>Verwijzingen naar soortgelijke artefacten in de database</w:t>
      </w:r>
    </w:p>
    <w:p w:rsidR="38AAA5B6" w:rsidP="5FB5162C" w:rsidRDefault="38AAA5B6" w14:paraId="6010941E" w14:textId="548D67D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38AAA5B6">
        <w:rPr>
          <w:color w:val="000000" w:themeColor="text1" w:themeTint="FF" w:themeShade="FF"/>
          <w:sz w:val="22"/>
          <w:szCs w:val="22"/>
        </w:rPr>
        <w:t>Bijlagen</w:t>
      </w:r>
      <w:r w:rsidRPr="5FB5162C" w:rsidR="7C307515">
        <w:rPr>
          <w:color w:val="000000" w:themeColor="text1" w:themeTint="FF" w:themeShade="FF"/>
          <w:sz w:val="22"/>
          <w:szCs w:val="22"/>
        </w:rPr>
        <w:t xml:space="preserve"> (Bijv. </w:t>
      </w:r>
      <w:r w:rsidRPr="5FB5162C" w:rsidR="7C307515">
        <w:rPr>
          <w:color w:val="000000" w:themeColor="text1" w:themeTint="FF" w:themeShade="FF"/>
          <w:sz w:val="22"/>
          <w:szCs w:val="22"/>
        </w:rPr>
        <w:t>PDF’s</w:t>
      </w:r>
      <w:r w:rsidRPr="5FB5162C" w:rsidR="7C307515">
        <w:rPr>
          <w:color w:val="000000" w:themeColor="text1" w:themeTint="FF" w:themeShade="FF"/>
          <w:sz w:val="22"/>
          <w:szCs w:val="22"/>
        </w:rPr>
        <w:t xml:space="preserve"> of catalogusteksten)</w:t>
      </w:r>
    </w:p>
    <w:p w:rsidR="7C307515" w:rsidP="5FB5162C" w:rsidRDefault="7C307515" w14:paraId="4B512782" w14:textId="6FD8ED9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7C307515">
        <w:rPr>
          <w:color w:val="000000" w:themeColor="text1" w:themeTint="FF" w:themeShade="FF"/>
          <w:sz w:val="22"/>
          <w:szCs w:val="22"/>
        </w:rPr>
        <w:t xml:space="preserve">Referenties </w:t>
      </w:r>
      <w:r w:rsidRPr="5FB5162C" w:rsidR="7C307515">
        <w:rPr>
          <w:color w:val="000000" w:themeColor="text1" w:themeTint="FF" w:themeShade="FF"/>
          <w:sz w:val="22"/>
          <w:szCs w:val="22"/>
        </w:rPr>
        <w:t>naartentoonstellingen</w:t>
      </w:r>
    </w:p>
    <w:p w:rsidR="7C307515" w:rsidP="5FB5162C" w:rsidRDefault="7C307515" w14:paraId="460498BD" w14:textId="6408B46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7C307515">
        <w:rPr>
          <w:color w:val="000000" w:themeColor="text1" w:themeTint="FF" w:themeShade="FF"/>
          <w:sz w:val="22"/>
          <w:szCs w:val="22"/>
        </w:rPr>
        <w:t>Herkomst (Geschiedenis v.h. artefact, vindplaats, vorige eigenaren</w:t>
      </w:r>
    </w:p>
    <w:p w:rsidR="7C307515" w:rsidP="5FB5162C" w:rsidRDefault="7C307515" w14:paraId="4066265F" w14:textId="0FF5AF2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7C307515">
        <w:rPr>
          <w:color w:val="000000" w:themeColor="text1" w:themeTint="FF" w:themeShade="FF"/>
          <w:sz w:val="22"/>
          <w:szCs w:val="22"/>
        </w:rPr>
        <w:t xml:space="preserve">Conditie  </w:t>
      </w:r>
      <w:r w:rsidRPr="5FB5162C" w:rsidR="7C307515">
        <w:rPr>
          <w:color w:val="000000" w:themeColor="text1" w:themeTint="FF" w:themeShade="FF"/>
          <w:sz w:val="22"/>
          <w:szCs w:val="22"/>
        </w:rPr>
        <w:t>raport</w:t>
      </w:r>
      <w:r>
        <w:br/>
      </w:r>
      <w:r w:rsidRPr="5FB5162C" w:rsidR="214DA0AD">
        <w:rPr>
          <w:color w:val="000000" w:themeColor="text1" w:themeTint="FF" w:themeShade="FF"/>
          <w:sz w:val="22"/>
          <w:szCs w:val="22"/>
        </w:rPr>
        <w:t>De volgende info is PUUR PRIVE</w:t>
      </w:r>
    </w:p>
    <w:p w:rsidR="7C307515" w:rsidP="5FB5162C" w:rsidRDefault="7C307515" w14:paraId="7D724799" w14:textId="10F9ACA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7C307515">
        <w:rPr>
          <w:color w:val="000000" w:themeColor="text1" w:themeTint="FF" w:themeShade="FF"/>
          <w:sz w:val="22"/>
          <w:szCs w:val="22"/>
        </w:rPr>
        <w:t>Verkoper</w:t>
      </w:r>
    </w:p>
    <w:p w:rsidR="7C307515" w:rsidP="5FB5162C" w:rsidRDefault="7C307515" w14:paraId="50D9C779" w14:textId="25E5F74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7C307515">
        <w:rPr>
          <w:color w:val="000000" w:themeColor="text1" w:themeTint="FF" w:themeShade="FF"/>
          <w:sz w:val="22"/>
          <w:szCs w:val="22"/>
        </w:rPr>
        <w:t xml:space="preserve">Aankoopdatum </w:t>
      </w:r>
    </w:p>
    <w:p w:rsidR="7C307515" w:rsidP="5FB5162C" w:rsidRDefault="7C307515" w14:paraId="5B7BBC32" w14:textId="7414F6D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7C307515">
        <w:rPr>
          <w:color w:val="000000" w:themeColor="text1" w:themeTint="FF" w:themeShade="FF"/>
          <w:sz w:val="22"/>
          <w:szCs w:val="22"/>
        </w:rPr>
        <w:t xml:space="preserve">Waarde </w:t>
      </w:r>
      <w:r w:rsidRPr="5FB5162C" w:rsidR="7C307515">
        <w:rPr>
          <w:color w:val="000000" w:themeColor="text1" w:themeTint="FF" w:themeShade="FF"/>
          <w:sz w:val="22"/>
          <w:szCs w:val="22"/>
        </w:rPr>
        <w:t>( De</w:t>
      </w:r>
      <w:r w:rsidRPr="5FB5162C" w:rsidR="7C307515">
        <w:rPr>
          <w:color w:val="000000" w:themeColor="text1" w:themeTint="FF" w:themeShade="FF"/>
          <w:sz w:val="22"/>
          <w:szCs w:val="22"/>
        </w:rPr>
        <w:t xml:space="preserve"> waarde op het moment en te moment van aankoop)</w:t>
      </w:r>
    </w:p>
    <w:p w:rsidR="600A94EF" w:rsidP="5FB5162C" w:rsidRDefault="600A94EF" w14:paraId="4F7348C8" w14:textId="5237436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600A94EF">
        <w:rPr>
          <w:color w:val="000000" w:themeColor="text1" w:themeTint="FF" w:themeShade="FF"/>
          <w:sz w:val="22"/>
          <w:szCs w:val="22"/>
        </w:rPr>
        <w:t>Opslaglocatie/ID</w:t>
      </w:r>
    </w:p>
    <w:p w:rsidR="600A94EF" w:rsidP="5FB5162C" w:rsidRDefault="600A94EF" w14:paraId="293440EA" w14:textId="3669DC2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600A94EF">
        <w:rPr>
          <w:color w:val="000000" w:themeColor="text1" w:themeTint="FF" w:themeShade="FF"/>
          <w:sz w:val="22"/>
          <w:szCs w:val="22"/>
        </w:rPr>
        <w:t>Rechten/licenties</w:t>
      </w:r>
    </w:p>
    <w:p w:rsidR="5FB5162C" w:rsidP="5FB5162C" w:rsidRDefault="5FB5162C" w14:paraId="26D695CA" w14:textId="500BD904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</w:p>
    <w:p w:rsidR="57148A67" w:rsidP="5FB5162C" w:rsidRDefault="57148A67" w14:paraId="1C6BE2C6" w14:textId="41388556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57148A67">
        <w:rPr>
          <w:color w:val="000000" w:themeColor="text1" w:themeTint="FF" w:themeShade="FF"/>
          <w:sz w:val="22"/>
          <w:szCs w:val="22"/>
        </w:rPr>
        <w:t xml:space="preserve">Verder moeten wij als </w:t>
      </w:r>
      <w:r w:rsidRPr="5FB5162C" w:rsidR="57148A67">
        <w:rPr>
          <w:color w:val="000000" w:themeColor="text1" w:themeTint="FF" w:themeShade="FF"/>
          <w:sz w:val="22"/>
          <w:szCs w:val="22"/>
        </w:rPr>
        <w:t>ontwerp team</w:t>
      </w:r>
      <w:r w:rsidRPr="5FB5162C" w:rsidR="57148A67">
        <w:rPr>
          <w:color w:val="000000" w:themeColor="text1" w:themeTint="FF" w:themeShade="FF"/>
          <w:sz w:val="22"/>
          <w:szCs w:val="22"/>
        </w:rPr>
        <w:t xml:space="preserve"> de volgende vragen beantwoord : </w:t>
      </w:r>
    </w:p>
    <w:p w:rsidR="57148A67" w:rsidP="5FB5162C" w:rsidRDefault="57148A67" w14:paraId="6A4ECDBC" w14:textId="59FABFEF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57148A67">
        <w:rPr>
          <w:color w:val="000000" w:themeColor="text1" w:themeTint="FF" w:themeShade="FF"/>
          <w:sz w:val="22"/>
          <w:szCs w:val="22"/>
        </w:rPr>
        <w:t>Hoe ziet de Homepagina eruit?</w:t>
      </w:r>
    </w:p>
    <w:p w:rsidR="57148A67" w:rsidP="5FB5162C" w:rsidRDefault="57148A67" w14:paraId="77DEDBC2" w14:textId="64D27C81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57148A67">
        <w:rPr>
          <w:color w:val="000000" w:themeColor="text1" w:themeTint="FF" w:themeShade="FF"/>
          <w:sz w:val="22"/>
          <w:szCs w:val="22"/>
        </w:rPr>
        <w:t>Hoe ziet de Object pagina eruit?</w:t>
      </w:r>
    </w:p>
    <w:p w:rsidR="57148A67" w:rsidP="5FB5162C" w:rsidRDefault="57148A67" w14:paraId="12428712" w14:textId="57E9156F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FB5162C" w:rsidR="57148A67">
        <w:rPr>
          <w:color w:val="000000" w:themeColor="text1" w:themeTint="FF" w:themeShade="FF"/>
          <w:sz w:val="22"/>
          <w:szCs w:val="22"/>
        </w:rPr>
        <w:t xml:space="preserve">Wat is </w:t>
      </w:r>
      <w:r w:rsidRPr="5FB5162C" w:rsidR="57148A67">
        <w:rPr>
          <w:color w:val="000000" w:themeColor="text1" w:themeTint="FF" w:themeShade="FF"/>
          <w:sz w:val="22"/>
          <w:szCs w:val="22"/>
        </w:rPr>
        <w:t>de plan</w:t>
      </w:r>
      <w:r w:rsidRPr="5FB5162C" w:rsidR="57148A67">
        <w:rPr>
          <w:color w:val="000000" w:themeColor="text1" w:themeTint="FF" w:themeShade="FF"/>
          <w:sz w:val="22"/>
          <w:szCs w:val="22"/>
        </w:rPr>
        <w:t xml:space="preserve"> van aanpak </w:t>
      </w:r>
    </w:p>
    <w:sectPr w:rsidRPr="00E15114" w:rsidR="00D61285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f44edbb8f4bb4b1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6EE3" w:rsidP="00C26440" w:rsidRDefault="00D66EE3" w14:paraId="6CAA759B" w14:textId="77777777">
      <w:pPr>
        <w:spacing w:after="0" w:line="240" w:lineRule="auto"/>
      </w:pPr>
      <w:r>
        <w:separator/>
      </w:r>
    </w:p>
  </w:endnote>
  <w:endnote w:type="continuationSeparator" w:id="0">
    <w:p w:rsidR="00D66EE3" w:rsidP="00C26440" w:rsidRDefault="00D66EE3" w14:paraId="4C4A8B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6EE3" w:rsidP="00C26440" w:rsidRDefault="00D66EE3" w14:paraId="36D2C479" w14:textId="77777777">
      <w:pPr>
        <w:spacing w:after="0" w:line="240" w:lineRule="auto"/>
      </w:pPr>
      <w:r>
        <w:separator/>
      </w:r>
    </w:p>
  </w:footnote>
  <w:footnote w:type="continuationSeparator" w:id="0">
    <w:p w:rsidR="00D66EE3" w:rsidP="00C26440" w:rsidRDefault="00D66EE3" w14:paraId="7179AFCC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B5162C" w:rsidTr="5FB5162C" w14:paraId="2A79DEFF">
      <w:trPr>
        <w:trHeight w:val="300"/>
      </w:trPr>
      <w:tc>
        <w:tcPr>
          <w:tcW w:w="3020" w:type="dxa"/>
          <w:tcMar/>
        </w:tcPr>
        <w:p w:rsidR="5FB5162C" w:rsidP="5FB5162C" w:rsidRDefault="5FB5162C" w14:paraId="43E1F898" w14:textId="50269A73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FB5162C" w:rsidP="5FB5162C" w:rsidRDefault="5FB5162C" w14:paraId="2C04DE37" w14:textId="0CED53F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FB5162C" w:rsidP="5FB5162C" w:rsidRDefault="5FB5162C" w14:paraId="61FF5872" w14:textId="36AAED06">
          <w:pPr>
            <w:pStyle w:val="Header"/>
            <w:bidi w:val="0"/>
            <w:ind w:right="-115"/>
            <w:jc w:val="right"/>
          </w:pPr>
        </w:p>
      </w:tc>
    </w:tr>
  </w:tbl>
  <w:p w:rsidR="5FB5162C" w:rsidP="5FB5162C" w:rsidRDefault="5FB5162C" w14:paraId="50A8559B" w14:textId="5332515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25c3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a7d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d25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b0e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c67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2ef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79a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153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c77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d9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C57946"/>
    <w:multiLevelType w:val="multilevel"/>
    <w:tmpl w:val="021AD8A6"/>
    <w:lvl w:ilvl="0">
      <w:start w:val="1"/>
      <w:numFmt w:val="decimal"/>
      <w:lvlText w:val="%1"/>
      <w:lvlJc w:val="left"/>
      <w:pPr>
        <w:ind w:left="3402" w:hanging="567"/>
      </w:pPr>
      <w:rPr>
        <w:rFonts w:hint="default" w:ascii="Calibri" w:hAnsi="Calibri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3969" w:hanging="567"/>
      </w:pPr>
      <w:rPr>
        <w:rFonts w:hint="default" w:ascii="Calibri" w:hAnsi="Calibri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4536" w:hanging="567"/>
      </w:pPr>
      <w:rPr>
        <w:rFonts w:hint="default" w:ascii="Calibri" w:hAnsi="Calibri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45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5" w:hanging="1440"/>
      </w:pPr>
      <w:rPr>
        <w:rFonts w:hint="default"/>
      </w:rPr>
    </w:lvl>
  </w:abstractNum>
  <w:abstractNum w:abstractNumId="1" w15:restartNumberingAfterBreak="0">
    <w:nsid w:val="7DF862BF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963930267">
    <w:abstractNumId w:val="0"/>
  </w:num>
  <w:num w:numId="2" w16cid:durableId="127933933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5"/>
    <w:rsid w:val="00096B46"/>
    <w:rsid w:val="000A1471"/>
    <w:rsid w:val="000B6E01"/>
    <w:rsid w:val="0017767D"/>
    <w:rsid w:val="001D5B35"/>
    <w:rsid w:val="00247BDB"/>
    <w:rsid w:val="00291A39"/>
    <w:rsid w:val="002E01A1"/>
    <w:rsid w:val="00317A6A"/>
    <w:rsid w:val="003C683D"/>
    <w:rsid w:val="003F2840"/>
    <w:rsid w:val="00470880"/>
    <w:rsid w:val="0048118D"/>
    <w:rsid w:val="00576C94"/>
    <w:rsid w:val="005E38D9"/>
    <w:rsid w:val="005F3959"/>
    <w:rsid w:val="00632D73"/>
    <w:rsid w:val="006E563C"/>
    <w:rsid w:val="00737840"/>
    <w:rsid w:val="007925DF"/>
    <w:rsid w:val="0082675C"/>
    <w:rsid w:val="00936707"/>
    <w:rsid w:val="00A9E644"/>
    <w:rsid w:val="00B272EA"/>
    <w:rsid w:val="00C26440"/>
    <w:rsid w:val="00C623B0"/>
    <w:rsid w:val="00C76AF0"/>
    <w:rsid w:val="00CB1291"/>
    <w:rsid w:val="00D02CE9"/>
    <w:rsid w:val="00D61285"/>
    <w:rsid w:val="00D66EE3"/>
    <w:rsid w:val="00DE2E18"/>
    <w:rsid w:val="00E15005"/>
    <w:rsid w:val="00E15114"/>
    <w:rsid w:val="00F712BA"/>
    <w:rsid w:val="00FF6E68"/>
    <w:rsid w:val="017EDCB6"/>
    <w:rsid w:val="0287D9C9"/>
    <w:rsid w:val="04EDD30C"/>
    <w:rsid w:val="072FCDFB"/>
    <w:rsid w:val="0763E5E1"/>
    <w:rsid w:val="07F74F67"/>
    <w:rsid w:val="0862745F"/>
    <w:rsid w:val="097B853F"/>
    <w:rsid w:val="0A2D69B8"/>
    <w:rsid w:val="0C88781C"/>
    <w:rsid w:val="0D25F291"/>
    <w:rsid w:val="0DA2A78A"/>
    <w:rsid w:val="0F66432A"/>
    <w:rsid w:val="0F7CE503"/>
    <w:rsid w:val="0F806169"/>
    <w:rsid w:val="0F85B7D2"/>
    <w:rsid w:val="1000EDEF"/>
    <w:rsid w:val="13E2323D"/>
    <w:rsid w:val="14079754"/>
    <w:rsid w:val="145EAC58"/>
    <w:rsid w:val="1507044E"/>
    <w:rsid w:val="15264A37"/>
    <w:rsid w:val="163AA647"/>
    <w:rsid w:val="1642A7BC"/>
    <w:rsid w:val="1701FE13"/>
    <w:rsid w:val="1755834A"/>
    <w:rsid w:val="18F0F144"/>
    <w:rsid w:val="19F25077"/>
    <w:rsid w:val="1BB33DEA"/>
    <w:rsid w:val="1D5450F3"/>
    <w:rsid w:val="1E641C1A"/>
    <w:rsid w:val="1FC94ECF"/>
    <w:rsid w:val="201C1E94"/>
    <w:rsid w:val="20D99905"/>
    <w:rsid w:val="214DA0AD"/>
    <w:rsid w:val="22A93160"/>
    <w:rsid w:val="22EB76C3"/>
    <w:rsid w:val="245110C8"/>
    <w:rsid w:val="27E7C59D"/>
    <w:rsid w:val="288B0AB3"/>
    <w:rsid w:val="28933046"/>
    <w:rsid w:val="29971770"/>
    <w:rsid w:val="2B29DA34"/>
    <w:rsid w:val="2C9BE878"/>
    <w:rsid w:val="2E7B1F93"/>
    <w:rsid w:val="2ED32217"/>
    <w:rsid w:val="2EE87017"/>
    <w:rsid w:val="2F2A8F3D"/>
    <w:rsid w:val="3189E627"/>
    <w:rsid w:val="31C3011E"/>
    <w:rsid w:val="32229257"/>
    <w:rsid w:val="33467A65"/>
    <w:rsid w:val="3451BC36"/>
    <w:rsid w:val="34D9F58F"/>
    <w:rsid w:val="35BA1CC0"/>
    <w:rsid w:val="3750903D"/>
    <w:rsid w:val="385AA19C"/>
    <w:rsid w:val="388C415B"/>
    <w:rsid w:val="38AAA5B6"/>
    <w:rsid w:val="39AEADB1"/>
    <w:rsid w:val="3C0443AC"/>
    <w:rsid w:val="3D74FBA0"/>
    <w:rsid w:val="3D9B8F92"/>
    <w:rsid w:val="3E6F3F18"/>
    <w:rsid w:val="3EF6E46E"/>
    <w:rsid w:val="3FF16488"/>
    <w:rsid w:val="41B61A9F"/>
    <w:rsid w:val="42679E98"/>
    <w:rsid w:val="429B7D85"/>
    <w:rsid w:val="43D34BBD"/>
    <w:rsid w:val="44EFFF9F"/>
    <w:rsid w:val="463799F1"/>
    <w:rsid w:val="46A469F6"/>
    <w:rsid w:val="47346F62"/>
    <w:rsid w:val="4834233A"/>
    <w:rsid w:val="4C2565B2"/>
    <w:rsid w:val="4F2F77EE"/>
    <w:rsid w:val="4F2FEC6F"/>
    <w:rsid w:val="4FDFFE45"/>
    <w:rsid w:val="517859EB"/>
    <w:rsid w:val="5225959C"/>
    <w:rsid w:val="52BC7C8C"/>
    <w:rsid w:val="537283E7"/>
    <w:rsid w:val="53C1ACD9"/>
    <w:rsid w:val="5455A888"/>
    <w:rsid w:val="553B5C42"/>
    <w:rsid w:val="553F182D"/>
    <w:rsid w:val="55776E44"/>
    <w:rsid w:val="561FFDAD"/>
    <w:rsid w:val="57148A67"/>
    <w:rsid w:val="581A0760"/>
    <w:rsid w:val="581D8B95"/>
    <w:rsid w:val="5943AFB8"/>
    <w:rsid w:val="59AD89A0"/>
    <w:rsid w:val="5CCDCB54"/>
    <w:rsid w:val="5EBC657F"/>
    <w:rsid w:val="5F3AE400"/>
    <w:rsid w:val="5F40301A"/>
    <w:rsid w:val="5FB2B71B"/>
    <w:rsid w:val="5FB5162C"/>
    <w:rsid w:val="600A94EF"/>
    <w:rsid w:val="6127ECED"/>
    <w:rsid w:val="625051C9"/>
    <w:rsid w:val="62A8CFEE"/>
    <w:rsid w:val="640F4E60"/>
    <w:rsid w:val="655AFA4A"/>
    <w:rsid w:val="6579576A"/>
    <w:rsid w:val="659A29F8"/>
    <w:rsid w:val="659DC47D"/>
    <w:rsid w:val="66128A00"/>
    <w:rsid w:val="6734A129"/>
    <w:rsid w:val="67410989"/>
    <w:rsid w:val="67EBBC72"/>
    <w:rsid w:val="67F8DB3A"/>
    <w:rsid w:val="6818A9E7"/>
    <w:rsid w:val="68354492"/>
    <w:rsid w:val="68F496A1"/>
    <w:rsid w:val="6A47E394"/>
    <w:rsid w:val="6A54FF5F"/>
    <w:rsid w:val="6A5DC260"/>
    <w:rsid w:val="6C2FC1A3"/>
    <w:rsid w:val="70F71F05"/>
    <w:rsid w:val="73A7E650"/>
    <w:rsid w:val="73DB68F8"/>
    <w:rsid w:val="73ED4363"/>
    <w:rsid w:val="74FE8356"/>
    <w:rsid w:val="76F5627E"/>
    <w:rsid w:val="77A17919"/>
    <w:rsid w:val="7B03E1FF"/>
    <w:rsid w:val="7BCEC822"/>
    <w:rsid w:val="7C307515"/>
    <w:rsid w:val="7C4DF6D7"/>
    <w:rsid w:val="7E3CA45A"/>
    <w:rsid w:val="7ECE762C"/>
    <w:rsid w:val="7FE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E4F1C"/>
  <w15:docId w15:val="{0CCFEB0C-DCDE-43B7-B2D4-C7EF4193D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F284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F284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284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936707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2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6440"/>
  </w:style>
  <w:style w:type="paragraph" w:styleId="Footer">
    <w:name w:val="footer"/>
    <w:basedOn w:val="Normal"/>
    <w:link w:val="Foot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6440"/>
  </w:style>
  <w:style w:type="table" w:styleId="TableGrid">
    <w:name w:val="Table Grid"/>
    <w:basedOn w:val="TableNormal"/>
    <w:uiPriority w:val="39"/>
    <w:rsid w:val="000A1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6B46"/>
    <w:rPr>
      <w:rFonts w:ascii="Segoe UI" w:hAnsi="Segoe UI" w:cs="Segoe UI"/>
      <w:sz w:val="18"/>
      <w:szCs w:val="18"/>
    </w:rPr>
  </w:style>
  <w:style w:type="paragraph" w:styleId="ListParagraph">
    <w:uiPriority w:val="34"/>
    <w:name w:val="List Paragraph"/>
    <w:basedOn w:val="Normal"/>
    <w:qFormat/>
    <w:rsid w:val="5FB5162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f44edbb8f4bb4b1c" /></Relationships>
</file>

<file path=word/theme/theme1.xml><?xml version="1.0" encoding="utf-8"?>
<a:theme xmlns:a="http://schemas.openxmlformats.org/drawingml/2006/main" xmlns:thm15="http://schemas.microsoft.com/office/thememl/2012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0671-E037-417B-999D-F9F44618E4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mhector@cxii.eu</dc:creator>
  <lastModifiedBy>Mariska (M.) Ye</lastModifiedBy>
  <revision>5</revision>
  <lastPrinted>2023-06-05T08:55:00.0000000Z</lastPrinted>
  <dcterms:created xsi:type="dcterms:W3CDTF">2025-09-22T06:52:00.0000000Z</dcterms:created>
  <dcterms:modified xsi:type="dcterms:W3CDTF">2025-09-25T07:11:37.3131409Z</dcterms:modified>
</coreProperties>
</file>