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hd w:fill="ffffff" w:val="clear"/>
        <w:spacing w:after="220" w:before="220" w:lineRule="auto"/>
        <w:jc w:val="center"/>
        <w:rPr>
          <w:rFonts w:ascii="Times New Roman" w:cs="Times New Roman" w:eastAsia="Times New Roman" w:hAnsi="Times New Roman"/>
          <w:b w:val="1"/>
          <w:color w:val="777777"/>
        </w:rPr>
      </w:pPr>
      <w:r w:rsidDel="00000000" w:rsidR="00000000" w:rsidRPr="00000000">
        <w:rPr>
          <w:rFonts w:ascii="Roboto" w:cs="Roboto" w:eastAsia="Roboto" w:hAnsi="Roboto"/>
          <w:b w:val="1"/>
          <w:color w:val="777777"/>
          <w:rtl w:val="0"/>
        </w:rPr>
        <w:t xml:space="preserve">2ND </w:t>
      </w:r>
      <w:r w:rsidDel="00000000" w:rsidR="00000000" w:rsidRPr="00000000">
        <w:rPr>
          <w:rFonts w:ascii="Roboto" w:cs="Roboto" w:eastAsia="Roboto" w:hAnsi="Roboto"/>
          <w:b w:val="1"/>
          <w:color w:val="777777"/>
          <w:rtl w:val="0"/>
        </w:rPr>
        <w:t xml:space="preserve">SESSION OF THE SENATE OF THE VOOPERIAN EMPIRE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300" w:before="300" w:lineRule="auto"/>
        <w:jc w:val="center"/>
        <w:rPr>
          <w:rFonts w:ascii="Times New Roman" w:cs="Times New Roman" w:eastAsia="Times New Roman" w:hAnsi="Times New Roman"/>
          <w:b w:val="1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220" w:before="220" w:lineRule="auto"/>
        <w:jc w:val="center"/>
        <w:rPr>
          <w:rFonts w:ascii="Roboto" w:cs="Roboto" w:eastAsia="Roboto" w:hAnsi="Roboto"/>
          <w:b w:val="1"/>
          <w:color w:val="666666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IN THE SENATE</w:t>
      </w:r>
    </w:p>
    <w:p w:rsidR="00000000" w:rsidDel="00000000" w:rsidP="00000000" w:rsidRDefault="00000000" w:rsidRPr="00000000" w14:paraId="00000004">
      <w:pPr>
        <w:pageBreakBefore w:val="0"/>
        <w:spacing w:after="220" w:before="22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October 14th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,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20" w:before="220" w:lineRule="auto"/>
        <w:jc w:val="left"/>
        <w:rPr>
          <w:rFonts w:ascii="Roboto" w:cs="Roboto" w:eastAsia="Roboto" w:hAnsi="Roboto"/>
          <w:b w:val="1"/>
          <w:sz w:val="31"/>
          <w:szCs w:val="3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Roboto" w:cs="Roboto" w:eastAsia="Roboto" w:hAnsi="Roboto"/>
          <w:b w:val="1"/>
          <w:sz w:val="31"/>
          <w:szCs w:val="31"/>
        </w:rPr>
      </w:pPr>
      <w:r w:rsidDel="00000000" w:rsidR="00000000" w:rsidRPr="00000000">
        <w:rPr>
          <w:rFonts w:ascii="Roboto" w:cs="Roboto" w:eastAsia="Roboto" w:hAnsi="Roboto"/>
          <w:b w:val="1"/>
          <w:sz w:val="31"/>
          <w:szCs w:val="31"/>
          <w:rtl w:val="0"/>
        </w:rPr>
        <w:t xml:space="preserve">Government Standards Act II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Created by Senator Tyco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31"/>
          <w:szCs w:val="31"/>
        </w:rPr>
      </w:pPr>
      <w:r w:rsidDel="00000000" w:rsidR="00000000" w:rsidRPr="00000000">
        <w:rPr>
          <w:rFonts w:ascii="Roboto" w:cs="Roboto" w:eastAsia="Roboto" w:hAnsi="Roboto"/>
          <w:b w:val="1"/>
          <w:sz w:val="31"/>
          <w:szCs w:val="31"/>
          <w:rtl w:val="0"/>
        </w:rPr>
        <w:t xml:space="preserve">TITLE I — GOVERNMENT STANDARDS ACT REVISION AMENDMENT</w:t>
      </w:r>
    </w:p>
    <w:p w:rsidR="00000000" w:rsidDel="00000000" w:rsidP="00000000" w:rsidRDefault="00000000" w:rsidRPr="00000000" w14:paraId="0000000C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SEC. 1. SHORT NAME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GSA2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SEC. 2. INFORMATION</w:t>
      </w:r>
    </w:p>
    <w:p w:rsidR="00000000" w:rsidDel="00000000" w:rsidP="00000000" w:rsidRDefault="00000000" w:rsidRPr="00000000" w14:paraId="00000010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720" w:firstLine="0"/>
        <w:jc w:val="center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(a) (1) </w:t>
      </w:r>
      <w:r w:rsidDel="00000000" w:rsidR="00000000" w:rsidRPr="00000000">
        <w:rPr>
          <w:rFonts w:ascii="Roboto" w:cs="Roboto" w:eastAsia="Roboto" w:hAnsi="Roboto"/>
          <w:i w:val="1"/>
          <w:sz w:val="25"/>
          <w:szCs w:val="25"/>
          <w:rtl w:val="0"/>
        </w:rPr>
        <w:t xml:space="preserve">SUMMARY OF THIS AMENDMENT</w:t>
      </w: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.— </w:t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This act replaces and revises the Government Standards Act to help improve the quality of Senators.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firstLine="0"/>
        <w:jc w:val="center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jc w:val="left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Government Standards Act Replacement</w:t>
      </w:r>
    </w:p>
    <w:p w:rsidR="00000000" w:rsidDel="00000000" w:rsidP="00000000" w:rsidRDefault="00000000" w:rsidRPr="00000000" w14:paraId="0000001A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act officially nullifies the Government Standards Act Revision, and makes it no longer part of Vooperian law.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Important Information</w:t>
      </w:r>
    </w:p>
    <w:p w:rsidR="00000000" w:rsidDel="00000000" w:rsidP="00000000" w:rsidRDefault="00000000" w:rsidRPr="00000000" w14:paraId="0000001C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Overturning</w:t>
      </w:r>
    </w:p>
    <w:p w:rsidR="00000000" w:rsidDel="00000000" w:rsidP="00000000" w:rsidRDefault="00000000" w:rsidRPr="00000000" w14:paraId="0000001D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Any bills or laws passed during the old Senate no longer apply, and are nullified by this bill, except for certain exceptions.</w:t>
      </w:r>
    </w:p>
    <w:p w:rsidR="00000000" w:rsidDel="00000000" w:rsidP="00000000" w:rsidRDefault="00000000" w:rsidRPr="00000000" w14:paraId="0000001E">
      <w:pPr>
        <w:pageBreakBefore w:val="0"/>
        <w:numPr>
          <w:ilvl w:val="4"/>
          <w:numId w:val="1"/>
        </w:numPr>
        <w:ind w:left="360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“The Emergency Civil Governance Act” still applies.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 the Senate</w:t>
      </w:r>
    </w:p>
    <w:p w:rsidR="00000000" w:rsidDel="00000000" w:rsidP="00000000" w:rsidRDefault="00000000" w:rsidRPr="00000000" w14:paraId="00000020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Requirements for Elections</w:t>
      </w:r>
    </w:p>
    <w:p w:rsidR="00000000" w:rsidDel="00000000" w:rsidP="00000000" w:rsidRDefault="00000000" w:rsidRPr="00000000" w14:paraId="00000021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 be allowed to enter into an election for the Vooperian Imperial Senate, an individual will be required to have sent at least 2,500 messages in the Spook Vooper Discord.</w:t>
      </w:r>
    </w:p>
    <w:p w:rsidR="00000000" w:rsidDel="00000000" w:rsidP="00000000" w:rsidRDefault="00000000" w:rsidRPr="00000000" w14:paraId="00000022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Individuals must also have continuously remained in the Spook Vooper Discord server for at least three months.</w:t>
      </w:r>
    </w:p>
    <w:p w:rsidR="00000000" w:rsidDel="00000000" w:rsidP="00000000" w:rsidRDefault="00000000" w:rsidRPr="00000000" w14:paraId="00000023">
      <w:pPr>
        <w:pageBreakBefore w:val="0"/>
        <w:numPr>
          <w:ilvl w:val="4"/>
          <w:numId w:val="1"/>
        </w:numPr>
        <w:ind w:left="360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Individuals can appeal to the  Supreme Court of Vooperia if they have not met the required three month residency, however this should be in only special circumstances.</w:t>
      </w:r>
    </w:p>
    <w:p w:rsidR="00000000" w:rsidDel="00000000" w:rsidP="00000000" w:rsidRDefault="00000000" w:rsidRPr="00000000" w14:paraId="00000024">
      <w:pPr>
        <w:pageBreakBefore w:val="0"/>
        <w:numPr>
          <w:ilvl w:val="4"/>
          <w:numId w:val="1"/>
        </w:numPr>
        <w:ind w:left="360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an individual was made to not be able to fit these criteria by being kicked or banned, they may appeal to the Supreme Court to be able to run.</w:t>
      </w:r>
    </w:p>
    <w:p w:rsidR="00000000" w:rsidDel="00000000" w:rsidP="00000000" w:rsidRDefault="00000000" w:rsidRPr="00000000" w14:paraId="00000025">
      <w:pPr>
        <w:pageBreakBefore w:val="0"/>
        <w:numPr>
          <w:ilvl w:val="4"/>
          <w:numId w:val="1"/>
        </w:numPr>
        <w:ind w:left="360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Leaving the server (Whether voluntarily, or forcefully) for less than 36 hours per month, will not be counted towards not continuously remaining in the SpookVooper discord.</w:t>
      </w:r>
    </w:p>
    <w:p w:rsidR="00000000" w:rsidDel="00000000" w:rsidP="00000000" w:rsidRDefault="00000000" w:rsidRPr="00000000" w14:paraId="00000026">
      <w:pPr>
        <w:pageBreakBefore w:val="0"/>
        <w:numPr>
          <w:ilvl w:val="5"/>
          <w:numId w:val="1"/>
        </w:numPr>
        <w:ind w:left="43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III.A.2.C. applies for any who qualify, even if they left the SpookVooper discord before the passing of this bill.</w:t>
      </w:r>
    </w:p>
    <w:p w:rsidR="00000000" w:rsidDel="00000000" w:rsidP="00000000" w:rsidRDefault="00000000" w:rsidRPr="00000000" w14:paraId="00000027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an individual has been banned with reason for more than one week within one month of a Senatorial election, said individual is not allowed to run for a seat in the Vooperian Imperial Senate.</w:t>
      </w:r>
    </w:p>
    <w:p w:rsidR="00000000" w:rsidDel="00000000" w:rsidP="00000000" w:rsidRDefault="00000000" w:rsidRPr="00000000" w14:paraId="00000028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 individual must have been in the district they hope to run in for 30 calendar days in order to run for Senate. This applies to moving districts, and moving into a district for the first time.</w:t>
      </w:r>
    </w:p>
    <w:p w:rsidR="00000000" w:rsidDel="00000000" w:rsidP="00000000" w:rsidRDefault="00000000" w:rsidRPr="00000000" w14:paraId="00000029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Unless otherwise stated, you cannot appeal to the Supreme Court to bypass any of these requirements. If there are no eligible candidates in a district, the court or Emperor may bypass the additional requirements.</w:t>
      </w:r>
    </w:p>
    <w:p w:rsidR="00000000" w:rsidDel="00000000" w:rsidP="00000000" w:rsidRDefault="00000000" w:rsidRPr="00000000" w14:paraId="0000002A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Formatting</w:t>
      </w:r>
    </w:p>
    <w:p w:rsidR="00000000" w:rsidDel="00000000" w:rsidP="00000000" w:rsidRDefault="00000000" w:rsidRPr="00000000" w14:paraId="0000002B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Senators are allowed to create their own formatting for bills, however, the formatting should not intentionally make text illegible.</w:t>
      </w:r>
    </w:p>
    <w:p w:rsidR="00000000" w:rsidDel="00000000" w:rsidP="00000000" w:rsidRDefault="00000000" w:rsidRPr="00000000" w14:paraId="0000002C">
      <w:pPr>
        <w:pageBreakBefore w:val="0"/>
        <w:numPr>
          <w:ilvl w:val="4"/>
          <w:numId w:val="1"/>
        </w:numPr>
        <w:ind w:left="360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includes making the text extremely small, white to match the background, etc.</w:t>
      </w:r>
    </w:p>
    <w:p w:rsidR="00000000" w:rsidDel="00000000" w:rsidP="00000000" w:rsidRDefault="00000000" w:rsidRPr="00000000" w14:paraId="0000002D">
      <w:pPr>
        <w:pageBreakBefore w:val="0"/>
        <w:numPr>
          <w:ilvl w:val="4"/>
          <w:numId w:val="1"/>
        </w:numPr>
        <w:ind w:left="360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text is made illegible, the proposing senator should either withdraw the bill from the Senate or fix the bill so that it is legible.</w:t>
      </w:r>
    </w:p>
    <w:p w:rsidR="00000000" w:rsidDel="00000000" w:rsidP="00000000" w:rsidRDefault="00000000" w:rsidRPr="00000000" w14:paraId="0000002E">
      <w:pPr>
        <w:pageBreakBefore w:val="0"/>
        <w:numPr>
          <w:ilvl w:val="4"/>
          <w:numId w:val="1"/>
        </w:numPr>
        <w:ind w:left="360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Text that is made illegible that passes through the senate should not be considered as legal code and should immediately be removed from the bill.</w:t>
      </w:r>
    </w:p>
    <w:p w:rsidR="00000000" w:rsidDel="00000000" w:rsidP="00000000" w:rsidRDefault="00000000" w:rsidRPr="00000000" w14:paraId="0000002F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Bills should be made and submitted through google docs or in PDF format.</w:t>
      </w:r>
    </w:p>
    <w:p w:rsidR="00000000" w:rsidDel="00000000" w:rsidP="00000000" w:rsidRDefault="00000000" w:rsidRPr="00000000" w14:paraId="00000030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Reasonable Behavior</w:t>
      </w:r>
    </w:p>
    <w:p w:rsidR="00000000" w:rsidDel="00000000" w:rsidP="00000000" w:rsidRDefault="00000000" w:rsidRPr="00000000" w14:paraId="00000031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Senators, within the public chambers of the Senate, should not act childish or immaturely.</w:t>
      </w:r>
    </w:p>
    <w:p w:rsidR="00000000" w:rsidDel="00000000" w:rsidP="00000000" w:rsidRDefault="00000000" w:rsidRPr="00000000" w14:paraId="00000032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a Senator has consistently been acting childish or immaturely, an appeal may be made to the Supreme Court to impeach the individual.</w:t>
      </w:r>
    </w:p>
    <w:p w:rsidR="00000000" w:rsidDel="00000000" w:rsidP="00000000" w:rsidRDefault="00000000" w:rsidRPr="00000000" w14:paraId="00000033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Organization</w:t>
      </w:r>
    </w:p>
    <w:p w:rsidR="00000000" w:rsidDel="00000000" w:rsidP="00000000" w:rsidRDefault="00000000" w:rsidRPr="00000000" w14:paraId="00000034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Laws that determine the organization of the senate are to be followed strictly and should not be ignored.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1"/>
        </w:numPr>
        <w:ind w:left="144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 The Courts</w:t>
      </w:r>
    </w:p>
    <w:p w:rsidR="00000000" w:rsidDel="00000000" w:rsidP="00000000" w:rsidRDefault="00000000" w:rsidRPr="00000000" w14:paraId="00000036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Procedure</w:t>
      </w:r>
    </w:p>
    <w:p w:rsidR="00000000" w:rsidDel="00000000" w:rsidP="00000000" w:rsidRDefault="00000000" w:rsidRPr="00000000" w14:paraId="00000037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courts should operate within the boundaries of their standard procedure (i.e. how cases have worked for the whole of the existence of the courts). </w:t>
      </w:r>
    </w:p>
    <w:p w:rsidR="00000000" w:rsidDel="00000000" w:rsidP="00000000" w:rsidRDefault="00000000" w:rsidRPr="00000000" w14:paraId="00000038">
      <w:pPr>
        <w:pageBreakBefore w:val="0"/>
        <w:numPr>
          <w:ilvl w:val="4"/>
          <w:numId w:val="1"/>
        </w:numPr>
        <w:ind w:left="360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Violation of this, whether it be originating from either party or the justices, should receive a fine of up to ¢2000.</w:t>
      </w:r>
    </w:p>
    <w:p w:rsidR="00000000" w:rsidDel="00000000" w:rsidP="00000000" w:rsidRDefault="00000000" w:rsidRPr="00000000" w14:paraId="00000039">
      <w:pPr>
        <w:pageBreakBefore w:val="0"/>
        <w:numPr>
          <w:ilvl w:val="5"/>
          <w:numId w:val="1"/>
        </w:numPr>
        <w:ind w:left="43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the case that it is a party, the courts will make a decision on the exact amount to be fined and who will receive the fine in the case where a party has multiple representatives.</w:t>
      </w:r>
    </w:p>
    <w:p w:rsidR="00000000" w:rsidDel="00000000" w:rsidP="00000000" w:rsidRDefault="00000000" w:rsidRPr="00000000" w14:paraId="0000003A">
      <w:pPr>
        <w:pageBreakBefore w:val="0"/>
        <w:numPr>
          <w:ilvl w:val="5"/>
          <w:numId w:val="1"/>
        </w:numPr>
        <w:ind w:left="43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the case that it is a justice, the court will decide the amount and vote on it, however the justice that was involved may not vote in this scenario.</w:t>
      </w:r>
    </w:p>
    <w:p w:rsidR="00000000" w:rsidDel="00000000" w:rsidP="00000000" w:rsidRDefault="00000000" w:rsidRPr="00000000" w14:paraId="0000003B">
      <w:pPr>
        <w:pageBreakBefore w:val="0"/>
        <w:numPr>
          <w:ilvl w:val="5"/>
          <w:numId w:val="1"/>
        </w:numPr>
        <w:ind w:left="43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Appeals denied by the courts may not be appealed again. This does not apply to appealing to run for a government position if not eligible.</w:t>
      </w:r>
    </w:p>
    <w:p w:rsidR="00000000" w:rsidDel="00000000" w:rsidP="00000000" w:rsidRDefault="00000000" w:rsidRPr="00000000" w14:paraId="0000003C">
      <w:pPr>
        <w:pageBreakBefore w:val="0"/>
        <w:numPr>
          <w:ilvl w:val="5"/>
          <w:numId w:val="1"/>
        </w:numPr>
        <w:ind w:left="43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may only appeal once a calendar month to run for a government position if not eligible.</w:t>
      </w:r>
    </w:p>
    <w:p w:rsidR="00000000" w:rsidDel="00000000" w:rsidP="00000000" w:rsidRDefault="00000000" w:rsidRPr="00000000" w14:paraId="0000003D">
      <w:pPr>
        <w:pageBreakBefore w:val="0"/>
        <w:numPr>
          <w:ilvl w:val="5"/>
          <w:numId w:val="1"/>
        </w:numPr>
        <w:ind w:left="43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may also appeal once in the week prior to registration, and the day of registration.</w:t>
      </w:r>
    </w:p>
    <w:p w:rsidR="00000000" w:rsidDel="00000000" w:rsidP="00000000" w:rsidRDefault="00000000" w:rsidRPr="00000000" w14:paraId="0000003E">
      <w:pPr>
        <w:pageBreakBefore w:val="0"/>
        <w:numPr>
          <w:ilvl w:val="2"/>
          <w:numId w:val="1"/>
        </w:numPr>
        <w:ind w:left="216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Reasonable Behavior</w:t>
      </w:r>
    </w:p>
    <w:p w:rsidR="00000000" w:rsidDel="00000000" w:rsidP="00000000" w:rsidRDefault="00000000" w:rsidRPr="00000000" w14:paraId="0000003F">
      <w:pPr>
        <w:pageBreakBefore w:val="0"/>
        <w:numPr>
          <w:ilvl w:val="3"/>
          <w:numId w:val="1"/>
        </w:numPr>
        <w:ind w:left="288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Members of the courts should act reasonably and maturely when working and should avoid presenting an immature image of the government.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60"/>
          <w:szCs w:val="60"/>
        </w:rPr>
      </w:pPr>
      <w:r w:rsidDel="00000000" w:rsidR="00000000" w:rsidRPr="00000000">
        <w:rPr>
          <w:rFonts w:ascii="Roboto" w:cs="Roboto" w:eastAsia="Roboto" w:hAnsi="Roboto"/>
          <w:b w:val="1"/>
          <w:sz w:val="60"/>
          <w:szCs w:val="60"/>
          <w:rtl w:val="0"/>
        </w:rPr>
        <w:t xml:space="preserve">END OF DOCUMENT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440" w:top="1440" w:left="720" w:right="1440" w:header="72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ial Elite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THE IMPERIAL FEDERATION  OF </w:t>
    </w: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VOOPERIA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shd w:fill="ffffff" w:val="clear"/>
      <w:spacing w:after="220" w:before="22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THE IMPERIAL FEDERATION  OF </w:t>
    </w: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VOOPERIA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shd w:fill="ffffff" w:val="clear"/>
      <w:spacing w:after="300" w:before="300" w:line="240" w:lineRule="auto"/>
      <w:jc w:val="left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shd w:fill="ffffff" w:val="clear"/>
      <w:spacing w:after="220" w:before="220" w:lineRule="auto"/>
      <w:jc w:val="center"/>
      <w:rPr>
        <w:rFonts w:ascii="Special Elite" w:cs="Special Elite" w:eastAsia="Special Elite" w:hAnsi="Special Elite"/>
        <w:b w:val="1"/>
        <w:i w:val="1"/>
        <w:color w:val="ff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777777"/>
      </w:rPr>
      <w:drawing>
        <wp:inline distB="114300" distT="114300" distL="114300" distR="114300">
          <wp:extent cx="1569074" cy="1071563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8538" l="0" r="0" t="0"/>
                  <a:stretch>
                    <a:fillRect/>
                  </a:stretch>
                </pic:blipFill>
                <pic:spPr>
                  <a:xfrm>
                    <a:off x="0" y="0"/>
                    <a:ext cx="1569074" cy="10715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spacing w:line="120" w:lineRule="auto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</w:rPr>
      <w:drawing>
        <wp:inline distB="114300" distT="114300" distL="114300" distR="114300">
          <wp:extent cx="2351630" cy="29018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51630" cy="29018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ab/>
    </w:r>
    <w:r w:rsidDel="00000000" w:rsidR="00000000" w:rsidRPr="00000000">
      <w:rPr>
        <w:rFonts w:ascii="Montserrat" w:cs="Montserrat" w:eastAsia="Montserrat" w:hAnsi="Montserrat"/>
        <w:b w:val="1"/>
        <w:sz w:val="24"/>
        <w:szCs w:val="24"/>
        <w:rtl w:val="0"/>
      </w:rPr>
      <w:t xml:space="preserve">  </w:t>
    </w:r>
    <w:r w:rsidDel="00000000" w:rsidR="00000000" w:rsidRPr="00000000">
      <w:rPr>
        <w:rFonts w:ascii="Montserrat" w:cs="Montserrat" w:eastAsia="Montserrat" w:hAnsi="Montserrat"/>
        <w:i w:val="1"/>
        <w:sz w:val="16"/>
        <w:szCs w:val="16"/>
        <w:rtl w:val="0"/>
      </w:rPr>
      <w:t xml:space="preserve">Government Standards Act II</w:t>
    </w:r>
  </w:p>
  <w:p w:rsidR="00000000" w:rsidDel="00000000" w:rsidP="00000000" w:rsidRDefault="00000000" w:rsidRPr="00000000" w14:paraId="00000054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pageBreakBefore w:val="0"/>
      <w:spacing w:line="120" w:lineRule="auto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pageBreakBefore w:val="0"/>
      <w:spacing w:line="120" w:lineRule="auto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pecialElite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