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1022" w14:textId="31AD042D" w:rsidR="00A83312" w:rsidRDefault="00A83312" w:rsidP="002B4EA8">
      <w:pPr>
        <w:jc w:val="both"/>
      </w:pPr>
      <w:bookmarkStart w:id="0" w:name="_Toc218921272"/>
    </w:p>
    <w:sdt>
      <w:sdtPr>
        <w:id w:val="-33805429"/>
        <w:docPartObj>
          <w:docPartGallery w:val="Cover Pages"/>
          <w:docPartUnique/>
        </w:docPartObj>
      </w:sdtPr>
      <w:sdtEndPr/>
      <w:sdtContent>
        <w:p w14:paraId="3D1DFAD1" w14:textId="7648B441" w:rsidR="00057E64" w:rsidRDefault="00057E64" w:rsidP="002B4EA8">
          <w:pPr>
            <w:jc w:val="both"/>
          </w:pPr>
        </w:p>
        <w:p w14:paraId="48AF5F8B" w14:textId="06B5A936" w:rsidR="00057E64" w:rsidRDefault="00057E64" w:rsidP="002B4EA8">
          <w:pPr>
            <w:jc w:val="both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7696" behindDoc="0" locked="0" layoutInCell="1" allowOverlap="1" wp14:anchorId="2DA1AF24" wp14:editId="2EC8D4B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F12C3E" w14:textId="73FD422F" w:rsidR="00057E64" w:rsidRDefault="007F75C2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E6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3B0AB5" w14:textId="33F10ECA" w:rsidR="00057E64" w:rsidRDefault="0069206C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porównanie sortowań: przez scalanie oraz przez kopcowanie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16A6D5" w14:textId="2E8CED21" w:rsidR="00057E64" w:rsidRDefault="00057E64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Jakub Kuźniar</w:t>
                                    </w:r>
                                    <w:r w:rsidR="0002519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grupa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DA1AF2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left:0;text-align:left;margin-left:0;margin-top:0;width:369pt;height:529.2pt;z-index:25167769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AF12C3E" w14:textId="73FD422F" w:rsidR="00057E64" w:rsidRDefault="007F75C2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7E6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3B0AB5" w14:textId="33F10ECA" w:rsidR="00057E64" w:rsidRDefault="0069206C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porównanie sortowań: przez scalanie oraz przez kopcowanie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16A6D5" w14:textId="2E8CED21" w:rsidR="00057E64" w:rsidRDefault="00057E64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Jakub Kuźniar</w:t>
                              </w:r>
                              <w:r w:rsidR="0002519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grupa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9945141" wp14:editId="79FE2B5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12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0B147E" w14:textId="390D8F18" w:rsidR="00057E64" w:rsidRDefault="00057E64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9945141" id="Prostokąt 132" o:spid="_x0000_s1027" style="position:absolute;left:0;text-align:left;margin-left:-4.4pt;margin-top:0;width:46.8pt;height:77.75pt;z-index:25167667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12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0B147E" w14:textId="390D8F18" w:rsidR="00057E64" w:rsidRDefault="00057E64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16161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F094DE" w14:textId="7AE1EF89" w:rsidR="00861901" w:rsidRDefault="00861901" w:rsidP="002B4EA8">
          <w:pPr>
            <w:pStyle w:val="Nagwekspisutreci"/>
            <w:jc w:val="both"/>
          </w:pPr>
          <w:r>
            <w:t>Spis treści</w:t>
          </w:r>
        </w:p>
        <w:p w14:paraId="1F3FC055" w14:textId="7DF8525E" w:rsidR="002B4EA8" w:rsidRDefault="0086190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87045" w:history="1">
            <w:r w:rsidR="002B4EA8" w:rsidRPr="004615BF">
              <w:rPr>
                <w:rStyle w:val="Hipercze"/>
                <w:noProof/>
              </w:rPr>
              <w:t>1.</w:t>
            </w:r>
            <w:r w:rsidR="002B4EA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B4EA8" w:rsidRPr="004615BF">
              <w:rPr>
                <w:rStyle w:val="Hipercze"/>
                <w:noProof/>
              </w:rPr>
              <w:t>Wstęp</w:t>
            </w:r>
            <w:r w:rsidR="002B4EA8">
              <w:rPr>
                <w:noProof/>
                <w:webHidden/>
              </w:rPr>
              <w:tab/>
            </w:r>
            <w:r w:rsidR="002B4EA8">
              <w:rPr>
                <w:noProof/>
                <w:webHidden/>
              </w:rPr>
              <w:fldChar w:fldCharType="begin"/>
            </w:r>
            <w:r w:rsidR="002B4EA8">
              <w:rPr>
                <w:noProof/>
                <w:webHidden/>
              </w:rPr>
              <w:instrText xml:space="preserve"> PAGEREF _Toc90487045 \h </w:instrText>
            </w:r>
            <w:r w:rsidR="002B4EA8">
              <w:rPr>
                <w:noProof/>
                <w:webHidden/>
              </w:rPr>
            </w:r>
            <w:r w:rsidR="002B4EA8">
              <w:rPr>
                <w:noProof/>
                <w:webHidden/>
              </w:rPr>
              <w:fldChar w:fldCharType="separate"/>
            </w:r>
            <w:r w:rsidR="005E3625">
              <w:rPr>
                <w:noProof/>
                <w:webHidden/>
              </w:rPr>
              <w:t>1</w:t>
            </w:r>
            <w:r w:rsidR="002B4EA8">
              <w:rPr>
                <w:noProof/>
                <w:webHidden/>
              </w:rPr>
              <w:fldChar w:fldCharType="end"/>
            </w:r>
          </w:hyperlink>
        </w:p>
        <w:p w14:paraId="6BC2445C" w14:textId="3D83D1D3" w:rsidR="002B4EA8" w:rsidRDefault="002B4EA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87046" w:history="1">
            <w:r w:rsidRPr="004615BF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15BF">
              <w:rPr>
                <w:rStyle w:val="Hipercze"/>
                <w:noProof/>
              </w:rPr>
              <w:t>Sortowanie przez scalanie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6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6234" w14:textId="1EB89D68" w:rsidR="002B4EA8" w:rsidRDefault="002B4EA8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87047" w:history="1">
            <w:r w:rsidRPr="004615BF">
              <w:rPr>
                <w:rStyle w:val="Hipercze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15BF">
              <w:rPr>
                <w:rStyle w:val="Hipercze"/>
                <w:noProof/>
              </w:rPr>
              <w:t>Złożoność obliczeniowa sortowania przez scalanie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6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2435" w14:textId="39342FEE" w:rsidR="002B4EA8" w:rsidRDefault="002B4EA8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87048" w:history="1">
            <w:r w:rsidRPr="004615BF">
              <w:rPr>
                <w:rStyle w:val="Hipercze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15BF">
              <w:rPr>
                <w:rStyle w:val="Hipercze"/>
                <w:noProof/>
              </w:rPr>
              <w:t>Szczegóły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6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CB63" w14:textId="2D3F01B6" w:rsidR="002B4EA8" w:rsidRDefault="002B4EA8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87049" w:history="1">
            <w:r w:rsidRPr="004615BF">
              <w:rPr>
                <w:rStyle w:val="Hipercze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15BF">
              <w:rPr>
                <w:rStyle w:val="Hipercze"/>
                <w:noProof/>
              </w:rPr>
              <w:t>Wykres oraz test dla algorytmu sortowania poprzez scalanie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6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6F67" w14:textId="35320495" w:rsidR="002B4EA8" w:rsidRDefault="002B4EA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87050" w:history="1">
            <w:r w:rsidRPr="004615BF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15BF">
              <w:rPr>
                <w:rStyle w:val="Hipercze"/>
                <w:noProof/>
              </w:rPr>
              <w:t>Sortowanie przez kopcowanie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6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A579" w14:textId="5E088B72" w:rsidR="002B4EA8" w:rsidRDefault="002B4EA8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87051" w:history="1">
            <w:r w:rsidRPr="004615BF">
              <w:rPr>
                <w:rStyle w:val="Hipercze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15BF">
              <w:rPr>
                <w:rStyle w:val="Hipercze"/>
                <w:noProof/>
              </w:rPr>
              <w:t>Złożoność obliczeniowa algorytmu sortowania przez kopcowanie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6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FF1BF" w14:textId="3E546A54" w:rsidR="002B4EA8" w:rsidRDefault="002B4EA8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87052" w:history="1">
            <w:r w:rsidRPr="004615BF">
              <w:rPr>
                <w:rStyle w:val="Hipercze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15BF">
              <w:rPr>
                <w:rStyle w:val="Hipercze"/>
                <w:noProof/>
              </w:rPr>
              <w:t>Przedstawienie kodu oraz schematów blokowych dla sortowania przez kopcowanie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6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D73E" w14:textId="1386F2F7" w:rsidR="002B4EA8" w:rsidRDefault="002B4EA8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87053" w:history="1">
            <w:r w:rsidRPr="004615BF">
              <w:rPr>
                <w:rStyle w:val="Hipercze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15BF">
              <w:rPr>
                <w:rStyle w:val="Hipercze"/>
                <w:noProof/>
              </w:rPr>
              <w:t>Testy i wykresy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62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308E" w14:textId="449361D5" w:rsidR="00861901" w:rsidRDefault="00861901" w:rsidP="002B4EA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3D769B0" w14:textId="3FC8625F" w:rsidR="002B4EA8" w:rsidRDefault="00DC6A7B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\c "Rys." </w:instrText>
      </w:r>
      <w:r>
        <w:fldChar w:fldCharType="separate"/>
      </w:r>
      <w:hyperlink w:anchor="_Toc90487020" w:history="1">
        <w:r w:rsidR="002B4EA8" w:rsidRPr="00BD4494">
          <w:rPr>
            <w:rStyle w:val="Hipercze"/>
            <w:noProof/>
          </w:rPr>
          <w:t>Rys. 1 Algorytm do dzielenia, sortowania oraz scalania\</w:t>
        </w:r>
        <w:r w:rsidR="002B4EA8">
          <w:rPr>
            <w:noProof/>
            <w:webHidden/>
          </w:rPr>
          <w:tab/>
        </w:r>
        <w:r w:rsidR="002B4EA8">
          <w:rPr>
            <w:noProof/>
            <w:webHidden/>
          </w:rPr>
          <w:fldChar w:fldCharType="begin"/>
        </w:r>
        <w:r w:rsidR="002B4EA8">
          <w:rPr>
            <w:noProof/>
            <w:webHidden/>
          </w:rPr>
          <w:instrText xml:space="preserve"> PAGEREF _Toc90487020 \h </w:instrText>
        </w:r>
        <w:r w:rsidR="002B4EA8">
          <w:rPr>
            <w:noProof/>
            <w:webHidden/>
          </w:rPr>
        </w:r>
        <w:r w:rsidR="002B4EA8"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2</w:t>
        </w:r>
        <w:r w:rsidR="002B4EA8">
          <w:rPr>
            <w:noProof/>
            <w:webHidden/>
          </w:rPr>
          <w:fldChar w:fldCharType="end"/>
        </w:r>
      </w:hyperlink>
    </w:p>
    <w:p w14:paraId="09FE74F5" w14:textId="1CD89360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21" w:history="1">
        <w:r w:rsidRPr="00BD4494">
          <w:rPr>
            <w:rStyle w:val="Hipercze"/>
            <w:noProof/>
          </w:rPr>
          <w:t>Rys. 2 Algorytm służący do zapisu oraz odczytu plików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D9A3B0" w14:textId="35B59E98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22" w:history="1">
        <w:r w:rsidRPr="00BD4494">
          <w:rPr>
            <w:rStyle w:val="Hipercze"/>
            <w:noProof/>
          </w:rPr>
          <w:t>Rys. 3 Schemat blokowy algorytmu sortowania przez scalanie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6951C2" w14:textId="632B875F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23" w:history="1">
        <w:r w:rsidRPr="00BD4494">
          <w:rPr>
            <w:rStyle w:val="Hipercze"/>
            <w:noProof/>
          </w:rPr>
          <w:t>Rys. 4 Test dla 20 elementów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724983" w14:textId="33F8D541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24" w:history="1">
        <w:r w:rsidRPr="00BD4494">
          <w:rPr>
            <w:rStyle w:val="Hipercze"/>
            <w:noProof/>
          </w:rPr>
          <w:t>Rys. 5 Test dla 100 elementów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7ADC64" w14:textId="392CC508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25" w:history="1">
        <w:r w:rsidRPr="00BD4494">
          <w:rPr>
            <w:rStyle w:val="Hipercze"/>
            <w:noProof/>
          </w:rPr>
          <w:t>Rys. 6 Test dla 1000 elementów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65ABD7" w14:textId="71477E32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26" w:history="1">
        <w:r w:rsidRPr="00BD4494">
          <w:rPr>
            <w:rStyle w:val="Hipercze"/>
            <w:noProof/>
          </w:rPr>
          <w:t>Rys. 7 Test dla 10000 elementów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7E23D5" w14:textId="341B81EB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27" w:history="1">
        <w:r w:rsidRPr="00BD4494">
          <w:rPr>
            <w:rStyle w:val="Hipercze"/>
            <w:noProof/>
          </w:rPr>
          <w:t>Rys. 8 Test dla 100000 elementów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317C38" w14:textId="13794FB7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28" w:history="1">
        <w:r w:rsidRPr="00BD4494">
          <w:rPr>
            <w:rStyle w:val="Hipercze"/>
            <w:noProof/>
          </w:rPr>
          <w:t>Rys. 9 Przykładowe działanie algorytmu sortowania przez kopcowanie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774205" w14:textId="3B9148E7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29" w:history="1">
        <w:r w:rsidRPr="00BD4494">
          <w:rPr>
            <w:rStyle w:val="Hipercze"/>
            <w:noProof/>
          </w:rPr>
          <w:t>Rys. 10 Kod źródłowy budowy kopca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2C6CD7" w14:textId="47F7F3E1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30" w:history="1">
        <w:r w:rsidRPr="00BD4494">
          <w:rPr>
            <w:rStyle w:val="Hipercze"/>
            <w:noProof/>
          </w:rPr>
          <w:t>Rys. 11 Schemat blokowy budowy kopca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5868B2" w14:textId="418E989A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31" w:history="1">
        <w:r w:rsidRPr="00BD4494">
          <w:rPr>
            <w:rStyle w:val="Hipercze"/>
            <w:noProof/>
          </w:rPr>
          <w:t>Rys. 12 Kod źródłowy rozbioru kopca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B54BE3" w14:textId="735144AA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32" w:history="1">
        <w:r w:rsidRPr="00BD4494">
          <w:rPr>
            <w:rStyle w:val="Hipercze"/>
            <w:noProof/>
          </w:rPr>
          <w:t>Rys. 13 Schemat blokowy rozbioru kopca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2CE110" w14:textId="7107CC02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33" w:history="1">
        <w:r w:rsidRPr="00BD4494">
          <w:rPr>
            <w:rStyle w:val="Hipercze"/>
            <w:noProof/>
          </w:rPr>
          <w:t>Rys. 14 Obsługa plików tekstowych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C2F2FD" w14:textId="1DA65D2C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34" w:history="1">
        <w:r w:rsidRPr="00BD4494">
          <w:rPr>
            <w:rStyle w:val="Hipercze"/>
            <w:noProof/>
          </w:rPr>
          <w:t>Rys. 15 Test dla 20 elementów pesymistycznie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F0A07D" w14:textId="4E17472E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35" w:history="1">
        <w:r w:rsidRPr="00BD4494">
          <w:rPr>
            <w:rStyle w:val="Hipercze"/>
            <w:noProof/>
          </w:rPr>
          <w:t>Rys. 16  Test dla 100 elementów pesymistycznie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49A74F" w14:textId="5BABEFEE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36" w:history="1">
        <w:r w:rsidRPr="00BD4494">
          <w:rPr>
            <w:rStyle w:val="Hipercze"/>
            <w:noProof/>
          </w:rPr>
          <w:t>Rys. 17  Test dla 1000 elementów pesymistycznie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A481FA" w14:textId="6E56C1E1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37" w:history="1">
        <w:r w:rsidRPr="00BD4494">
          <w:rPr>
            <w:rStyle w:val="Hipercze"/>
            <w:noProof/>
          </w:rPr>
          <w:t>Rys. 18 Test dla 10000 elementów pesymistycznie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1B2C76" w14:textId="131FAAA7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38" w:history="1">
        <w:r w:rsidRPr="00BD4494">
          <w:rPr>
            <w:rStyle w:val="Hipercze"/>
            <w:noProof/>
          </w:rPr>
          <w:t>Rys. 19  Test dla 20 elementów optymistycznie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858022" w14:textId="4C98FF6A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39" w:history="1">
        <w:r w:rsidRPr="00BD4494">
          <w:rPr>
            <w:rStyle w:val="Hipercze"/>
            <w:noProof/>
          </w:rPr>
          <w:t>Rys. 20 Test dla 100 elementów optymistycznie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918D51" w14:textId="11710F89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40" w:history="1">
        <w:r w:rsidRPr="00BD4494">
          <w:rPr>
            <w:rStyle w:val="Hipercze"/>
            <w:noProof/>
          </w:rPr>
          <w:t>Rys. 21 Test dla 1000 elementów optymistycznie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EE724BB" w14:textId="3E4FA93E" w:rsidR="002B4EA8" w:rsidRDefault="002B4EA8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41" w:history="1">
        <w:r w:rsidRPr="00BD4494">
          <w:rPr>
            <w:rStyle w:val="Hipercze"/>
            <w:noProof/>
          </w:rPr>
          <w:t>Rys. 22 Test dla 10000 elementów optymistycznie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60C71F" w14:textId="77777777" w:rsidR="002B4EA8" w:rsidRDefault="00DC6A7B" w:rsidP="002B4EA8">
      <w:pPr>
        <w:jc w:val="both"/>
        <w:rPr>
          <w:noProof/>
        </w:rPr>
      </w:pPr>
      <w:r>
        <w:fldChar w:fldCharType="end"/>
      </w:r>
      <w:r w:rsidR="004122C2">
        <w:fldChar w:fldCharType="begin"/>
      </w:r>
      <w:r w:rsidR="004122C2">
        <w:instrText xml:space="preserve"> TOC \h \z \c "Wykres" </w:instrText>
      </w:r>
      <w:r w:rsidR="004122C2">
        <w:fldChar w:fldCharType="separate"/>
      </w:r>
    </w:p>
    <w:p w14:paraId="6EC3DD48" w14:textId="0DEB70AD" w:rsidR="002B4EA8" w:rsidRDefault="002B4EA8">
      <w:pPr>
        <w:pStyle w:val="Spisilustracji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42" w:history="1">
        <w:r w:rsidRPr="00E735B8">
          <w:rPr>
            <w:rStyle w:val="Hipercze"/>
            <w:noProof/>
          </w:rPr>
          <w:t>Wykres 1 Złożoność czasowa dla algorytmu sortowania przez scalanie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0CF815" w14:textId="0626D267" w:rsidR="002B4EA8" w:rsidRDefault="002B4EA8">
      <w:pPr>
        <w:pStyle w:val="Spisilustracji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43" w:history="1">
        <w:r w:rsidRPr="00E735B8">
          <w:rPr>
            <w:rStyle w:val="Hipercze"/>
            <w:noProof/>
          </w:rPr>
          <w:t>Wykres 2 Sortowanie przez kopcowanie pesymistyczne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96313E" w14:textId="4C4EC67E" w:rsidR="002B4EA8" w:rsidRDefault="002B4EA8">
      <w:pPr>
        <w:pStyle w:val="Spisilustracji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0487044" w:history="1">
        <w:r w:rsidRPr="00E735B8">
          <w:rPr>
            <w:rStyle w:val="Hipercze"/>
            <w:noProof/>
          </w:rPr>
          <w:t>Wykres 3 Wykres sortowania przez kopcowanie optymistyczne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_Toc90487044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2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A5CBA8" w14:textId="68024DD1" w:rsidR="00861901" w:rsidRDefault="004122C2" w:rsidP="002B4EA8">
      <w:pPr>
        <w:jc w:val="both"/>
      </w:pPr>
      <w:r>
        <w:fldChar w:fldCharType="end"/>
      </w:r>
    </w:p>
    <w:p w14:paraId="200BA803" w14:textId="4540711B" w:rsidR="00C01616" w:rsidRDefault="00936C52" w:rsidP="002B4EA8">
      <w:pPr>
        <w:pStyle w:val="Nagwek1"/>
        <w:jc w:val="both"/>
      </w:pPr>
      <w:bookmarkStart w:id="1" w:name="_Toc218921273"/>
      <w:bookmarkStart w:id="2" w:name="_Toc90487045"/>
      <w:bookmarkEnd w:id="0"/>
      <w:r w:rsidRPr="00934FA1">
        <w:t>Wstęp</w:t>
      </w:r>
      <w:bookmarkEnd w:id="1"/>
      <w:bookmarkEnd w:id="2"/>
    </w:p>
    <w:p w14:paraId="23CAC3EB" w14:textId="0AE14894" w:rsidR="00C01616" w:rsidRPr="008A710C" w:rsidRDefault="00E37E35" w:rsidP="002B4EA8">
      <w:pPr>
        <w:jc w:val="both"/>
      </w:pPr>
      <w:r>
        <w:t>Porównanie dwóch algorytmów sortowania przez scalanie oraz kopcowanie.</w:t>
      </w:r>
    </w:p>
    <w:p w14:paraId="6186F2FC" w14:textId="0410A7CE" w:rsidR="00343285" w:rsidRPr="00415CA9" w:rsidRDefault="00E37E35" w:rsidP="002B4EA8">
      <w:pPr>
        <w:pStyle w:val="Nagwek2"/>
        <w:jc w:val="both"/>
      </w:pPr>
      <w:bookmarkStart w:id="3" w:name="_Toc90487046"/>
      <w:r>
        <w:t>Sortowanie przez scalanie</w:t>
      </w:r>
      <w:bookmarkEnd w:id="3"/>
    </w:p>
    <w:p w14:paraId="4690475A" w14:textId="1124C2B7" w:rsidR="00C01616" w:rsidRDefault="009B4986" w:rsidP="002B4EA8">
      <w:pPr>
        <w:jc w:val="both"/>
      </w:pPr>
      <w:r>
        <w:t xml:space="preserve">Jest to algorytm rekurencyjny, wykorzystujący zasadę dziel i zwyciężaj, która polega na podzieleniu problemu na mniejsze części przez co jest łatwiejszy do rozwiązania. </w:t>
      </w:r>
      <w:r w:rsidR="00885D78">
        <w:t>Algorytm sortujący dzieli zbiór na kolejne połowy dopóki podział jest możliwy. Następnie algorytm sortuje rekurencyjnie otrzymane zbiory, później je łączy za pomocą scalania, przez co zbiór końcowy jest posortowany.</w:t>
      </w:r>
    </w:p>
    <w:p w14:paraId="280E2C53" w14:textId="4A3CB2E1" w:rsidR="00C01616" w:rsidRDefault="00885D78" w:rsidP="002B4EA8">
      <w:pPr>
        <w:pStyle w:val="Nagwek3"/>
        <w:jc w:val="both"/>
      </w:pPr>
      <w:bookmarkStart w:id="4" w:name="_Toc90487047"/>
      <w:r>
        <w:lastRenderedPageBreak/>
        <w:t>Złożoność obliczeniowa sortowania przez scalanie</w:t>
      </w:r>
      <w:bookmarkEnd w:id="4"/>
    </w:p>
    <w:p w14:paraId="15A7355C" w14:textId="3F1586CB" w:rsidR="00885D78" w:rsidRPr="00A36332" w:rsidRDefault="007D61CA" w:rsidP="002B4EA8">
      <w:pPr>
        <w:jc w:val="both"/>
      </w:pPr>
      <w:r>
        <w:t>Złożoność obliczeniowa to</w:t>
      </w:r>
      <w:r w:rsidR="00A36332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A36332">
        <w:t xml:space="preserve"> (z indukcji matematycznej)</w:t>
      </w:r>
    </w:p>
    <w:p w14:paraId="3ABEF670" w14:textId="77777777" w:rsidR="00A36332" w:rsidRPr="00A36332" w:rsidRDefault="00A36332" w:rsidP="002B4EA8">
      <w:pPr>
        <w:jc w:val="both"/>
      </w:pPr>
    </w:p>
    <w:p w14:paraId="00740270" w14:textId="5066034F" w:rsidR="00B81A1D" w:rsidRPr="00B81A1D" w:rsidRDefault="00736433" w:rsidP="002B4EA8">
      <w:pPr>
        <w:pStyle w:val="Nagwek3"/>
        <w:jc w:val="both"/>
      </w:pPr>
      <w:bookmarkStart w:id="5" w:name="_Toc90487048"/>
      <w:r>
        <w:t>Szczegóły implementacji</w:t>
      </w:r>
      <w:bookmarkEnd w:id="5"/>
    </w:p>
    <w:p w14:paraId="63B64326" w14:textId="43ECA1D0" w:rsidR="00885D78" w:rsidRDefault="00CC5E95" w:rsidP="002B4EA8">
      <w:pPr>
        <w:jc w:val="both"/>
      </w:pPr>
      <w:r>
        <w:t>Algorytm dzieli dany zbiór na połówki, następnie je sortuje i scala.</w:t>
      </w:r>
    </w:p>
    <w:p w14:paraId="68087643" w14:textId="4CE9EE08" w:rsidR="004E5C14" w:rsidRDefault="004E5C14" w:rsidP="002B4EA8">
      <w:pPr>
        <w:jc w:val="both"/>
      </w:pPr>
      <w:r w:rsidRPr="004E5C14">
        <w:t xml:space="preserve">Funkcja </w:t>
      </w:r>
      <w:proofErr w:type="spellStart"/>
      <w:r w:rsidRPr="004E5C14">
        <w:t>MergeSort</w:t>
      </w:r>
      <w:proofErr w:type="spellEnd"/>
      <w:r w:rsidRPr="004E5C14">
        <w:t>(</w:t>
      </w:r>
      <w:proofErr w:type="spellStart"/>
      <w:r w:rsidRPr="004E5C14">
        <w:t>int</w:t>
      </w:r>
      <w:proofErr w:type="spellEnd"/>
      <w:r w:rsidRPr="004E5C14">
        <w:t xml:space="preserve"> </w:t>
      </w:r>
      <w:proofErr w:type="spellStart"/>
      <w:r w:rsidRPr="004E5C14">
        <w:t>i_p</w:t>
      </w:r>
      <w:proofErr w:type="spellEnd"/>
      <w:r w:rsidRPr="004E5C14">
        <w:t xml:space="preserve">, </w:t>
      </w:r>
      <w:proofErr w:type="spellStart"/>
      <w:r w:rsidRPr="004E5C14">
        <w:t>int</w:t>
      </w:r>
      <w:proofErr w:type="spellEnd"/>
      <w:r w:rsidRPr="004E5C14">
        <w:t xml:space="preserve"> </w:t>
      </w:r>
      <w:proofErr w:type="spellStart"/>
      <w:r w:rsidRPr="004E5C14">
        <w:t>i_k</w:t>
      </w:r>
      <w:proofErr w:type="spellEnd"/>
      <w:r w:rsidRPr="004E5C14">
        <w:t xml:space="preserve">, </w:t>
      </w:r>
      <w:proofErr w:type="spellStart"/>
      <w:r w:rsidRPr="004E5C14">
        <w:t>int</w:t>
      </w:r>
      <w:proofErr w:type="spellEnd"/>
      <w:r w:rsidRPr="004E5C14">
        <w:t xml:space="preserve"> </w:t>
      </w:r>
      <w:proofErr w:type="spellStart"/>
      <w:r w:rsidRPr="004E5C14">
        <w:t>tab</w:t>
      </w:r>
      <w:proofErr w:type="spellEnd"/>
      <w:r w:rsidRPr="004E5C14">
        <w:t xml:space="preserve">[], </w:t>
      </w:r>
      <w:proofErr w:type="spellStart"/>
      <w:r w:rsidRPr="004E5C14">
        <w:t>int</w:t>
      </w:r>
      <w:proofErr w:type="spellEnd"/>
      <w:r w:rsidRPr="004E5C14">
        <w:t xml:space="preserve"> pomoc[]) </w:t>
      </w:r>
      <w:r>
        <w:t>przyjmuje 4 argumenty</w:t>
      </w:r>
      <w:r w:rsidR="00DD4D45">
        <w:t xml:space="preserve">: </w:t>
      </w:r>
      <w:proofErr w:type="spellStart"/>
      <w:r w:rsidR="00DD4D45" w:rsidRPr="00DD4D45">
        <w:t>i_p</w:t>
      </w:r>
      <w:proofErr w:type="spellEnd"/>
      <w:r w:rsidR="00DD4D45" w:rsidRPr="00DD4D45">
        <w:t xml:space="preserve"> to index </w:t>
      </w:r>
      <w:proofErr w:type="spellStart"/>
      <w:r w:rsidR="00DD4D45" w:rsidRPr="00DD4D45">
        <w:t>pierszego</w:t>
      </w:r>
      <w:proofErr w:type="spellEnd"/>
      <w:r w:rsidR="00DD4D45" w:rsidRPr="00DD4D45">
        <w:t xml:space="preserve"> elementu w młodszym podzbiorze, </w:t>
      </w:r>
      <w:proofErr w:type="spellStart"/>
      <w:r w:rsidR="00DD4D45" w:rsidRPr="00DD4D45">
        <w:t>i_k</w:t>
      </w:r>
      <w:proofErr w:type="spellEnd"/>
      <w:r w:rsidR="00DD4D45" w:rsidRPr="00DD4D45">
        <w:t xml:space="preserve"> to index ostatniego elementu w starszym podzbiorze, </w:t>
      </w:r>
      <w:proofErr w:type="spellStart"/>
      <w:r w:rsidR="00DD4D45" w:rsidRPr="00DD4D45">
        <w:t>tab</w:t>
      </w:r>
      <w:proofErr w:type="spellEnd"/>
      <w:r w:rsidR="00DD4D45" w:rsidRPr="00DD4D45">
        <w:t>[] to posortowany zbiór, pomoc[] to zbiór pomocniczy</w:t>
      </w:r>
      <w:r w:rsidR="00DD4D45">
        <w:t>.</w:t>
      </w:r>
    </w:p>
    <w:bookmarkStart w:id="6" w:name="_MON_1700946404"/>
    <w:bookmarkEnd w:id="6"/>
    <w:p w14:paraId="413F925C" w14:textId="77777777" w:rsidR="00DD4D45" w:rsidRDefault="00DD4D45" w:rsidP="002B4EA8">
      <w:pPr>
        <w:keepNext/>
        <w:jc w:val="both"/>
      </w:pPr>
      <w:r>
        <w:object w:dxaOrig="9072" w:dyaOrig="7007" w14:anchorId="605D7C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50.35pt" o:ole="">
            <v:imagedata r:id="rId9" o:title=""/>
          </v:shape>
          <o:OLEObject Type="Embed" ProgID="Word.OpenDocumentText.12" ShapeID="_x0000_i1025" DrawAspect="Content" ObjectID="_1701100182" r:id="rId10"/>
        </w:object>
      </w:r>
    </w:p>
    <w:p w14:paraId="149539C7" w14:textId="3A8F618E" w:rsidR="004E5C14" w:rsidRDefault="00DD4D45" w:rsidP="002B4EA8">
      <w:pPr>
        <w:pStyle w:val="Legenda"/>
        <w:jc w:val="both"/>
      </w:pPr>
      <w:bookmarkStart w:id="7" w:name="_Toc90487020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1</w:t>
      </w:r>
      <w:r>
        <w:fldChar w:fldCharType="end"/>
      </w:r>
      <w:r>
        <w:t xml:space="preserve"> Algorytm do dzielenia, sortowania oraz scalania\</w:t>
      </w:r>
      <w:bookmarkEnd w:id="7"/>
    </w:p>
    <w:p w14:paraId="773CE7ED" w14:textId="77777777" w:rsidR="00D93C57" w:rsidRDefault="00D93C57" w:rsidP="002B4EA8">
      <w:pPr>
        <w:jc w:val="both"/>
      </w:pPr>
      <w:r>
        <w:br w:type="page"/>
      </w:r>
    </w:p>
    <w:p w14:paraId="7A841A60" w14:textId="3A33FB4F" w:rsidR="00DD4D45" w:rsidRDefault="00DD4D45" w:rsidP="002B4EA8">
      <w:pPr>
        <w:jc w:val="both"/>
      </w:pPr>
      <w:r>
        <w:lastRenderedPageBreak/>
        <w:t>Program zawiera także możliwość odczytywania z pliku, losowania do pliku oraz zapisywania wyników do innego pliku.</w:t>
      </w:r>
    </w:p>
    <w:bookmarkStart w:id="8" w:name="_MON_1700946853"/>
    <w:bookmarkEnd w:id="8"/>
    <w:p w14:paraId="39A47B81" w14:textId="77777777" w:rsidR="00D93C57" w:rsidRDefault="00D93C57" w:rsidP="002B4EA8">
      <w:pPr>
        <w:keepNext/>
        <w:jc w:val="both"/>
      </w:pPr>
      <w:r>
        <w:object w:dxaOrig="9072" w:dyaOrig="8880" w14:anchorId="2D9731BE">
          <v:shape id="_x0000_i1026" type="#_x0000_t75" style="width:453.6pt;height:444pt" o:ole="">
            <v:imagedata r:id="rId11" o:title=""/>
          </v:shape>
          <o:OLEObject Type="Embed" ProgID="Word.OpenDocumentText.12" ShapeID="_x0000_i1026" DrawAspect="Content" ObjectID="_1701100183" r:id="rId12"/>
        </w:object>
      </w:r>
    </w:p>
    <w:p w14:paraId="797E00CD" w14:textId="61732BFC" w:rsidR="00450DD4" w:rsidRDefault="00D93C57" w:rsidP="002B4EA8">
      <w:pPr>
        <w:pStyle w:val="Legenda"/>
        <w:jc w:val="both"/>
      </w:pPr>
      <w:bookmarkStart w:id="9" w:name="_Toc90487021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2</w:t>
      </w:r>
      <w:r>
        <w:fldChar w:fldCharType="end"/>
      </w:r>
      <w:r>
        <w:t xml:space="preserve"> Algorytm służący do zapisu oraz odczytu plików</w:t>
      </w:r>
      <w:bookmarkEnd w:id="9"/>
    </w:p>
    <w:p w14:paraId="0B8C93DD" w14:textId="77777777" w:rsidR="00DE45F3" w:rsidRDefault="00DE45F3" w:rsidP="002B4EA8">
      <w:pPr>
        <w:jc w:val="both"/>
      </w:pPr>
      <w:r>
        <w:br w:type="page"/>
      </w:r>
    </w:p>
    <w:p w14:paraId="51E5FE0B" w14:textId="493D2D5A" w:rsidR="00DE45F3" w:rsidRDefault="00DE45F3" w:rsidP="002B4EA8">
      <w:pPr>
        <w:jc w:val="both"/>
      </w:pPr>
      <w:r>
        <w:lastRenderedPageBreak/>
        <w:t>Schemat blokowy:</w:t>
      </w:r>
    </w:p>
    <w:p w14:paraId="60D23CCA" w14:textId="77777777" w:rsidR="00E27114" w:rsidRDefault="00E27114" w:rsidP="002B4EA8">
      <w:pPr>
        <w:keepNext/>
        <w:jc w:val="both"/>
      </w:pPr>
      <w:r>
        <w:rPr>
          <w:noProof/>
        </w:rPr>
        <w:drawing>
          <wp:inline distT="0" distB="0" distL="0" distR="0" wp14:anchorId="6E001DC3" wp14:editId="0C5F13ED">
            <wp:extent cx="5351780" cy="8534400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C39D" w14:textId="6A5F6CA3" w:rsidR="00E27114" w:rsidRDefault="00E27114" w:rsidP="002B4EA8">
      <w:pPr>
        <w:pStyle w:val="Legenda"/>
        <w:jc w:val="both"/>
      </w:pPr>
      <w:bookmarkStart w:id="10" w:name="_Toc90487022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3</w:t>
      </w:r>
      <w:r>
        <w:fldChar w:fldCharType="end"/>
      </w:r>
      <w:r>
        <w:t xml:space="preserve"> Schemat blokowy algorytmu sortowania przez scalanie</w:t>
      </w:r>
      <w:bookmarkEnd w:id="10"/>
    </w:p>
    <w:p w14:paraId="3901F920" w14:textId="047FDB53" w:rsidR="00E27114" w:rsidRDefault="00E27114" w:rsidP="002B4EA8">
      <w:pPr>
        <w:jc w:val="both"/>
      </w:pPr>
    </w:p>
    <w:p w14:paraId="5600A201" w14:textId="368C2205" w:rsidR="00E212A4" w:rsidRPr="00DD4D45" w:rsidRDefault="00E212A4" w:rsidP="002B4EA8">
      <w:pPr>
        <w:jc w:val="both"/>
      </w:pPr>
      <w:r w:rsidRPr="00DD4D45">
        <w:t>Pseudokod:</w:t>
      </w:r>
    </w:p>
    <w:p w14:paraId="123B658D" w14:textId="77777777" w:rsidR="00666B4F" w:rsidRPr="00DD4D45" w:rsidRDefault="00666B4F" w:rsidP="002B4EA8">
      <w:pPr>
        <w:jc w:val="both"/>
      </w:pPr>
    </w:p>
    <w:p w14:paraId="344F4EE1" w14:textId="623B04A9" w:rsidR="002D3B7C" w:rsidRDefault="002D3B7C" w:rsidP="002B4EA8">
      <w:pPr>
        <w:jc w:val="both"/>
      </w:pPr>
    </w:p>
    <w:p w14:paraId="738E2358" w14:textId="1BFB619D" w:rsidR="00BF4C5E" w:rsidRDefault="00BF111A" w:rsidP="002B4EA8">
      <w:pPr>
        <w:jc w:val="both"/>
      </w:pPr>
      <w:r>
        <w:t>K01:</w:t>
      </w:r>
    </w:p>
    <w:p w14:paraId="3E33D9E8" w14:textId="02438691" w:rsidR="00BF4C5E" w:rsidRDefault="00BF111A" w:rsidP="002B4EA8">
      <w:pPr>
        <w:ind w:firstLine="708"/>
        <w:jc w:val="both"/>
      </w:pPr>
      <w:r>
        <w:t xml:space="preserve">i 1= </w:t>
      </w:r>
      <w:proofErr w:type="spellStart"/>
      <w:r>
        <w:t>i_p</w:t>
      </w:r>
      <w:proofErr w:type="spellEnd"/>
      <w:r>
        <w:t xml:space="preserve">; i2 = </w:t>
      </w:r>
      <w:proofErr w:type="spellStart"/>
      <w:r>
        <w:t>i_s</w:t>
      </w:r>
      <w:proofErr w:type="spellEnd"/>
      <w:r>
        <w:t xml:space="preserve">, i = </w:t>
      </w:r>
      <w:proofErr w:type="spellStart"/>
      <w:r>
        <w:t>i_p</w:t>
      </w:r>
      <w:proofErr w:type="spellEnd"/>
    </w:p>
    <w:p w14:paraId="73DEC7E0" w14:textId="77777777" w:rsidR="00BF4C5E" w:rsidRDefault="00BF4C5E" w:rsidP="002B4EA8">
      <w:pPr>
        <w:jc w:val="both"/>
      </w:pPr>
      <w:r>
        <w:t>K02:</w:t>
      </w:r>
    </w:p>
    <w:p w14:paraId="0214B03D" w14:textId="15DC8321" w:rsidR="00BF4C5E" w:rsidRDefault="00BF4C5E" w:rsidP="002B4EA8">
      <w:pPr>
        <w:jc w:val="both"/>
      </w:pPr>
      <w:r>
        <w:t xml:space="preserve">Dla i = </w:t>
      </w:r>
      <w:proofErr w:type="spellStart"/>
      <w:r>
        <w:t>i</w:t>
      </w:r>
      <w:r w:rsidR="0082677B">
        <w:t>_</w:t>
      </w:r>
      <w:r>
        <w:t>p</w:t>
      </w:r>
      <w:proofErr w:type="spellEnd"/>
      <w:r>
        <w:t xml:space="preserve">, </w:t>
      </w:r>
      <w:proofErr w:type="spellStart"/>
      <w:r>
        <w:t>i</w:t>
      </w:r>
      <w:r w:rsidR="0082677B">
        <w:t>_</w:t>
      </w:r>
      <w:r>
        <w:t>p</w:t>
      </w:r>
      <w:proofErr w:type="spellEnd"/>
      <w:r>
        <w:t xml:space="preserve"> + 1, ..., </w:t>
      </w:r>
      <w:proofErr w:type="spellStart"/>
      <w:r>
        <w:t>i</w:t>
      </w:r>
      <w:r w:rsidR="0082677B">
        <w:t>_</w:t>
      </w:r>
      <w:r>
        <w:t>k</w:t>
      </w:r>
      <w:proofErr w:type="spellEnd"/>
      <w:r>
        <w:t>: wykonuj</w:t>
      </w:r>
    </w:p>
    <w:p w14:paraId="6EB9C589" w14:textId="2685D7F8" w:rsidR="00BF4C5E" w:rsidRDefault="00BF4C5E" w:rsidP="002B4EA8">
      <w:pPr>
        <w:ind w:left="708" w:firstLine="708"/>
        <w:jc w:val="both"/>
      </w:pPr>
      <w:r>
        <w:t xml:space="preserve">jeśli (i1 = </w:t>
      </w:r>
      <w:proofErr w:type="spellStart"/>
      <w:r>
        <w:t>i</w:t>
      </w:r>
      <w:r w:rsidR="0082677B">
        <w:t>_</w:t>
      </w:r>
      <w:r>
        <w:t>s</w:t>
      </w:r>
      <w:proofErr w:type="spellEnd"/>
      <w:r>
        <w:t xml:space="preserve">) </w:t>
      </w:r>
      <w:r>
        <w:rPr>
          <w:rFonts w:ascii="Cambria Math" w:hAnsi="Cambria Math" w:cs="Cambria Math"/>
        </w:rPr>
        <w:t>∨</w:t>
      </w:r>
      <w:r>
        <w:t xml:space="preserve"> (i2 ≤ </w:t>
      </w:r>
      <w:proofErr w:type="spellStart"/>
      <w:r>
        <w:t>i</w:t>
      </w:r>
      <w:r w:rsidR="0082677B">
        <w:t>_</w:t>
      </w:r>
      <w:r>
        <w:t>k</w:t>
      </w:r>
      <w:proofErr w:type="spellEnd"/>
      <w:r>
        <w:t xml:space="preserve"> i d[i1] &gt; d[i2]), to</w:t>
      </w:r>
    </w:p>
    <w:p w14:paraId="67DC0D82" w14:textId="77777777" w:rsidR="00BF4C5E" w:rsidRDefault="00BF4C5E" w:rsidP="002B4EA8">
      <w:pPr>
        <w:ind w:left="1416" w:firstLine="708"/>
        <w:jc w:val="both"/>
      </w:pPr>
      <w:r>
        <w:t>p[i] ← d[i2]; i2 ← i2 + 1</w:t>
      </w:r>
    </w:p>
    <w:p w14:paraId="7FFF24FD" w14:textId="77777777" w:rsidR="00BF4C5E" w:rsidRDefault="00BF4C5E" w:rsidP="002B4EA8">
      <w:pPr>
        <w:ind w:left="708" w:firstLine="708"/>
        <w:jc w:val="both"/>
      </w:pPr>
      <w:r>
        <w:t>inaczej</w:t>
      </w:r>
    </w:p>
    <w:p w14:paraId="7A3B0C45" w14:textId="77777777" w:rsidR="00BF4C5E" w:rsidRDefault="00BF4C5E" w:rsidP="002B4EA8">
      <w:pPr>
        <w:ind w:left="1416" w:firstLine="708"/>
        <w:jc w:val="both"/>
      </w:pPr>
      <w:r>
        <w:t>p[i] ← d[i1]; i1 ← i1 + 1</w:t>
      </w:r>
    </w:p>
    <w:p w14:paraId="03E0DA29" w14:textId="479F3A37" w:rsidR="00BF4C5E" w:rsidRDefault="00BF4C5E" w:rsidP="002B4EA8">
      <w:pPr>
        <w:jc w:val="both"/>
      </w:pPr>
      <w:r>
        <w:t>K03:</w:t>
      </w:r>
    </w:p>
    <w:p w14:paraId="4652B7C4" w14:textId="1D801FCD" w:rsidR="00BF4C5E" w:rsidRDefault="00BF4C5E" w:rsidP="002B4EA8">
      <w:pPr>
        <w:ind w:firstLine="708"/>
        <w:jc w:val="both"/>
      </w:pPr>
      <w:r>
        <w:t xml:space="preserve">Dla i = </w:t>
      </w:r>
      <w:proofErr w:type="spellStart"/>
      <w:r>
        <w:t>i</w:t>
      </w:r>
      <w:r w:rsidR="0082677B">
        <w:t>_</w:t>
      </w:r>
      <w:r>
        <w:t>p</w:t>
      </w:r>
      <w:proofErr w:type="spellEnd"/>
      <w:r>
        <w:t xml:space="preserve">, </w:t>
      </w:r>
      <w:proofErr w:type="spellStart"/>
      <w:r>
        <w:t>i</w:t>
      </w:r>
      <w:r w:rsidR="0082677B">
        <w:t>_</w:t>
      </w:r>
      <w:r>
        <w:t>p</w:t>
      </w:r>
      <w:proofErr w:type="spellEnd"/>
      <w:r>
        <w:t xml:space="preserve"> + 1,...,</w:t>
      </w:r>
      <w:proofErr w:type="spellStart"/>
      <w:r>
        <w:t>i</w:t>
      </w:r>
      <w:r w:rsidR="0082677B">
        <w:t>_</w:t>
      </w:r>
      <w:r>
        <w:t>k</w:t>
      </w:r>
      <w:proofErr w:type="spellEnd"/>
      <w:r>
        <w:t>: d[i] ← p[i]</w:t>
      </w:r>
    </w:p>
    <w:p w14:paraId="6C9DF16B" w14:textId="428936C8" w:rsidR="00BF4C5E" w:rsidRDefault="00BF4C5E" w:rsidP="002B4EA8">
      <w:pPr>
        <w:jc w:val="both"/>
      </w:pPr>
      <w:r>
        <w:t>K04:</w:t>
      </w:r>
    </w:p>
    <w:p w14:paraId="146ACBD9" w14:textId="1F91C5FC" w:rsidR="00EE71FF" w:rsidRDefault="00BF4C5E" w:rsidP="002B4EA8">
      <w:pPr>
        <w:jc w:val="both"/>
      </w:pPr>
      <w:r>
        <w:t>Zakończ</w:t>
      </w:r>
      <w:r w:rsidR="002D3B7C">
        <w:br w:type="page"/>
      </w:r>
    </w:p>
    <w:p w14:paraId="0AB6EAE3" w14:textId="42E2BC87" w:rsidR="00603EB0" w:rsidRDefault="00603EB0" w:rsidP="002B4EA8">
      <w:pPr>
        <w:pStyle w:val="Nagwek3"/>
        <w:jc w:val="both"/>
      </w:pPr>
      <w:bookmarkStart w:id="11" w:name="_Toc90487049"/>
      <w:r>
        <w:lastRenderedPageBreak/>
        <w:t>Wykres oraz test dla algorytmu sortowania poprzez scalanie</w:t>
      </w:r>
      <w:bookmarkEnd w:id="11"/>
    </w:p>
    <w:p w14:paraId="0F67624F" w14:textId="596DC91D" w:rsidR="00603EB0" w:rsidRDefault="00603EB0" w:rsidP="002B4EA8">
      <w:pPr>
        <w:jc w:val="both"/>
      </w:pPr>
      <w:r>
        <w:t>Algorytm posiada jedną złożoność obliczeniową dla każdego z 3 przypadków dlatego wykonam jeden wykres, który będzie dotyczył pesymistycznego, oczekiwanego oraz optymistycznego przypadku.</w:t>
      </w:r>
    </w:p>
    <w:p w14:paraId="1745AD60" w14:textId="77777777" w:rsidR="002245B7" w:rsidRDefault="00603EB0" w:rsidP="002B4EA8">
      <w:pPr>
        <w:pStyle w:val="Akapitzlist"/>
        <w:keepNext/>
        <w:numPr>
          <w:ilvl w:val="0"/>
          <w:numId w:val="4"/>
        </w:numPr>
        <w:jc w:val="both"/>
      </w:pPr>
      <w:r>
        <w:t xml:space="preserve">Dla 20 elementów </w:t>
      </w:r>
      <w:r>
        <w:rPr>
          <w:noProof/>
        </w:rPr>
        <w:drawing>
          <wp:inline distT="0" distB="0" distL="0" distR="0" wp14:anchorId="2AC50004" wp14:editId="7C313541">
            <wp:extent cx="5760720" cy="804545"/>
            <wp:effectExtent l="0" t="0" r="0" b="0"/>
            <wp:docPr id="1" name="Obraz 1" descr="Obraz zawierający tekst, monitor, ekran, telewiz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monitor, ekran, telewizj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3D37" w14:textId="342F4159" w:rsidR="00603EB0" w:rsidRDefault="002245B7" w:rsidP="002B4EA8">
      <w:pPr>
        <w:pStyle w:val="Legenda"/>
        <w:ind w:firstLine="708"/>
        <w:jc w:val="both"/>
      </w:pPr>
      <w:bookmarkStart w:id="12" w:name="_Toc90487023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4</w:t>
      </w:r>
      <w:r>
        <w:fldChar w:fldCharType="end"/>
      </w:r>
      <w:r>
        <w:t xml:space="preserve"> Test dla 20 elementów</w:t>
      </w:r>
      <w:bookmarkEnd w:id="12"/>
    </w:p>
    <w:p w14:paraId="35124028" w14:textId="24692CAF" w:rsidR="00603EB0" w:rsidRDefault="00603EB0" w:rsidP="002B4EA8">
      <w:pPr>
        <w:pStyle w:val="Akapitzlist"/>
        <w:numPr>
          <w:ilvl w:val="0"/>
          <w:numId w:val="4"/>
        </w:numPr>
        <w:jc w:val="both"/>
      </w:pPr>
      <w:r>
        <w:t>Dla 100 elementów</w:t>
      </w:r>
    </w:p>
    <w:p w14:paraId="5129600F" w14:textId="77777777" w:rsidR="002245B7" w:rsidRDefault="00603EB0" w:rsidP="002B4EA8">
      <w:pPr>
        <w:pStyle w:val="Akapitzlist"/>
        <w:keepNext/>
        <w:jc w:val="both"/>
      </w:pPr>
      <w:r>
        <w:rPr>
          <w:noProof/>
        </w:rPr>
        <w:drawing>
          <wp:inline distT="0" distB="0" distL="0" distR="0" wp14:anchorId="71CB9540" wp14:editId="4FE99232">
            <wp:extent cx="5760720" cy="1179195"/>
            <wp:effectExtent l="0" t="0" r="0" b="1905"/>
            <wp:docPr id="4" name="Obraz 4" descr="Obraz zawierający tekst, komputer, monitor, klawiatu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komputer, monitor, klawiatur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465" w14:textId="24AF789F" w:rsidR="00603EB0" w:rsidRDefault="002245B7" w:rsidP="002B4EA8">
      <w:pPr>
        <w:pStyle w:val="Legenda"/>
        <w:ind w:firstLine="708"/>
        <w:jc w:val="both"/>
      </w:pPr>
      <w:bookmarkStart w:id="13" w:name="_Toc90487024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5</w:t>
      </w:r>
      <w:r>
        <w:fldChar w:fldCharType="end"/>
      </w:r>
      <w:r>
        <w:t xml:space="preserve"> </w:t>
      </w:r>
      <w:r w:rsidRPr="005A6FCA">
        <w:t xml:space="preserve">Test dla </w:t>
      </w:r>
      <w:r>
        <w:t>10</w:t>
      </w:r>
      <w:r w:rsidRPr="005A6FCA">
        <w:t>0 elementów</w:t>
      </w:r>
      <w:bookmarkEnd w:id="13"/>
    </w:p>
    <w:p w14:paraId="079629DF" w14:textId="0DA9C7F7" w:rsidR="00603EB0" w:rsidRDefault="00603EB0" w:rsidP="002B4EA8">
      <w:pPr>
        <w:pStyle w:val="Akapitzlist"/>
        <w:numPr>
          <w:ilvl w:val="0"/>
          <w:numId w:val="4"/>
        </w:numPr>
        <w:jc w:val="both"/>
      </w:pPr>
      <w:r>
        <w:t>Dla 1000 elementów (dla zaoszczędzenia papieru oraz miejsca będę uwzględniał tylko czas wykonania algorytmu)</w:t>
      </w:r>
    </w:p>
    <w:p w14:paraId="50F3EE0C" w14:textId="77777777" w:rsidR="00707799" w:rsidRDefault="00603EB0" w:rsidP="002B4EA8">
      <w:pPr>
        <w:pStyle w:val="Akapitzlist"/>
        <w:keepNext/>
        <w:jc w:val="both"/>
      </w:pPr>
      <w:r>
        <w:rPr>
          <w:noProof/>
        </w:rPr>
        <w:drawing>
          <wp:inline distT="0" distB="0" distL="0" distR="0" wp14:anchorId="044DBF2E" wp14:editId="35ABE815">
            <wp:extent cx="3790950" cy="60960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ED6A" w14:textId="5E300288" w:rsidR="00603EB0" w:rsidRDefault="00707799" w:rsidP="002B4EA8">
      <w:pPr>
        <w:pStyle w:val="Legenda"/>
        <w:ind w:firstLine="708"/>
        <w:jc w:val="both"/>
      </w:pPr>
      <w:bookmarkStart w:id="14" w:name="_Toc90487025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6</w:t>
      </w:r>
      <w:r>
        <w:fldChar w:fldCharType="end"/>
      </w:r>
      <w:r>
        <w:t xml:space="preserve"> Test dla 1000 elementów</w:t>
      </w:r>
      <w:bookmarkEnd w:id="14"/>
    </w:p>
    <w:p w14:paraId="70481B32" w14:textId="6548077B" w:rsidR="00603EB0" w:rsidRDefault="00603EB0" w:rsidP="002B4EA8">
      <w:pPr>
        <w:pStyle w:val="Akapitzlist"/>
        <w:numPr>
          <w:ilvl w:val="0"/>
          <w:numId w:val="4"/>
        </w:numPr>
        <w:jc w:val="both"/>
      </w:pPr>
      <w:r>
        <w:t>Dla 10000 elementów</w:t>
      </w:r>
    </w:p>
    <w:p w14:paraId="5EC3C9A4" w14:textId="77777777" w:rsidR="00707799" w:rsidRDefault="00673CBB" w:rsidP="002B4EA8">
      <w:pPr>
        <w:pStyle w:val="Akapitzlist"/>
        <w:keepNext/>
        <w:jc w:val="both"/>
      </w:pPr>
      <w:r>
        <w:rPr>
          <w:noProof/>
        </w:rPr>
        <w:drawing>
          <wp:inline distT="0" distB="0" distL="0" distR="0" wp14:anchorId="22468E36" wp14:editId="07CA6717">
            <wp:extent cx="3914775" cy="438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E702" w14:textId="1052F6DC" w:rsidR="00673CBB" w:rsidRDefault="00707799" w:rsidP="002B4EA8">
      <w:pPr>
        <w:pStyle w:val="Legenda"/>
        <w:ind w:firstLine="708"/>
        <w:jc w:val="both"/>
      </w:pPr>
      <w:bookmarkStart w:id="15" w:name="_Toc90487026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7</w:t>
      </w:r>
      <w:r>
        <w:fldChar w:fldCharType="end"/>
      </w:r>
      <w:r>
        <w:t xml:space="preserve"> </w:t>
      </w:r>
      <w:r w:rsidRPr="00EC5480">
        <w:t>Test dla 10</w:t>
      </w:r>
      <w:r>
        <w:t>0</w:t>
      </w:r>
      <w:r w:rsidRPr="00EC5480">
        <w:t>00 elementów</w:t>
      </w:r>
      <w:bookmarkEnd w:id="15"/>
    </w:p>
    <w:p w14:paraId="3CAAD326" w14:textId="2F9EA91A" w:rsidR="00603EB0" w:rsidRDefault="00603EB0" w:rsidP="002B4EA8">
      <w:pPr>
        <w:pStyle w:val="Akapitzlist"/>
        <w:numPr>
          <w:ilvl w:val="0"/>
          <w:numId w:val="4"/>
        </w:numPr>
        <w:jc w:val="both"/>
      </w:pPr>
      <w:r>
        <w:t>Dla 100000 elementów</w:t>
      </w:r>
    </w:p>
    <w:p w14:paraId="6FA1202B" w14:textId="77777777" w:rsidR="00707799" w:rsidRDefault="00673CBB" w:rsidP="002B4EA8">
      <w:pPr>
        <w:pStyle w:val="Akapitzlist"/>
        <w:keepNext/>
        <w:jc w:val="both"/>
      </w:pPr>
      <w:r>
        <w:rPr>
          <w:noProof/>
        </w:rPr>
        <w:drawing>
          <wp:inline distT="0" distB="0" distL="0" distR="0" wp14:anchorId="271EFC39" wp14:editId="6ABED6D8">
            <wp:extent cx="3619500" cy="4667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2927" w14:textId="6A12CC30" w:rsidR="00673CBB" w:rsidRPr="00603EB0" w:rsidRDefault="00707799" w:rsidP="002B4EA8">
      <w:pPr>
        <w:pStyle w:val="Legenda"/>
        <w:ind w:firstLine="708"/>
        <w:jc w:val="both"/>
      </w:pPr>
      <w:bookmarkStart w:id="16" w:name="_Toc9048702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8</w:t>
      </w:r>
      <w:r>
        <w:fldChar w:fldCharType="end"/>
      </w:r>
      <w:r>
        <w:t xml:space="preserve"> </w:t>
      </w:r>
      <w:r w:rsidRPr="00632C9F">
        <w:t>Test dla 100</w:t>
      </w:r>
      <w:r>
        <w:t>00</w:t>
      </w:r>
      <w:r w:rsidRPr="00632C9F">
        <w:t>0 elementów</w:t>
      </w:r>
      <w:bookmarkEnd w:id="16"/>
    </w:p>
    <w:p w14:paraId="23E3C904" w14:textId="77777777" w:rsidR="005345AA" w:rsidRDefault="00863AE2" w:rsidP="002B4EA8">
      <w:pPr>
        <w:pStyle w:val="Akapitzlist"/>
        <w:keepNext/>
        <w:jc w:val="both"/>
      </w:pPr>
      <w:r>
        <w:rPr>
          <w:noProof/>
        </w:rPr>
        <w:lastRenderedPageBreak/>
        <w:drawing>
          <wp:inline distT="0" distB="0" distL="0" distR="0" wp14:anchorId="5A59DC07" wp14:editId="2D921CD0">
            <wp:extent cx="6038850" cy="4629150"/>
            <wp:effectExtent l="0" t="0" r="0" b="0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814C083" w14:textId="0BC067BF" w:rsidR="00863AE2" w:rsidRDefault="005345AA" w:rsidP="002B4EA8">
      <w:pPr>
        <w:pStyle w:val="Legenda"/>
        <w:ind w:firstLine="708"/>
        <w:jc w:val="both"/>
      </w:pPr>
      <w:bookmarkStart w:id="17" w:name="_Toc90487042"/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 w:rsidR="005E3625">
        <w:rPr>
          <w:noProof/>
        </w:rPr>
        <w:t>1</w:t>
      </w:r>
      <w:r>
        <w:fldChar w:fldCharType="end"/>
      </w:r>
      <w:r>
        <w:t xml:space="preserve"> Złożoność czasowa dla algorytmu sortowania przez scalanie</w:t>
      </w:r>
      <w:bookmarkEnd w:id="17"/>
    </w:p>
    <w:p w14:paraId="0964518C" w14:textId="2E44E156" w:rsidR="0034509E" w:rsidRDefault="0034509E" w:rsidP="002B4EA8">
      <w:pPr>
        <w:pStyle w:val="Nagwek2"/>
        <w:jc w:val="both"/>
      </w:pPr>
      <w:bookmarkStart w:id="18" w:name="_Toc90487050"/>
      <w:r>
        <w:t>Sortowanie przez kopcowanie</w:t>
      </w:r>
      <w:bookmarkEnd w:id="18"/>
    </w:p>
    <w:p w14:paraId="23857C8E" w14:textId="73CE9EDF" w:rsidR="00E107FA" w:rsidRDefault="00E107FA" w:rsidP="002B4EA8">
      <w:pPr>
        <w:jc w:val="both"/>
      </w:pPr>
      <w:r>
        <w:t>Zadaniem algorytmu jest zbudowanie kopca, posortowanie danych z kopca i rozebranie go.</w:t>
      </w:r>
    </w:p>
    <w:p w14:paraId="58B1D256" w14:textId="2E773323" w:rsidR="00E107FA" w:rsidRDefault="00E107FA" w:rsidP="002B4EA8">
      <w:pPr>
        <w:jc w:val="both"/>
      </w:pPr>
      <w:r>
        <w:t>Kopiec jest drzewem binarnym, w którym wszystkie węzły spełniają następujący warunek:</w:t>
      </w:r>
    </w:p>
    <w:p w14:paraId="2DF184A8" w14:textId="66036A96" w:rsidR="00E107FA" w:rsidRDefault="00E107FA" w:rsidP="002B4EA8">
      <w:pPr>
        <w:pStyle w:val="Akapitzlist"/>
        <w:numPr>
          <w:ilvl w:val="0"/>
          <w:numId w:val="4"/>
        </w:numPr>
        <w:jc w:val="both"/>
      </w:pPr>
      <w:r>
        <w:t>Węzeł nadrzędny jest większy lub równy węzłom potomnym</w:t>
      </w:r>
    </w:p>
    <w:p w14:paraId="2C1CDE46" w14:textId="7ED01BBB" w:rsidR="00E107FA" w:rsidRDefault="00E107FA" w:rsidP="002B4EA8">
      <w:pPr>
        <w:jc w:val="both"/>
      </w:pPr>
      <w:r>
        <w:t xml:space="preserve">Kopiec jest bardziej skomplikowany niż drzewo binarne ponieważ po dołączeniu nowego elementu musimy sprawdzać czy </w:t>
      </w:r>
      <w:r w:rsidR="00E6327D">
        <w:t>zachodzi warunek kopca.</w:t>
      </w:r>
    </w:p>
    <w:p w14:paraId="0A44FA1E" w14:textId="369DC617" w:rsidR="00E6327D" w:rsidRDefault="00E6327D" w:rsidP="002B4EA8">
      <w:pPr>
        <w:jc w:val="both"/>
      </w:pPr>
      <w:r>
        <w:t>Charakterystyczną cechą kopca jest to, iż korzeń zawsze jest największym (w porządku malejącym) elementem z całego drzewa.</w:t>
      </w:r>
    </w:p>
    <w:p w14:paraId="5DC53207" w14:textId="1503C095" w:rsidR="00FF61E4" w:rsidRDefault="00FF61E4" w:rsidP="002B4EA8">
      <w:pPr>
        <w:jc w:val="both"/>
      </w:pPr>
      <w:r>
        <w:t>Rozbiór kopca jest kolejna czynnością którą musimy wykonać. Zamieniamy miejscami korzeń z ostatnim liściem, który wyłączamy ze struktury kopca. Elementem pobieranym jest zawsze największy czyli jest korzeniem. Należy pamiętać o warunku i sprawdzać czy zachodzi. Powtarzamy aż kopiec będzie pusty</w:t>
      </w:r>
      <w:r w:rsidR="00F51DF0">
        <w:t>.</w:t>
      </w:r>
    </w:p>
    <w:p w14:paraId="4BFFC355" w14:textId="77777777" w:rsidR="002A237B" w:rsidRDefault="002A237B" w:rsidP="002B4EA8">
      <w:pPr>
        <w:jc w:val="both"/>
      </w:pPr>
    </w:p>
    <w:p w14:paraId="38A0C47F" w14:textId="77777777" w:rsidR="002B4EA8" w:rsidRDefault="007011BC" w:rsidP="002B4EA8">
      <w:pPr>
        <w:keepNext/>
        <w:jc w:val="both"/>
        <w:rPr>
          <w:noProof/>
        </w:rPr>
      </w:pPr>
      <w:r>
        <w:lastRenderedPageBreak/>
        <w:t>Przykładowe działanie algorytmu:</w:t>
      </w:r>
      <w:r w:rsidRPr="007011BC">
        <w:rPr>
          <w:noProof/>
        </w:rPr>
        <w:t xml:space="preserve"> </w:t>
      </w:r>
    </w:p>
    <w:p w14:paraId="2F62F926" w14:textId="1C7B1351" w:rsidR="007011BC" w:rsidRDefault="007011BC" w:rsidP="002B4EA8">
      <w:pPr>
        <w:keepNext/>
        <w:jc w:val="both"/>
      </w:pPr>
      <w:r>
        <w:rPr>
          <w:noProof/>
        </w:rPr>
        <w:drawing>
          <wp:inline distT="0" distB="0" distL="0" distR="0" wp14:anchorId="4E2B9187" wp14:editId="08A616A4">
            <wp:extent cx="5760720" cy="40786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FBDA" w14:textId="493914BA" w:rsidR="007011BC" w:rsidRDefault="007011BC" w:rsidP="002B4EA8">
      <w:pPr>
        <w:pStyle w:val="Legenda"/>
        <w:jc w:val="both"/>
      </w:pPr>
      <w:bookmarkStart w:id="19" w:name="_Toc90487028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9</w:t>
      </w:r>
      <w:r>
        <w:fldChar w:fldCharType="end"/>
      </w:r>
      <w:r>
        <w:t xml:space="preserve"> Przykładowe działanie algorytmu sortowania przez kopcowanie</w:t>
      </w:r>
      <w:bookmarkEnd w:id="19"/>
    </w:p>
    <w:p w14:paraId="3F0E0964" w14:textId="49E213EF" w:rsidR="00BF5A17" w:rsidRDefault="00BF5A17" w:rsidP="002B4EA8">
      <w:pPr>
        <w:pStyle w:val="Nagwek3"/>
        <w:jc w:val="both"/>
      </w:pPr>
      <w:bookmarkStart w:id="20" w:name="_Toc90487051"/>
      <w:r>
        <w:t>Złożoność obliczeniowa algorytmu sortowania przez kopcowanie</w:t>
      </w:r>
      <w:bookmarkEnd w:id="20"/>
    </w:p>
    <w:p w14:paraId="154CF0C7" w14:textId="7D68BDEB" w:rsidR="00BF5A17" w:rsidRDefault="002F093A" w:rsidP="002B4EA8">
      <w:pPr>
        <w:jc w:val="both"/>
      </w:pPr>
      <w:r>
        <w:t>Złożoność obliczeniowa dla sortowania przez kopcowanie:</w:t>
      </w:r>
    </w:p>
    <w:p w14:paraId="7D051293" w14:textId="0217DA67" w:rsidR="00282FCD" w:rsidRPr="002F093A" w:rsidRDefault="002F093A" w:rsidP="002B4EA8">
      <w:pPr>
        <w:pStyle w:val="Akapitzlist"/>
        <w:numPr>
          <w:ilvl w:val="0"/>
          <w:numId w:val="4"/>
        </w:numPr>
        <w:jc w:val="both"/>
      </w:pPr>
      <w:r>
        <w:t xml:space="preserve">Przypadek pesymistyczny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log n</m:t>
            </m:r>
          </m:e>
        </m:d>
      </m:oMath>
    </w:p>
    <w:p w14:paraId="45EDDFFD" w14:textId="7F4EF759" w:rsidR="002F093A" w:rsidRPr="002F093A" w:rsidRDefault="00167C96" w:rsidP="002B4EA8">
      <w:pPr>
        <w:pStyle w:val="Akapitzlist"/>
        <w:numPr>
          <w:ilvl w:val="0"/>
          <w:numId w:val="4"/>
        </w:numPr>
        <w:jc w:val="both"/>
      </w:pPr>
      <w:r>
        <w:t xml:space="preserve">Przypadek optymistyczny - </w:t>
      </w:r>
      <m:oMath>
        <m:r>
          <w:rPr>
            <w:rFonts w:ascii="Cambria Math" w:hAnsi="Cambria Math"/>
          </w:rPr>
          <m:t>O(n)</m:t>
        </m:r>
      </m:oMath>
      <w:r>
        <w:t xml:space="preserve"> dla zbioru tych samych elementów</w:t>
      </w:r>
    </w:p>
    <w:p w14:paraId="51EC6459" w14:textId="3A14804F" w:rsidR="00BF5A17" w:rsidRDefault="00BF5A17" w:rsidP="002B4EA8">
      <w:pPr>
        <w:pStyle w:val="Nagwek3"/>
        <w:jc w:val="both"/>
      </w:pPr>
      <w:bookmarkStart w:id="21" w:name="_Toc90487052"/>
      <w:r>
        <w:t>Przedstawienie kodu oraz schematów blokowych dla sortowania przez kopcowanie</w:t>
      </w:r>
      <w:bookmarkEnd w:id="21"/>
    </w:p>
    <w:p w14:paraId="3DD7D1B3" w14:textId="22E352ED" w:rsidR="00167C96" w:rsidRDefault="00167C96" w:rsidP="002B4EA8">
      <w:pPr>
        <w:jc w:val="both"/>
      </w:pPr>
      <w:r>
        <w:t>Ponieważ cały algorytm składa się z dwóch różnych funkcji (budowania oraz rozbioru kopca) przedstawię dwie funkcje, dwa schematy blokowe oraz dwa pseudokody.</w:t>
      </w:r>
    </w:p>
    <w:p w14:paraId="53BA15F8" w14:textId="325D982A" w:rsidR="00167C96" w:rsidRDefault="00167C96" w:rsidP="002B4EA8">
      <w:pPr>
        <w:pStyle w:val="Akapitzlist"/>
        <w:numPr>
          <w:ilvl w:val="0"/>
          <w:numId w:val="5"/>
        </w:numPr>
        <w:jc w:val="both"/>
      </w:pPr>
      <w:r>
        <w:t>Budowa kopca</w:t>
      </w:r>
    </w:p>
    <w:p w14:paraId="1D7D3CAD" w14:textId="77777777" w:rsidR="00F43D58" w:rsidRDefault="00D26D83" w:rsidP="002B4EA8">
      <w:pPr>
        <w:pStyle w:val="Akapitzlist"/>
        <w:keepNext/>
        <w:numPr>
          <w:ilvl w:val="1"/>
          <w:numId w:val="5"/>
        </w:numPr>
        <w:jc w:val="both"/>
      </w:pPr>
      <w:r>
        <w:lastRenderedPageBreak/>
        <w:t>Kod źródłowy:</w:t>
      </w:r>
      <w:bookmarkStart w:id="22" w:name="_MON_1701095387"/>
      <w:bookmarkEnd w:id="22"/>
      <w:r>
        <w:object w:dxaOrig="9072" w:dyaOrig="5602" w14:anchorId="4B1823B2">
          <v:shape id="_x0000_i1027" type="#_x0000_t75" style="width:453.6pt;height:280.1pt" o:ole="">
            <v:imagedata r:id="rId21" o:title=""/>
          </v:shape>
          <o:OLEObject Type="Embed" ProgID="Word.OpenDocumentText.12" ShapeID="_x0000_i1027" DrawAspect="Content" ObjectID="_1701100184" r:id="rId22"/>
        </w:object>
      </w:r>
    </w:p>
    <w:p w14:paraId="4BA358AD" w14:textId="6A724E16" w:rsidR="00167C96" w:rsidRDefault="00F43D58" w:rsidP="002B4EA8">
      <w:pPr>
        <w:pStyle w:val="Legenda"/>
        <w:ind w:firstLine="708"/>
        <w:jc w:val="both"/>
      </w:pPr>
      <w:bookmarkStart w:id="23" w:name="_Toc90487029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10</w:t>
      </w:r>
      <w:r>
        <w:fldChar w:fldCharType="end"/>
      </w:r>
      <w:r>
        <w:t xml:space="preserve"> Kod źródłowy budowy kopca</w:t>
      </w:r>
      <w:bookmarkEnd w:id="23"/>
    </w:p>
    <w:p w14:paraId="4F787AE6" w14:textId="77777777" w:rsidR="00827BA4" w:rsidRDefault="00827BA4" w:rsidP="002B4EA8">
      <w:pPr>
        <w:jc w:val="both"/>
      </w:pPr>
      <w:r>
        <w:br w:type="page"/>
      </w:r>
    </w:p>
    <w:p w14:paraId="083985B5" w14:textId="45044283" w:rsidR="00282FCD" w:rsidRDefault="00282FCD" w:rsidP="002B4EA8">
      <w:pPr>
        <w:pStyle w:val="Akapitzlist"/>
        <w:numPr>
          <w:ilvl w:val="1"/>
          <w:numId w:val="5"/>
        </w:numPr>
        <w:jc w:val="both"/>
      </w:pPr>
      <w:r>
        <w:lastRenderedPageBreak/>
        <w:t>Schemat blokowy:</w:t>
      </w:r>
    </w:p>
    <w:p w14:paraId="5D82434B" w14:textId="77777777" w:rsidR="00827BA4" w:rsidRDefault="00827BA4" w:rsidP="002B4EA8">
      <w:pPr>
        <w:pStyle w:val="Akapitzlist"/>
        <w:keepNext/>
        <w:jc w:val="both"/>
      </w:pPr>
      <w:r>
        <w:rPr>
          <w:noProof/>
        </w:rPr>
        <w:drawing>
          <wp:inline distT="0" distB="0" distL="0" distR="0" wp14:anchorId="1A6D995A" wp14:editId="69371B58">
            <wp:extent cx="3498850" cy="8293100"/>
            <wp:effectExtent l="0" t="0" r="635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829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07B1" w14:textId="1D0B3B6C" w:rsidR="00827BA4" w:rsidRDefault="00827BA4" w:rsidP="002B4EA8">
      <w:pPr>
        <w:pStyle w:val="Legenda"/>
        <w:ind w:firstLine="708"/>
        <w:jc w:val="both"/>
      </w:pPr>
      <w:bookmarkStart w:id="24" w:name="_Toc90487030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11</w:t>
      </w:r>
      <w:r>
        <w:fldChar w:fldCharType="end"/>
      </w:r>
      <w:r>
        <w:t xml:space="preserve"> Schemat blokowy budowy kopca</w:t>
      </w:r>
      <w:bookmarkEnd w:id="24"/>
      <w:r>
        <w:br w:type="page"/>
      </w:r>
    </w:p>
    <w:p w14:paraId="62B3A08E" w14:textId="77777777" w:rsidR="00827BA4" w:rsidRDefault="00827BA4" w:rsidP="002B4EA8">
      <w:pPr>
        <w:pStyle w:val="Akapitzlist"/>
        <w:jc w:val="both"/>
      </w:pPr>
    </w:p>
    <w:p w14:paraId="4FC24883" w14:textId="25077897" w:rsidR="00827BA4" w:rsidRDefault="00827BA4" w:rsidP="002B4EA8">
      <w:pPr>
        <w:pStyle w:val="Akapitzlist"/>
        <w:numPr>
          <w:ilvl w:val="1"/>
          <w:numId w:val="5"/>
        </w:numPr>
        <w:jc w:val="both"/>
      </w:pPr>
      <w:r>
        <w:t>Pseudokod:</w:t>
      </w:r>
    </w:p>
    <w:p w14:paraId="28384CDA" w14:textId="67D287DB" w:rsidR="00827BA4" w:rsidRPr="00827BA4" w:rsidRDefault="00827BA4" w:rsidP="002B4EA8">
      <w:pPr>
        <w:pStyle w:val="Akapitzlist"/>
        <w:jc w:val="both"/>
        <w:rPr>
          <w:b/>
          <w:bCs/>
          <w:sz w:val="40"/>
          <w:szCs w:val="40"/>
        </w:rPr>
      </w:pPr>
      <w:r w:rsidRPr="00827BA4">
        <w:rPr>
          <w:b/>
          <w:bCs/>
          <w:sz w:val="40"/>
          <w:szCs w:val="40"/>
        </w:rPr>
        <w:t>K01: Dla i = 2, ..., n: wykonuj K02...K05</w:t>
      </w:r>
    </w:p>
    <w:p w14:paraId="12E9113A" w14:textId="36AD9161" w:rsidR="00827BA4" w:rsidRPr="00827BA4" w:rsidRDefault="00827BA4" w:rsidP="002B4EA8">
      <w:pPr>
        <w:pStyle w:val="Akapitzlist"/>
        <w:jc w:val="both"/>
        <w:rPr>
          <w:b/>
          <w:bCs/>
          <w:sz w:val="40"/>
          <w:szCs w:val="40"/>
        </w:rPr>
      </w:pPr>
      <w:r w:rsidRPr="00827BA4">
        <w:rPr>
          <w:b/>
          <w:bCs/>
          <w:sz w:val="40"/>
          <w:szCs w:val="40"/>
        </w:rPr>
        <w:t>K02:</w:t>
      </w:r>
      <w:r w:rsidRPr="00827BA4">
        <w:rPr>
          <w:b/>
          <w:bCs/>
          <w:sz w:val="40"/>
          <w:szCs w:val="40"/>
        </w:rPr>
        <w:tab/>
        <w:t xml:space="preserve"> j ← i; k ← j div 2</w:t>
      </w:r>
    </w:p>
    <w:p w14:paraId="1246A33B" w14:textId="3BAF0DD4" w:rsidR="00827BA4" w:rsidRPr="00827BA4" w:rsidRDefault="00827BA4" w:rsidP="002B4EA8">
      <w:pPr>
        <w:pStyle w:val="Akapitzlist"/>
        <w:jc w:val="both"/>
        <w:rPr>
          <w:b/>
          <w:bCs/>
          <w:sz w:val="40"/>
          <w:szCs w:val="40"/>
        </w:rPr>
      </w:pPr>
      <w:r w:rsidRPr="00827BA4">
        <w:rPr>
          <w:b/>
          <w:bCs/>
          <w:sz w:val="40"/>
          <w:szCs w:val="40"/>
        </w:rPr>
        <w:t xml:space="preserve">K03: </w:t>
      </w:r>
      <w:r w:rsidRPr="00827BA4">
        <w:rPr>
          <w:b/>
          <w:bCs/>
          <w:sz w:val="40"/>
          <w:szCs w:val="40"/>
        </w:rPr>
        <w:tab/>
        <w:t>x ← d[i]</w:t>
      </w:r>
    </w:p>
    <w:p w14:paraId="3AF0DB03" w14:textId="630C923E" w:rsidR="00827BA4" w:rsidRPr="00827BA4" w:rsidRDefault="00827BA4" w:rsidP="002B4EA8">
      <w:pPr>
        <w:pStyle w:val="Akapitzlist"/>
        <w:jc w:val="both"/>
        <w:rPr>
          <w:b/>
          <w:bCs/>
          <w:sz w:val="40"/>
          <w:szCs w:val="40"/>
        </w:rPr>
      </w:pPr>
      <w:r w:rsidRPr="00827BA4">
        <w:rPr>
          <w:b/>
          <w:bCs/>
          <w:sz w:val="40"/>
          <w:szCs w:val="40"/>
        </w:rPr>
        <w:t xml:space="preserve">K04: </w:t>
      </w:r>
      <w:r w:rsidRPr="00827BA4">
        <w:rPr>
          <w:b/>
          <w:bCs/>
          <w:sz w:val="40"/>
          <w:szCs w:val="40"/>
        </w:rPr>
        <w:tab/>
        <w:t xml:space="preserve">Dopóki (k &gt; 0) </w:t>
      </w:r>
      <w:r w:rsidRPr="00827BA4">
        <w:rPr>
          <w:rFonts w:ascii="Cambria Math" w:hAnsi="Cambria Math" w:cs="Cambria Math"/>
          <w:b/>
          <w:bCs/>
          <w:sz w:val="40"/>
          <w:szCs w:val="40"/>
        </w:rPr>
        <w:t>∧</w:t>
      </w:r>
      <w:r w:rsidRPr="00827BA4">
        <w:rPr>
          <w:b/>
          <w:bCs/>
          <w:sz w:val="40"/>
          <w:szCs w:val="40"/>
        </w:rPr>
        <w:t xml:space="preserve"> (d[k] &lt; x): wykonuj</w:t>
      </w:r>
    </w:p>
    <w:p w14:paraId="450ECDFE" w14:textId="77777777" w:rsidR="00827BA4" w:rsidRPr="00827BA4" w:rsidRDefault="00827BA4" w:rsidP="002B4EA8">
      <w:pPr>
        <w:pStyle w:val="Akapitzlist"/>
        <w:ind w:left="1416" w:firstLine="696"/>
        <w:jc w:val="both"/>
        <w:rPr>
          <w:b/>
          <w:bCs/>
          <w:sz w:val="40"/>
          <w:szCs w:val="40"/>
        </w:rPr>
      </w:pPr>
      <w:r w:rsidRPr="00827BA4">
        <w:rPr>
          <w:b/>
          <w:bCs/>
          <w:sz w:val="40"/>
          <w:szCs w:val="40"/>
        </w:rPr>
        <w:t>d[j] ← d[k]</w:t>
      </w:r>
    </w:p>
    <w:p w14:paraId="6401632F" w14:textId="77777777" w:rsidR="00827BA4" w:rsidRPr="00827BA4" w:rsidRDefault="00827BA4" w:rsidP="002B4EA8">
      <w:pPr>
        <w:pStyle w:val="Akapitzlist"/>
        <w:ind w:left="1416" w:firstLine="696"/>
        <w:jc w:val="both"/>
        <w:rPr>
          <w:b/>
          <w:bCs/>
          <w:sz w:val="40"/>
          <w:szCs w:val="40"/>
        </w:rPr>
      </w:pPr>
      <w:r w:rsidRPr="00827BA4">
        <w:rPr>
          <w:b/>
          <w:bCs/>
          <w:sz w:val="40"/>
          <w:szCs w:val="40"/>
        </w:rPr>
        <w:t>j ← k</w:t>
      </w:r>
    </w:p>
    <w:p w14:paraId="24470114" w14:textId="77777777" w:rsidR="00827BA4" w:rsidRPr="00827BA4" w:rsidRDefault="00827BA4" w:rsidP="002B4EA8">
      <w:pPr>
        <w:pStyle w:val="Akapitzlist"/>
        <w:ind w:left="1416" w:firstLine="696"/>
        <w:jc w:val="both"/>
        <w:rPr>
          <w:b/>
          <w:bCs/>
          <w:sz w:val="40"/>
          <w:szCs w:val="40"/>
        </w:rPr>
      </w:pPr>
      <w:r w:rsidRPr="00827BA4">
        <w:rPr>
          <w:b/>
          <w:bCs/>
          <w:sz w:val="40"/>
          <w:szCs w:val="40"/>
        </w:rPr>
        <w:t>k ← j div 2</w:t>
      </w:r>
    </w:p>
    <w:p w14:paraId="53013188" w14:textId="45B264D1" w:rsidR="00827BA4" w:rsidRPr="00827BA4" w:rsidRDefault="00827BA4" w:rsidP="002B4EA8">
      <w:pPr>
        <w:pStyle w:val="Akapitzlist"/>
        <w:jc w:val="both"/>
        <w:rPr>
          <w:b/>
          <w:bCs/>
          <w:sz w:val="40"/>
          <w:szCs w:val="40"/>
        </w:rPr>
      </w:pPr>
      <w:r w:rsidRPr="00827BA4">
        <w:rPr>
          <w:b/>
          <w:bCs/>
          <w:sz w:val="40"/>
          <w:szCs w:val="40"/>
        </w:rPr>
        <w:t xml:space="preserve">K05: </w:t>
      </w:r>
      <w:r w:rsidRPr="00827BA4">
        <w:rPr>
          <w:b/>
          <w:bCs/>
          <w:sz w:val="40"/>
          <w:szCs w:val="40"/>
        </w:rPr>
        <w:tab/>
        <w:t>d[j] ← x</w:t>
      </w:r>
    </w:p>
    <w:p w14:paraId="69F73A79" w14:textId="6F3CA77E" w:rsidR="00827BA4" w:rsidRPr="00F43D58" w:rsidRDefault="00827BA4" w:rsidP="002B4EA8">
      <w:pPr>
        <w:pStyle w:val="Akapitzlist"/>
        <w:jc w:val="both"/>
      </w:pPr>
      <w:r w:rsidRPr="00827BA4">
        <w:rPr>
          <w:b/>
          <w:bCs/>
          <w:sz w:val="40"/>
          <w:szCs w:val="40"/>
        </w:rPr>
        <w:t>K06: Zakończ</w:t>
      </w:r>
    </w:p>
    <w:p w14:paraId="04F27587" w14:textId="58E450CC" w:rsidR="00827BA4" w:rsidRPr="00827BA4" w:rsidRDefault="00827BA4" w:rsidP="002B4EA8">
      <w:pPr>
        <w:pStyle w:val="Akapitzlist"/>
        <w:numPr>
          <w:ilvl w:val="0"/>
          <w:numId w:val="5"/>
        </w:numPr>
        <w:jc w:val="both"/>
        <w:rPr>
          <w:b/>
          <w:bCs/>
          <w:sz w:val="40"/>
          <w:szCs w:val="40"/>
        </w:rPr>
      </w:pPr>
      <w:r>
        <w:t>Rozbiór kopca</w:t>
      </w:r>
    </w:p>
    <w:p w14:paraId="49FC8457" w14:textId="54405CC4" w:rsidR="00827BA4" w:rsidRPr="00F43D58" w:rsidRDefault="00827BA4" w:rsidP="002B4EA8">
      <w:pPr>
        <w:pStyle w:val="Akapitzlist"/>
        <w:numPr>
          <w:ilvl w:val="1"/>
          <w:numId w:val="5"/>
        </w:numPr>
        <w:jc w:val="both"/>
        <w:rPr>
          <w:b/>
          <w:bCs/>
          <w:sz w:val="40"/>
          <w:szCs w:val="40"/>
        </w:rPr>
      </w:pPr>
      <w:r>
        <w:t>Kod</w:t>
      </w:r>
      <w:r w:rsidR="00F43D58">
        <w:t xml:space="preserve"> </w:t>
      </w:r>
      <w:r>
        <w:t>źródłowy:</w:t>
      </w:r>
    </w:p>
    <w:bookmarkStart w:id="25" w:name="_MON_1701097102"/>
    <w:bookmarkEnd w:id="25"/>
    <w:p w14:paraId="636C7528" w14:textId="77777777" w:rsidR="00F43D58" w:rsidRDefault="00F43D58" w:rsidP="002B4EA8">
      <w:pPr>
        <w:pStyle w:val="Akapitzlist"/>
        <w:keepNext/>
        <w:jc w:val="both"/>
      </w:pPr>
      <w:r>
        <w:object w:dxaOrig="9072" w:dyaOrig="6070" w14:anchorId="0C2FCA18">
          <v:shape id="_x0000_i1028" type="#_x0000_t75" style="width:418.2pt;height:279.85pt" o:ole="">
            <v:imagedata r:id="rId24" o:title=""/>
          </v:shape>
          <o:OLEObject Type="Embed" ProgID="Word.OpenDocumentText.12" ShapeID="_x0000_i1028" DrawAspect="Content" ObjectID="_1701100185" r:id="rId25"/>
        </w:object>
      </w:r>
    </w:p>
    <w:p w14:paraId="4433A438" w14:textId="17C3473E" w:rsidR="00ED77B3" w:rsidRDefault="00F43D58" w:rsidP="002B4EA8">
      <w:pPr>
        <w:pStyle w:val="Legenda"/>
        <w:ind w:firstLine="708"/>
        <w:jc w:val="both"/>
      </w:pPr>
      <w:bookmarkStart w:id="26" w:name="_Toc90487031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12</w:t>
      </w:r>
      <w:r>
        <w:fldChar w:fldCharType="end"/>
      </w:r>
      <w:r>
        <w:t xml:space="preserve"> Kod źródłowy rozbioru kopca</w:t>
      </w:r>
      <w:bookmarkEnd w:id="26"/>
    </w:p>
    <w:p w14:paraId="737CDAC6" w14:textId="77777777" w:rsidR="00ED77B3" w:rsidRDefault="00ED77B3" w:rsidP="002B4EA8">
      <w:pPr>
        <w:jc w:val="both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5A98B4B" w14:textId="77777777" w:rsidR="00F43D58" w:rsidRPr="00F43D58" w:rsidRDefault="00F43D58" w:rsidP="002B4EA8">
      <w:pPr>
        <w:pStyle w:val="Legenda"/>
        <w:jc w:val="both"/>
        <w:rPr>
          <w:b/>
          <w:bCs/>
          <w:sz w:val="40"/>
          <w:szCs w:val="40"/>
        </w:rPr>
      </w:pPr>
    </w:p>
    <w:p w14:paraId="35F09F7F" w14:textId="6DE745FF" w:rsidR="00F43D58" w:rsidRPr="00ED77B3" w:rsidRDefault="00F43D58" w:rsidP="002B4EA8">
      <w:pPr>
        <w:pStyle w:val="Akapitzlist"/>
        <w:numPr>
          <w:ilvl w:val="1"/>
          <w:numId w:val="5"/>
        </w:numPr>
        <w:jc w:val="both"/>
        <w:rPr>
          <w:b/>
          <w:bCs/>
          <w:sz w:val="40"/>
          <w:szCs w:val="40"/>
        </w:rPr>
      </w:pPr>
      <w:r>
        <w:t>Schemat blokowy:</w:t>
      </w:r>
    </w:p>
    <w:p w14:paraId="13D67997" w14:textId="77777777" w:rsidR="00ED77B3" w:rsidRDefault="00ED77B3" w:rsidP="002B4EA8">
      <w:pPr>
        <w:pStyle w:val="Akapitzlist"/>
        <w:keepNext/>
        <w:jc w:val="both"/>
      </w:pPr>
      <w:r>
        <w:rPr>
          <w:noProof/>
        </w:rPr>
        <w:drawing>
          <wp:inline distT="0" distB="0" distL="0" distR="0" wp14:anchorId="46ADAD1A" wp14:editId="00DEF902">
            <wp:extent cx="2996565" cy="8086477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966" cy="810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FFE6" w14:textId="6E1752F1" w:rsidR="00ED77B3" w:rsidRPr="00ED77B3" w:rsidRDefault="00ED77B3" w:rsidP="002B4EA8">
      <w:pPr>
        <w:pStyle w:val="Legenda"/>
        <w:ind w:firstLine="708"/>
        <w:jc w:val="both"/>
        <w:rPr>
          <w:b/>
          <w:bCs/>
          <w:sz w:val="40"/>
          <w:szCs w:val="40"/>
        </w:rPr>
      </w:pPr>
      <w:bookmarkStart w:id="27" w:name="_Toc90487032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13</w:t>
      </w:r>
      <w:r>
        <w:fldChar w:fldCharType="end"/>
      </w:r>
      <w:r>
        <w:t xml:space="preserve"> Schemat blokowy rozbioru kopca</w:t>
      </w:r>
      <w:bookmarkEnd w:id="27"/>
    </w:p>
    <w:p w14:paraId="33ADF88B" w14:textId="2FC86D8E" w:rsidR="00F43D58" w:rsidRPr="00ED77B3" w:rsidRDefault="00F43D58" w:rsidP="002B4EA8">
      <w:pPr>
        <w:pStyle w:val="Akapitzlist"/>
        <w:numPr>
          <w:ilvl w:val="1"/>
          <w:numId w:val="5"/>
        </w:numPr>
        <w:jc w:val="both"/>
        <w:rPr>
          <w:b/>
          <w:bCs/>
          <w:sz w:val="40"/>
          <w:szCs w:val="40"/>
        </w:rPr>
      </w:pPr>
      <w:r>
        <w:lastRenderedPageBreak/>
        <w:t>Pseudokod:</w:t>
      </w:r>
    </w:p>
    <w:p w14:paraId="5813F804" w14:textId="77777777" w:rsidR="00ED77B3" w:rsidRPr="00ED77B3" w:rsidRDefault="00ED77B3" w:rsidP="002B4EA8">
      <w:pPr>
        <w:pStyle w:val="Akapitzlist"/>
        <w:jc w:val="both"/>
        <w:rPr>
          <w:b/>
          <w:bCs/>
          <w:sz w:val="40"/>
          <w:szCs w:val="40"/>
        </w:rPr>
      </w:pPr>
      <w:r w:rsidRPr="00ED77B3">
        <w:rPr>
          <w:b/>
          <w:bCs/>
          <w:sz w:val="40"/>
          <w:szCs w:val="40"/>
        </w:rPr>
        <w:t>K01: Dla i = n, n - 1, ..., 2: wykonuj K02...K08</w:t>
      </w:r>
    </w:p>
    <w:p w14:paraId="111E9EED" w14:textId="756F8EBE" w:rsidR="00ED77B3" w:rsidRPr="00ED77B3" w:rsidRDefault="00ED77B3" w:rsidP="002B4EA8">
      <w:pPr>
        <w:pStyle w:val="Akapitzlist"/>
        <w:jc w:val="both"/>
        <w:rPr>
          <w:b/>
          <w:bCs/>
          <w:sz w:val="40"/>
          <w:szCs w:val="40"/>
        </w:rPr>
      </w:pPr>
      <w:r w:rsidRPr="00ED77B3">
        <w:rPr>
          <w:b/>
          <w:bCs/>
          <w:sz w:val="40"/>
          <w:szCs w:val="40"/>
        </w:rPr>
        <w:t xml:space="preserve">K02: </w:t>
      </w:r>
      <w:r>
        <w:rPr>
          <w:b/>
          <w:bCs/>
          <w:sz w:val="40"/>
          <w:szCs w:val="40"/>
        </w:rPr>
        <w:tab/>
      </w:r>
      <w:r w:rsidRPr="00ED77B3">
        <w:rPr>
          <w:b/>
          <w:bCs/>
          <w:sz w:val="40"/>
          <w:szCs w:val="40"/>
        </w:rPr>
        <w:t>d[1] ↔ d[i]</w:t>
      </w:r>
    </w:p>
    <w:p w14:paraId="5EC3AC08" w14:textId="53C40569" w:rsidR="00ED77B3" w:rsidRPr="00ED77B3" w:rsidRDefault="00ED77B3" w:rsidP="002B4EA8">
      <w:pPr>
        <w:pStyle w:val="Akapitzlist"/>
        <w:jc w:val="both"/>
        <w:rPr>
          <w:b/>
          <w:bCs/>
          <w:sz w:val="40"/>
          <w:szCs w:val="40"/>
        </w:rPr>
      </w:pPr>
      <w:r w:rsidRPr="00ED77B3">
        <w:rPr>
          <w:b/>
          <w:bCs/>
          <w:sz w:val="40"/>
          <w:szCs w:val="40"/>
        </w:rPr>
        <w:t xml:space="preserve">K03: </w:t>
      </w:r>
      <w:r>
        <w:rPr>
          <w:b/>
          <w:bCs/>
          <w:sz w:val="40"/>
          <w:szCs w:val="40"/>
        </w:rPr>
        <w:tab/>
      </w:r>
      <w:r w:rsidRPr="00ED77B3">
        <w:rPr>
          <w:b/>
          <w:bCs/>
          <w:sz w:val="40"/>
          <w:szCs w:val="40"/>
        </w:rPr>
        <w:t>j ← 1; k ← 2</w:t>
      </w:r>
    </w:p>
    <w:p w14:paraId="13ABA91E" w14:textId="221066B0" w:rsidR="00ED77B3" w:rsidRPr="00ED77B3" w:rsidRDefault="00ED77B3" w:rsidP="002B4EA8">
      <w:pPr>
        <w:pStyle w:val="Akapitzlist"/>
        <w:jc w:val="both"/>
        <w:rPr>
          <w:b/>
          <w:bCs/>
          <w:sz w:val="40"/>
          <w:szCs w:val="40"/>
        </w:rPr>
      </w:pPr>
      <w:r w:rsidRPr="00ED77B3">
        <w:rPr>
          <w:b/>
          <w:bCs/>
          <w:sz w:val="40"/>
          <w:szCs w:val="40"/>
        </w:rPr>
        <w:t xml:space="preserve">K04: </w:t>
      </w:r>
      <w:r>
        <w:rPr>
          <w:b/>
          <w:bCs/>
          <w:sz w:val="40"/>
          <w:szCs w:val="40"/>
        </w:rPr>
        <w:tab/>
      </w:r>
      <w:r w:rsidRPr="00ED77B3">
        <w:rPr>
          <w:b/>
          <w:bCs/>
          <w:sz w:val="40"/>
          <w:szCs w:val="40"/>
        </w:rPr>
        <w:t>Dopóki (k &lt; i) wykonuj K05...K08</w:t>
      </w:r>
    </w:p>
    <w:p w14:paraId="5569B2F5" w14:textId="77777777" w:rsidR="00ED77B3" w:rsidRDefault="00ED77B3" w:rsidP="002B4EA8">
      <w:pPr>
        <w:pStyle w:val="Akapitzlist"/>
        <w:ind w:left="2832" w:hanging="2112"/>
        <w:jc w:val="both"/>
        <w:rPr>
          <w:b/>
          <w:bCs/>
          <w:sz w:val="40"/>
          <w:szCs w:val="40"/>
        </w:rPr>
      </w:pPr>
      <w:r w:rsidRPr="00ED77B3">
        <w:rPr>
          <w:b/>
          <w:bCs/>
          <w:sz w:val="40"/>
          <w:szCs w:val="40"/>
        </w:rPr>
        <w:t xml:space="preserve">K05: </w:t>
      </w:r>
      <w:r>
        <w:rPr>
          <w:b/>
          <w:bCs/>
          <w:sz w:val="40"/>
          <w:szCs w:val="40"/>
        </w:rPr>
        <w:tab/>
      </w:r>
      <w:r w:rsidRPr="00ED77B3">
        <w:rPr>
          <w:b/>
          <w:bCs/>
          <w:sz w:val="40"/>
          <w:szCs w:val="40"/>
        </w:rPr>
        <w:t xml:space="preserve">Jeżeli (k + 1 &lt; i) </w:t>
      </w:r>
      <w:r w:rsidRPr="00ED77B3">
        <w:rPr>
          <w:rFonts w:ascii="Cambria Math" w:hAnsi="Cambria Math" w:cs="Cambria Math"/>
          <w:b/>
          <w:bCs/>
          <w:sz w:val="40"/>
          <w:szCs w:val="40"/>
        </w:rPr>
        <w:t>∧</w:t>
      </w:r>
      <w:r w:rsidRPr="00ED77B3">
        <w:rPr>
          <w:b/>
          <w:bCs/>
          <w:sz w:val="40"/>
          <w:szCs w:val="40"/>
        </w:rPr>
        <w:t xml:space="preserve"> (d[k + 1] &gt; d[k]),</w:t>
      </w:r>
    </w:p>
    <w:p w14:paraId="17D0EB96" w14:textId="4201AD7F" w:rsidR="00ED77B3" w:rsidRDefault="00ED77B3" w:rsidP="002B4EA8">
      <w:pPr>
        <w:pStyle w:val="Akapitzlist"/>
        <w:ind w:left="2832"/>
        <w:jc w:val="both"/>
        <w:rPr>
          <w:b/>
          <w:bCs/>
          <w:sz w:val="40"/>
          <w:szCs w:val="40"/>
        </w:rPr>
      </w:pPr>
      <w:r w:rsidRPr="00ED77B3">
        <w:rPr>
          <w:b/>
          <w:bCs/>
          <w:sz w:val="40"/>
          <w:szCs w:val="40"/>
        </w:rPr>
        <w:t>to m ← k + 1</w:t>
      </w:r>
      <w:r>
        <w:rPr>
          <w:b/>
          <w:bCs/>
          <w:sz w:val="40"/>
          <w:szCs w:val="40"/>
        </w:rPr>
        <w:t xml:space="preserve"> </w:t>
      </w:r>
    </w:p>
    <w:p w14:paraId="43CB9E9B" w14:textId="704B6790" w:rsidR="00ED77B3" w:rsidRPr="00ED77B3" w:rsidRDefault="00ED77B3" w:rsidP="002B4EA8">
      <w:pPr>
        <w:pStyle w:val="Akapitzlist"/>
        <w:ind w:left="2832"/>
        <w:jc w:val="both"/>
        <w:rPr>
          <w:b/>
          <w:bCs/>
          <w:sz w:val="40"/>
          <w:szCs w:val="40"/>
        </w:rPr>
      </w:pPr>
      <w:r w:rsidRPr="00ED77B3">
        <w:rPr>
          <w:b/>
          <w:bCs/>
          <w:sz w:val="40"/>
          <w:szCs w:val="40"/>
        </w:rPr>
        <w:t>inaczej m ← k</w:t>
      </w:r>
    </w:p>
    <w:p w14:paraId="759076EC" w14:textId="0E79ACCA" w:rsidR="00ED77B3" w:rsidRPr="00ED77B3" w:rsidRDefault="00ED77B3" w:rsidP="002B4EA8">
      <w:pPr>
        <w:pStyle w:val="Akapitzlist"/>
        <w:ind w:left="2832" w:hanging="2112"/>
        <w:jc w:val="both"/>
        <w:rPr>
          <w:b/>
          <w:bCs/>
          <w:sz w:val="40"/>
          <w:szCs w:val="40"/>
        </w:rPr>
      </w:pPr>
      <w:r w:rsidRPr="00ED77B3">
        <w:rPr>
          <w:b/>
          <w:bCs/>
          <w:sz w:val="40"/>
          <w:szCs w:val="40"/>
        </w:rPr>
        <w:t xml:space="preserve">K06: </w:t>
      </w:r>
      <w:r>
        <w:rPr>
          <w:b/>
          <w:bCs/>
          <w:sz w:val="40"/>
          <w:szCs w:val="40"/>
        </w:rPr>
        <w:tab/>
      </w:r>
      <w:r w:rsidRPr="00ED77B3">
        <w:rPr>
          <w:b/>
          <w:bCs/>
          <w:sz w:val="40"/>
          <w:szCs w:val="40"/>
        </w:rPr>
        <w:t>Jeżeli d[m] ≤ d[j], to wyjdź z pętli K04 i kontynuuj następny obieg K01</w:t>
      </w:r>
    </w:p>
    <w:p w14:paraId="422F3B0A" w14:textId="62BBAF76" w:rsidR="00ED77B3" w:rsidRPr="00ED77B3" w:rsidRDefault="00ED77B3" w:rsidP="002B4EA8">
      <w:pPr>
        <w:pStyle w:val="Akapitzlist"/>
        <w:jc w:val="both"/>
        <w:rPr>
          <w:b/>
          <w:bCs/>
          <w:sz w:val="40"/>
          <w:szCs w:val="40"/>
        </w:rPr>
      </w:pPr>
      <w:r w:rsidRPr="00ED77B3">
        <w:rPr>
          <w:b/>
          <w:bCs/>
          <w:sz w:val="40"/>
          <w:szCs w:val="40"/>
        </w:rPr>
        <w:t xml:space="preserve">K07: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ED77B3">
        <w:rPr>
          <w:b/>
          <w:bCs/>
          <w:sz w:val="40"/>
          <w:szCs w:val="40"/>
        </w:rPr>
        <w:t>d[j] ↔ d[m]</w:t>
      </w:r>
    </w:p>
    <w:p w14:paraId="28F8B97D" w14:textId="23C54304" w:rsidR="00ED77B3" w:rsidRPr="00ED77B3" w:rsidRDefault="00ED77B3" w:rsidP="002B4EA8">
      <w:pPr>
        <w:pStyle w:val="Akapitzlist"/>
        <w:jc w:val="both"/>
        <w:rPr>
          <w:b/>
          <w:bCs/>
          <w:sz w:val="40"/>
          <w:szCs w:val="40"/>
        </w:rPr>
      </w:pPr>
      <w:r w:rsidRPr="00ED77B3">
        <w:rPr>
          <w:b/>
          <w:bCs/>
          <w:sz w:val="40"/>
          <w:szCs w:val="40"/>
        </w:rPr>
        <w:t xml:space="preserve">K08: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ED77B3">
        <w:rPr>
          <w:b/>
          <w:bCs/>
          <w:sz w:val="40"/>
          <w:szCs w:val="40"/>
        </w:rPr>
        <w:t>j ← m; k ← j + j</w:t>
      </w:r>
    </w:p>
    <w:p w14:paraId="371FB149" w14:textId="685CD4AA" w:rsidR="00ED77B3" w:rsidRDefault="00ED77B3" w:rsidP="002B4EA8">
      <w:pPr>
        <w:pStyle w:val="Akapitzlist"/>
        <w:jc w:val="both"/>
        <w:rPr>
          <w:b/>
          <w:bCs/>
          <w:sz w:val="40"/>
          <w:szCs w:val="40"/>
        </w:rPr>
      </w:pPr>
      <w:r w:rsidRPr="00ED77B3">
        <w:rPr>
          <w:b/>
          <w:bCs/>
          <w:sz w:val="40"/>
          <w:szCs w:val="40"/>
        </w:rPr>
        <w:t>K09: Zakończ</w:t>
      </w:r>
    </w:p>
    <w:p w14:paraId="7D9C701A" w14:textId="79612DDF" w:rsidR="008E1D29" w:rsidRDefault="00EA2829" w:rsidP="002B4EA8">
      <w:pPr>
        <w:pStyle w:val="Akapitzlist"/>
        <w:numPr>
          <w:ilvl w:val="0"/>
          <w:numId w:val="5"/>
        </w:numPr>
        <w:jc w:val="both"/>
      </w:pPr>
      <w:r>
        <w:t>Kod źródłowy dla dwóch funkcji obsługujących operacje na plikach</w:t>
      </w:r>
    </w:p>
    <w:bookmarkStart w:id="28" w:name="_MON_1701098376"/>
    <w:bookmarkEnd w:id="28"/>
    <w:p w14:paraId="4054BC8A" w14:textId="77777777" w:rsidR="008E1D29" w:rsidRDefault="008E1D29" w:rsidP="002B4EA8">
      <w:pPr>
        <w:pStyle w:val="Akapitzlist"/>
        <w:keepNext/>
        <w:ind w:left="360"/>
        <w:jc w:val="both"/>
      </w:pPr>
      <w:r>
        <w:object w:dxaOrig="9072" w:dyaOrig="7709" w14:anchorId="07EB1EA3">
          <v:shape id="_x0000_i1031" type="#_x0000_t75" style="width:453.6pt;height:385.45pt" o:ole="">
            <v:imagedata r:id="rId27" o:title=""/>
          </v:shape>
          <o:OLEObject Type="Embed" ProgID="Word.OpenDocumentText.12" ShapeID="_x0000_i1031" DrawAspect="Content" ObjectID="_1701100186" r:id="rId28"/>
        </w:object>
      </w:r>
    </w:p>
    <w:p w14:paraId="4AD37333" w14:textId="1E6AA38C" w:rsidR="008E1D29" w:rsidRDefault="008E1D29" w:rsidP="002B4EA8">
      <w:pPr>
        <w:pStyle w:val="Legenda"/>
        <w:ind w:firstLine="360"/>
        <w:jc w:val="both"/>
      </w:pPr>
      <w:bookmarkStart w:id="29" w:name="_Toc90487033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14</w:t>
      </w:r>
      <w:r>
        <w:fldChar w:fldCharType="end"/>
      </w:r>
      <w:r>
        <w:t xml:space="preserve"> Obsługa plików tekstowych</w:t>
      </w:r>
      <w:bookmarkEnd w:id="29"/>
    </w:p>
    <w:p w14:paraId="1CC54E33" w14:textId="71D29B50" w:rsidR="008E1D29" w:rsidRDefault="008E1D29" w:rsidP="002B4EA8">
      <w:pPr>
        <w:pStyle w:val="Nagwek3"/>
        <w:jc w:val="both"/>
      </w:pPr>
      <w:bookmarkStart w:id="30" w:name="_Toc90487053"/>
      <w:r>
        <w:lastRenderedPageBreak/>
        <w:t>Testy i wykresy</w:t>
      </w:r>
      <w:bookmarkEnd w:id="30"/>
    </w:p>
    <w:p w14:paraId="4FA66A9A" w14:textId="567D400E" w:rsidR="000270D6" w:rsidRDefault="000270D6" w:rsidP="002B4EA8">
      <w:pPr>
        <w:pStyle w:val="Akapitzlist"/>
        <w:numPr>
          <w:ilvl w:val="0"/>
          <w:numId w:val="15"/>
        </w:numPr>
        <w:jc w:val="both"/>
      </w:pPr>
      <w:r>
        <w:t>Przypadek pesymistyczny</w:t>
      </w:r>
    </w:p>
    <w:p w14:paraId="090CFE61" w14:textId="77777777" w:rsidR="00C0005A" w:rsidRDefault="000270D6" w:rsidP="002B4EA8">
      <w:pPr>
        <w:pStyle w:val="Akapitzlist"/>
        <w:keepNext/>
        <w:numPr>
          <w:ilvl w:val="0"/>
          <w:numId w:val="18"/>
        </w:numPr>
        <w:jc w:val="both"/>
      </w:pPr>
      <w:r>
        <w:t>Dla 20 elementów</w:t>
      </w:r>
      <w:r>
        <w:rPr>
          <w:noProof/>
        </w:rPr>
        <w:drawing>
          <wp:inline distT="0" distB="0" distL="0" distR="0" wp14:anchorId="00AF5F93" wp14:editId="7BD06481">
            <wp:extent cx="5760720" cy="1066800"/>
            <wp:effectExtent l="0" t="0" r="0" b="0"/>
            <wp:docPr id="3" name="Obraz 3" descr="Obraz zawierający tekst, czarny, ekran, zamkną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czarny, ekran, zamknąć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7A29" w14:textId="25DCA319" w:rsidR="000270D6" w:rsidRDefault="00C0005A" w:rsidP="002B4EA8">
      <w:pPr>
        <w:pStyle w:val="Legenda"/>
        <w:ind w:left="708" w:firstLine="708"/>
        <w:jc w:val="both"/>
      </w:pPr>
      <w:bookmarkStart w:id="31" w:name="_Toc90487034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15</w:t>
      </w:r>
      <w:r>
        <w:fldChar w:fldCharType="end"/>
      </w:r>
      <w:r>
        <w:t xml:space="preserve"> Test dla 20 elementów pesymistycznie</w:t>
      </w:r>
      <w:bookmarkEnd w:id="31"/>
    </w:p>
    <w:p w14:paraId="02D32C14" w14:textId="59C88A87" w:rsidR="000270D6" w:rsidRDefault="000270D6" w:rsidP="002B4EA8">
      <w:pPr>
        <w:pStyle w:val="Akapitzlist"/>
        <w:numPr>
          <w:ilvl w:val="0"/>
          <w:numId w:val="18"/>
        </w:numPr>
        <w:jc w:val="both"/>
      </w:pPr>
      <w:r>
        <w:t>Dla 100</w:t>
      </w:r>
      <w:r w:rsidR="008C604D" w:rsidRPr="008C604D">
        <w:t xml:space="preserve"> </w:t>
      </w:r>
      <w:r w:rsidR="008C604D">
        <w:t>elementów</w:t>
      </w:r>
    </w:p>
    <w:p w14:paraId="17973A84" w14:textId="77777777" w:rsidR="00C0005A" w:rsidRDefault="000270D6" w:rsidP="002B4EA8">
      <w:pPr>
        <w:pStyle w:val="Akapitzlist"/>
        <w:keepNext/>
        <w:ind w:left="1440"/>
        <w:jc w:val="both"/>
      </w:pPr>
      <w:r>
        <w:rPr>
          <w:noProof/>
        </w:rPr>
        <w:drawing>
          <wp:inline distT="0" distB="0" distL="0" distR="0" wp14:anchorId="42644501" wp14:editId="1BB80CC9">
            <wp:extent cx="4038600" cy="476250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2435" w14:textId="5EDC0022" w:rsidR="000270D6" w:rsidRDefault="00C0005A" w:rsidP="002B4EA8">
      <w:pPr>
        <w:pStyle w:val="Legenda"/>
        <w:ind w:left="708" w:firstLine="708"/>
        <w:jc w:val="both"/>
      </w:pPr>
      <w:bookmarkStart w:id="32" w:name="_Toc90487035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16</w:t>
      </w:r>
      <w:r>
        <w:fldChar w:fldCharType="end"/>
      </w:r>
      <w:r>
        <w:t xml:space="preserve"> </w:t>
      </w:r>
      <w:r w:rsidRPr="00326721">
        <w:t xml:space="preserve"> Test dla </w:t>
      </w:r>
      <w:r w:rsidR="00797F1A">
        <w:t>10</w:t>
      </w:r>
      <w:r w:rsidRPr="00326721">
        <w:t>0 elementów pesymistycznie</w:t>
      </w:r>
      <w:bookmarkEnd w:id="32"/>
    </w:p>
    <w:p w14:paraId="1988E45A" w14:textId="48904FF7" w:rsidR="000270D6" w:rsidRDefault="000270D6" w:rsidP="002B4EA8">
      <w:pPr>
        <w:pStyle w:val="Akapitzlist"/>
        <w:numPr>
          <w:ilvl w:val="0"/>
          <w:numId w:val="18"/>
        </w:numPr>
        <w:jc w:val="both"/>
      </w:pPr>
      <w:r>
        <w:t>Dla 1000</w:t>
      </w:r>
      <w:r w:rsidR="008C604D" w:rsidRPr="008C604D">
        <w:t xml:space="preserve"> </w:t>
      </w:r>
      <w:r w:rsidR="008C604D">
        <w:t>elementów</w:t>
      </w:r>
    </w:p>
    <w:p w14:paraId="2CE03F89" w14:textId="77777777" w:rsidR="00C0005A" w:rsidRDefault="000270D6" w:rsidP="002B4EA8">
      <w:pPr>
        <w:pStyle w:val="Akapitzlist"/>
        <w:keepNext/>
        <w:ind w:left="1440"/>
        <w:jc w:val="both"/>
      </w:pPr>
      <w:r>
        <w:rPr>
          <w:noProof/>
        </w:rPr>
        <w:drawing>
          <wp:inline distT="0" distB="0" distL="0" distR="0" wp14:anchorId="1162BEDF" wp14:editId="14413BDE">
            <wp:extent cx="2638425" cy="27622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8D39" w14:textId="036A9734" w:rsidR="000270D6" w:rsidRDefault="00C0005A" w:rsidP="002B4EA8">
      <w:pPr>
        <w:pStyle w:val="Legenda"/>
        <w:ind w:left="708" w:firstLine="708"/>
        <w:jc w:val="both"/>
      </w:pPr>
      <w:bookmarkStart w:id="33" w:name="_Toc90487036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17</w:t>
      </w:r>
      <w:r>
        <w:fldChar w:fldCharType="end"/>
      </w:r>
      <w:r>
        <w:t xml:space="preserve"> </w:t>
      </w:r>
      <w:r w:rsidRPr="000E43B4">
        <w:t xml:space="preserve"> Test dla </w:t>
      </w:r>
      <w:r>
        <w:t>100</w:t>
      </w:r>
      <w:r w:rsidRPr="000E43B4">
        <w:t>0 elementów pesymistycznie</w:t>
      </w:r>
      <w:bookmarkEnd w:id="33"/>
    </w:p>
    <w:p w14:paraId="69FA6332" w14:textId="18ED65D4" w:rsidR="000270D6" w:rsidRDefault="000270D6" w:rsidP="002B4EA8">
      <w:pPr>
        <w:pStyle w:val="Akapitzlist"/>
        <w:numPr>
          <w:ilvl w:val="0"/>
          <w:numId w:val="18"/>
        </w:numPr>
        <w:jc w:val="both"/>
      </w:pPr>
      <w:r>
        <w:t>Dla 10000</w:t>
      </w:r>
      <w:r w:rsidR="008C604D" w:rsidRPr="008C604D">
        <w:t xml:space="preserve"> </w:t>
      </w:r>
      <w:r w:rsidR="008C604D">
        <w:t>elementów</w:t>
      </w:r>
    </w:p>
    <w:p w14:paraId="3E36EF99" w14:textId="77777777" w:rsidR="00C0005A" w:rsidRDefault="000270D6" w:rsidP="002B4EA8">
      <w:pPr>
        <w:pStyle w:val="Akapitzlist"/>
        <w:keepNext/>
        <w:ind w:left="1440"/>
        <w:jc w:val="both"/>
      </w:pPr>
      <w:r>
        <w:rPr>
          <w:noProof/>
        </w:rPr>
        <w:drawing>
          <wp:inline distT="0" distB="0" distL="0" distR="0" wp14:anchorId="04697925" wp14:editId="5D592A06">
            <wp:extent cx="2819400" cy="3810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DEDF" w14:textId="21F32804" w:rsidR="000270D6" w:rsidRDefault="00C0005A" w:rsidP="002B4EA8">
      <w:pPr>
        <w:pStyle w:val="Legenda"/>
        <w:ind w:left="708" w:firstLine="708"/>
        <w:jc w:val="both"/>
      </w:pPr>
      <w:bookmarkStart w:id="34" w:name="_Toc9048703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18</w:t>
      </w:r>
      <w:r>
        <w:fldChar w:fldCharType="end"/>
      </w:r>
      <w:r w:rsidRPr="003021DD">
        <w:t xml:space="preserve"> Test dla </w:t>
      </w:r>
      <w:r>
        <w:t>1000</w:t>
      </w:r>
      <w:r w:rsidRPr="003021DD">
        <w:t>0 elementów pesymistycznie</w:t>
      </w:r>
      <w:bookmarkEnd w:id="34"/>
    </w:p>
    <w:p w14:paraId="58C0DCEE" w14:textId="77777777" w:rsidR="00C0005A" w:rsidRDefault="00C22C0A" w:rsidP="002B4EA8">
      <w:pPr>
        <w:pStyle w:val="Akapitzlist"/>
        <w:keepNext/>
        <w:numPr>
          <w:ilvl w:val="0"/>
          <w:numId w:val="18"/>
        </w:numPr>
        <w:jc w:val="both"/>
      </w:pPr>
      <w:r>
        <w:t>Wykres</w:t>
      </w:r>
      <w:r w:rsidR="008C604D">
        <w:rPr>
          <w:noProof/>
        </w:rPr>
        <w:drawing>
          <wp:inline distT="0" distB="0" distL="0" distR="0" wp14:anchorId="33ED3020" wp14:editId="67CC98C0">
            <wp:extent cx="5486400" cy="3200400"/>
            <wp:effectExtent l="0" t="0" r="0" b="0"/>
            <wp:docPr id="19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044F653B" w14:textId="32294A68" w:rsidR="00C22C0A" w:rsidRDefault="00C0005A" w:rsidP="002B4EA8">
      <w:pPr>
        <w:pStyle w:val="Legenda"/>
        <w:ind w:left="708" w:firstLine="708"/>
        <w:jc w:val="both"/>
      </w:pPr>
      <w:bookmarkStart w:id="35" w:name="_Toc90487043"/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 w:rsidR="005E3625">
        <w:rPr>
          <w:noProof/>
        </w:rPr>
        <w:t>2</w:t>
      </w:r>
      <w:r>
        <w:fldChar w:fldCharType="end"/>
      </w:r>
      <w:r>
        <w:t xml:space="preserve"> Sortowanie przez kopcowanie pesymistyczne</w:t>
      </w:r>
      <w:bookmarkEnd w:id="35"/>
    </w:p>
    <w:p w14:paraId="073CD6CC" w14:textId="55F83533" w:rsidR="000270D6" w:rsidRDefault="000270D6" w:rsidP="002B4EA8">
      <w:pPr>
        <w:pStyle w:val="Akapitzlist"/>
        <w:jc w:val="both"/>
      </w:pPr>
    </w:p>
    <w:p w14:paraId="4CF6046E" w14:textId="51F2E8F7" w:rsidR="000270D6" w:rsidRDefault="008C604D" w:rsidP="002B4EA8">
      <w:pPr>
        <w:pStyle w:val="Akapitzlist"/>
        <w:numPr>
          <w:ilvl w:val="0"/>
          <w:numId w:val="15"/>
        </w:numPr>
        <w:jc w:val="both"/>
      </w:pPr>
      <w:r>
        <w:t>Przypadek optymistyczny</w:t>
      </w:r>
    </w:p>
    <w:p w14:paraId="6EE02844" w14:textId="484D4C6F" w:rsidR="008C604D" w:rsidRDefault="008C604D" w:rsidP="002B4EA8">
      <w:pPr>
        <w:pStyle w:val="Akapitzlist"/>
        <w:numPr>
          <w:ilvl w:val="0"/>
          <w:numId w:val="18"/>
        </w:numPr>
        <w:jc w:val="both"/>
      </w:pPr>
      <w:r>
        <w:t>Dla 20 elementów</w:t>
      </w:r>
    </w:p>
    <w:p w14:paraId="1C20B3E9" w14:textId="77777777" w:rsidR="002B4EA8" w:rsidRDefault="008C604D" w:rsidP="002B4EA8">
      <w:pPr>
        <w:pStyle w:val="Akapitzlist"/>
        <w:keepNext/>
        <w:ind w:left="1440"/>
        <w:jc w:val="both"/>
      </w:pPr>
      <w:r>
        <w:rPr>
          <w:noProof/>
        </w:rPr>
        <w:lastRenderedPageBreak/>
        <w:drawing>
          <wp:inline distT="0" distB="0" distL="0" distR="0" wp14:anchorId="6803382C" wp14:editId="11F9C343">
            <wp:extent cx="5760720" cy="68961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073A" w14:textId="07C926B0" w:rsidR="008C604D" w:rsidRDefault="002B4EA8" w:rsidP="002B4EA8">
      <w:pPr>
        <w:pStyle w:val="Legenda"/>
        <w:ind w:left="708" w:firstLine="708"/>
        <w:jc w:val="both"/>
      </w:pPr>
      <w:bookmarkStart w:id="36" w:name="_Toc90487038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19</w:t>
      </w:r>
      <w:r>
        <w:fldChar w:fldCharType="end"/>
      </w:r>
      <w:r>
        <w:t xml:space="preserve"> </w:t>
      </w:r>
      <w:r w:rsidRPr="00B65A86">
        <w:t xml:space="preserve"> Test dla 20 elementów </w:t>
      </w:r>
      <w:r>
        <w:t>optymistycznie</w:t>
      </w:r>
      <w:bookmarkEnd w:id="36"/>
    </w:p>
    <w:p w14:paraId="576BC17C" w14:textId="45C155D3" w:rsidR="008C604D" w:rsidRDefault="008C604D" w:rsidP="002B4EA8">
      <w:pPr>
        <w:pStyle w:val="Akapitzlist"/>
        <w:numPr>
          <w:ilvl w:val="0"/>
          <w:numId w:val="18"/>
        </w:numPr>
        <w:jc w:val="both"/>
      </w:pPr>
      <w:r>
        <w:t>Dla 100</w:t>
      </w:r>
      <w:r w:rsidRPr="008C604D">
        <w:t xml:space="preserve"> </w:t>
      </w:r>
      <w:r>
        <w:t>elementów</w:t>
      </w:r>
    </w:p>
    <w:p w14:paraId="52383E28" w14:textId="77777777" w:rsidR="002B4EA8" w:rsidRDefault="00C0005A" w:rsidP="002B4EA8">
      <w:pPr>
        <w:pStyle w:val="Akapitzlist"/>
        <w:keepNext/>
        <w:ind w:left="1440"/>
        <w:jc w:val="both"/>
      </w:pPr>
      <w:r>
        <w:rPr>
          <w:noProof/>
        </w:rPr>
        <w:drawing>
          <wp:inline distT="0" distB="0" distL="0" distR="0" wp14:anchorId="4AD0243F" wp14:editId="2E0B6206">
            <wp:extent cx="2609850" cy="476250"/>
            <wp:effectExtent l="0" t="0" r="0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26E1" w14:textId="66010648" w:rsidR="008C604D" w:rsidRDefault="002B4EA8" w:rsidP="002B4EA8">
      <w:pPr>
        <w:pStyle w:val="Legenda"/>
        <w:ind w:left="708" w:firstLine="708"/>
        <w:jc w:val="both"/>
      </w:pPr>
      <w:bookmarkStart w:id="37" w:name="_Toc90487039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20</w:t>
      </w:r>
      <w:r>
        <w:fldChar w:fldCharType="end"/>
      </w:r>
      <w:r>
        <w:t xml:space="preserve"> </w:t>
      </w:r>
      <w:r w:rsidRPr="003C6C96">
        <w:t xml:space="preserve">Test dla </w:t>
      </w:r>
      <w:r>
        <w:t>10</w:t>
      </w:r>
      <w:r w:rsidRPr="003C6C96">
        <w:t>0 elementów optymistycznie</w:t>
      </w:r>
      <w:bookmarkEnd w:id="37"/>
    </w:p>
    <w:p w14:paraId="43BA7835" w14:textId="7FE5705B" w:rsidR="008C604D" w:rsidRDefault="008C604D" w:rsidP="002B4EA8">
      <w:pPr>
        <w:pStyle w:val="Akapitzlist"/>
        <w:numPr>
          <w:ilvl w:val="0"/>
          <w:numId w:val="18"/>
        </w:numPr>
        <w:jc w:val="both"/>
      </w:pPr>
      <w:r>
        <w:t>Dla 1000</w:t>
      </w:r>
      <w:r w:rsidRPr="008C604D">
        <w:t xml:space="preserve"> </w:t>
      </w:r>
      <w:r>
        <w:t>elementów</w:t>
      </w:r>
    </w:p>
    <w:p w14:paraId="437AEEE0" w14:textId="77777777" w:rsidR="002B4EA8" w:rsidRDefault="00C0005A" w:rsidP="002B4EA8">
      <w:pPr>
        <w:pStyle w:val="Akapitzlist"/>
        <w:keepNext/>
        <w:ind w:left="1440"/>
        <w:jc w:val="both"/>
      </w:pPr>
      <w:r>
        <w:rPr>
          <w:noProof/>
        </w:rPr>
        <w:drawing>
          <wp:inline distT="0" distB="0" distL="0" distR="0" wp14:anchorId="24100F35" wp14:editId="172429CA">
            <wp:extent cx="2647950" cy="219075"/>
            <wp:effectExtent l="0" t="0" r="0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5F67" w14:textId="139B1730" w:rsidR="00C0005A" w:rsidRDefault="002B4EA8" w:rsidP="002B4EA8">
      <w:pPr>
        <w:pStyle w:val="Legenda"/>
        <w:ind w:left="708" w:firstLine="708"/>
        <w:jc w:val="both"/>
      </w:pPr>
      <w:bookmarkStart w:id="38" w:name="_Toc90487040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21</w:t>
      </w:r>
      <w:r>
        <w:fldChar w:fldCharType="end"/>
      </w:r>
      <w:r>
        <w:t xml:space="preserve"> </w:t>
      </w:r>
      <w:r w:rsidRPr="006E1C26">
        <w:t xml:space="preserve">Test dla </w:t>
      </w:r>
      <w:r>
        <w:t>100</w:t>
      </w:r>
      <w:r w:rsidRPr="006E1C26">
        <w:t>0 elementów optymistycznie</w:t>
      </w:r>
      <w:bookmarkEnd w:id="38"/>
    </w:p>
    <w:p w14:paraId="5BC82676" w14:textId="6A644B1E" w:rsidR="008C604D" w:rsidRDefault="008C604D" w:rsidP="002B4EA8">
      <w:pPr>
        <w:pStyle w:val="Akapitzlist"/>
        <w:numPr>
          <w:ilvl w:val="0"/>
          <w:numId w:val="18"/>
        </w:numPr>
        <w:jc w:val="both"/>
      </w:pPr>
      <w:r>
        <w:t>Dla 10000</w:t>
      </w:r>
      <w:r w:rsidRPr="008C604D">
        <w:t xml:space="preserve"> </w:t>
      </w:r>
      <w:r>
        <w:t>elementów</w:t>
      </w:r>
    </w:p>
    <w:p w14:paraId="1B392EDD" w14:textId="77777777" w:rsidR="002B4EA8" w:rsidRDefault="00C0005A" w:rsidP="002B4EA8">
      <w:pPr>
        <w:pStyle w:val="Akapitzlist"/>
        <w:keepNext/>
        <w:ind w:left="1440"/>
        <w:jc w:val="both"/>
      </w:pPr>
      <w:r>
        <w:rPr>
          <w:noProof/>
        </w:rPr>
        <w:drawing>
          <wp:inline distT="0" distB="0" distL="0" distR="0" wp14:anchorId="295FCAE4" wp14:editId="5AF75EF3">
            <wp:extent cx="2571750" cy="2286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AB4C" w14:textId="256062AF" w:rsidR="00C0005A" w:rsidRDefault="002B4EA8" w:rsidP="002B4EA8">
      <w:pPr>
        <w:pStyle w:val="Legenda"/>
        <w:ind w:left="708" w:firstLine="708"/>
        <w:jc w:val="both"/>
      </w:pPr>
      <w:bookmarkStart w:id="39" w:name="_Toc90487041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5E3625">
        <w:rPr>
          <w:noProof/>
        </w:rPr>
        <w:t>22</w:t>
      </w:r>
      <w:r>
        <w:fldChar w:fldCharType="end"/>
      </w:r>
      <w:r>
        <w:t xml:space="preserve"> </w:t>
      </w:r>
      <w:r w:rsidRPr="00C06096">
        <w:t xml:space="preserve">Test dla </w:t>
      </w:r>
      <w:r>
        <w:t>1000</w:t>
      </w:r>
      <w:r w:rsidRPr="00C06096">
        <w:t>0 elementów optymistycznie</w:t>
      </w:r>
      <w:bookmarkEnd w:id="39"/>
    </w:p>
    <w:p w14:paraId="4EDC6F00" w14:textId="77777777" w:rsidR="00C0005A" w:rsidRDefault="00C0005A" w:rsidP="002B4EA8">
      <w:pPr>
        <w:pStyle w:val="Akapitzlist"/>
        <w:keepNext/>
        <w:numPr>
          <w:ilvl w:val="0"/>
          <w:numId w:val="18"/>
        </w:numPr>
        <w:jc w:val="both"/>
      </w:pPr>
      <w:r>
        <w:t>Wykres</w:t>
      </w:r>
      <w:r>
        <w:rPr>
          <w:noProof/>
        </w:rPr>
        <w:drawing>
          <wp:inline distT="0" distB="0" distL="0" distR="0" wp14:anchorId="02F75958" wp14:editId="7CECE8E5">
            <wp:extent cx="5486400" cy="3200400"/>
            <wp:effectExtent l="0" t="0" r="0" b="0"/>
            <wp:docPr id="26" name="Wykres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76C7465E" w14:textId="6952A47A" w:rsidR="00C0005A" w:rsidRPr="008E1D29" w:rsidRDefault="00C0005A" w:rsidP="002B4EA8">
      <w:pPr>
        <w:pStyle w:val="Legenda"/>
        <w:ind w:left="708" w:firstLine="708"/>
        <w:jc w:val="both"/>
      </w:pPr>
      <w:bookmarkStart w:id="40" w:name="_Toc90487044"/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 w:rsidR="005E3625">
        <w:rPr>
          <w:noProof/>
        </w:rPr>
        <w:t>3</w:t>
      </w:r>
      <w:r>
        <w:fldChar w:fldCharType="end"/>
      </w:r>
      <w:r>
        <w:t xml:space="preserve"> Wykres sortowania przez kopcowanie optymistyczne</w:t>
      </w:r>
      <w:bookmarkEnd w:id="40"/>
    </w:p>
    <w:p w14:paraId="3C4527C4" w14:textId="53B9DDB4" w:rsidR="00E212A4" w:rsidRPr="00736433" w:rsidRDefault="00290EE0" w:rsidP="002B4EA8">
      <w:pPr>
        <w:jc w:val="both"/>
      </w:pPr>
      <w:r>
        <w:t>Link do GitHub z kodem źródłowym</w:t>
      </w:r>
      <w:r w:rsidR="00FB1D97">
        <w:t xml:space="preserve">: </w:t>
      </w:r>
      <w:hyperlink r:id="rId39" w:history="1">
        <w:r w:rsidR="002B4EA8">
          <w:rPr>
            <w:rStyle w:val="Hipercze"/>
          </w:rPr>
          <w:t>https://github.com/Tyfytyfy/projektSortowanie</w:t>
        </w:r>
      </w:hyperlink>
    </w:p>
    <w:sectPr w:rsidR="00E212A4" w:rsidRPr="00736433" w:rsidSect="00057E64">
      <w:footerReference w:type="default" r:id="rId4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D2073" w14:textId="77777777" w:rsidR="007F75C2" w:rsidRDefault="007F75C2" w:rsidP="00057E64">
      <w:r>
        <w:separator/>
      </w:r>
    </w:p>
  </w:endnote>
  <w:endnote w:type="continuationSeparator" w:id="0">
    <w:p w14:paraId="5FFDCFFE" w14:textId="77777777" w:rsidR="007F75C2" w:rsidRDefault="007F75C2" w:rsidP="0005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869638"/>
      <w:docPartObj>
        <w:docPartGallery w:val="Page Numbers (Bottom of Page)"/>
        <w:docPartUnique/>
      </w:docPartObj>
    </w:sdtPr>
    <w:sdtEndPr/>
    <w:sdtContent>
      <w:p w14:paraId="2FC324E9" w14:textId="7D2F6351" w:rsidR="00057E64" w:rsidRDefault="00057E6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DD4360" w14:textId="77777777" w:rsidR="00057E64" w:rsidRDefault="00057E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7CA9" w14:textId="77777777" w:rsidR="007F75C2" w:rsidRDefault="007F75C2" w:rsidP="00057E64">
      <w:r>
        <w:separator/>
      </w:r>
    </w:p>
  </w:footnote>
  <w:footnote w:type="continuationSeparator" w:id="0">
    <w:p w14:paraId="697A6BA3" w14:textId="77777777" w:rsidR="007F75C2" w:rsidRDefault="007F75C2" w:rsidP="00057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71A92A8"/>
    <w:lvl w:ilvl="0">
      <w:start w:val="1"/>
      <w:numFmt w:val="lowerLetter"/>
      <w:pStyle w:val="Listapunktowana2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 w15:restartNumberingAfterBreak="0">
    <w:nsid w:val="004A40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E630D5"/>
    <w:multiLevelType w:val="multilevel"/>
    <w:tmpl w:val="9866FF38"/>
    <w:lvl w:ilvl="0">
      <w:start w:val="1"/>
      <w:numFmt w:val="decimal"/>
      <w:pStyle w:val="Nagwek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.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33F62E7"/>
    <w:multiLevelType w:val="hybridMultilevel"/>
    <w:tmpl w:val="5E183D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D6760"/>
    <w:multiLevelType w:val="hybridMultilevel"/>
    <w:tmpl w:val="38B041E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AF669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5B09D5"/>
    <w:multiLevelType w:val="hybridMultilevel"/>
    <w:tmpl w:val="331888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6D2A29"/>
    <w:multiLevelType w:val="hybridMultilevel"/>
    <w:tmpl w:val="DEDAE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63A15"/>
    <w:multiLevelType w:val="hybridMultilevel"/>
    <w:tmpl w:val="0CC2B83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AB4C4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AF662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D507F4"/>
    <w:multiLevelType w:val="hybridMultilevel"/>
    <w:tmpl w:val="7A207CDE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57BD4379"/>
    <w:multiLevelType w:val="multilevel"/>
    <w:tmpl w:val="1D046A1A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362163"/>
    <w:multiLevelType w:val="hybridMultilevel"/>
    <w:tmpl w:val="F7DA2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76940"/>
    <w:multiLevelType w:val="hybridMultilevel"/>
    <w:tmpl w:val="228E17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BA18A4"/>
    <w:multiLevelType w:val="hybridMultilevel"/>
    <w:tmpl w:val="7E40E8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C20D1"/>
    <w:multiLevelType w:val="hybridMultilevel"/>
    <w:tmpl w:val="9AAE97E0"/>
    <w:lvl w:ilvl="0" w:tplc="17C8BA32">
      <w:start w:val="1"/>
      <w:numFmt w:val="decimal"/>
      <w:pStyle w:val="StylTytu12ptWyjustowanyInterliniapojedyncz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780B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841EBC"/>
    <w:multiLevelType w:val="hybridMultilevel"/>
    <w:tmpl w:val="976C85F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7"/>
  </w:num>
  <w:num w:numId="5">
    <w:abstractNumId w:val="12"/>
  </w:num>
  <w:num w:numId="6">
    <w:abstractNumId w:val="17"/>
  </w:num>
  <w:num w:numId="7">
    <w:abstractNumId w:val="8"/>
  </w:num>
  <w:num w:numId="8">
    <w:abstractNumId w:val="4"/>
  </w:num>
  <w:num w:numId="9">
    <w:abstractNumId w:val="11"/>
  </w:num>
  <w:num w:numId="10">
    <w:abstractNumId w:val="13"/>
  </w:num>
  <w:num w:numId="11">
    <w:abstractNumId w:val="14"/>
  </w:num>
  <w:num w:numId="12">
    <w:abstractNumId w:val="15"/>
  </w:num>
  <w:num w:numId="13">
    <w:abstractNumId w:val="1"/>
  </w:num>
  <w:num w:numId="14">
    <w:abstractNumId w:val="5"/>
  </w:num>
  <w:num w:numId="15">
    <w:abstractNumId w:val="3"/>
  </w:num>
  <w:num w:numId="16">
    <w:abstractNumId w:val="10"/>
  </w:num>
  <w:num w:numId="17">
    <w:abstractNumId w:val="9"/>
  </w:num>
  <w:num w:numId="1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86"/>
    <w:rsid w:val="00007165"/>
    <w:rsid w:val="000154DB"/>
    <w:rsid w:val="0002519E"/>
    <w:rsid w:val="000270D6"/>
    <w:rsid w:val="00033E17"/>
    <w:rsid w:val="00057E64"/>
    <w:rsid w:val="000B2067"/>
    <w:rsid w:val="00167C96"/>
    <w:rsid w:val="001751CD"/>
    <w:rsid w:val="001929C7"/>
    <w:rsid w:val="001A0A2D"/>
    <w:rsid w:val="001C2078"/>
    <w:rsid w:val="00207079"/>
    <w:rsid w:val="002245B7"/>
    <w:rsid w:val="002679AA"/>
    <w:rsid w:val="00282422"/>
    <w:rsid w:val="00282FCD"/>
    <w:rsid w:val="00290EE0"/>
    <w:rsid w:val="002A237B"/>
    <w:rsid w:val="002B4EA8"/>
    <w:rsid w:val="002B4EAB"/>
    <w:rsid w:val="002D3B7C"/>
    <w:rsid w:val="002E59A4"/>
    <w:rsid w:val="002E5C5A"/>
    <w:rsid w:val="002F093A"/>
    <w:rsid w:val="00302316"/>
    <w:rsid w:val="0033376A"/>
    <w:rsid w:val="00343285"/>
    <w:rsid w:val="0034509E"/>
    <w:rsid w:val="00347667"/>
    <w:rsid w:val="00355F75"/>
    <w:rsid w:val="003616A2"/>
    <w:rsid w:val="003A5EA6"/>
    <w:rsid w:val="004122C2"/>
    <w:rsid w:val="00415CA9"/>
    <w:rsid w:val="00436FEA"/>
    <w:rsid w:val="00450DD4"/>
    <w:rsid w:val="004C1834"/>
    <w:rsid w:val="004E5C14"/>
    <w:rsid w:val="00500838"/>
    <w:rsid w:val="00503DEB"/>
    <w:rsid w:val="005345AA"/>
    <w:rsid w:val="00535B82"/>
    <w:rsid w:val="005A7786"/>
    <w:rsid w:val="005D2AE2"/>
    <w:rsid w:val="005E1C45"/>
    <w:rsid w:val="005E3625"/>
    <w:rsid w:val="00603EB0"/>
    <w:rsid w:val="00607702"/>
    <w:rsid w:val="00637BC3"/>
    <w:rsid w:val="00656F14"/>
    <w:rsid w:val="00666B4F"/>
    <w:rsid w:val="00673CBB"/>
    <w:rsid w:val="0069206C"/>
    <w:rsid w:val="006C0AC6"/>
    <w:rsid w:val="006C18EE"/>
    <w:rsid w:val="006D6782"/>
    <w:rsid w:val="006E16CE"/>
    <w:rsid w:val="007011BC"/>
    <w:rsid w:val="00707799"/>
    <w:rsid w:val="007179C9"/>
    <w:rsid w:val="00736433"/>
    <w:rsid w:val="007646A8"/>
    <w:rsid w:val="00791807"/>
    <w:rsid w:val="00797F1A"/>
    <w:rsid w:val="007B4D62"/>
    <w:rsid w:val="007D09FE"/>
    <w:rsid w:val="007D61CA"/>
    <w:rsid w:val="007F75C2"/>
    <w:rsid w:val="0082677B"/>
    <w:rsid w:val="00827BA4"/>
    <w:rsid w:val="0084240E"/>
    <w:rsid w:val="00861901"/>
    <w:rsid w:val="00863AE2"/>
    <w:rsid w:val="00873D3B"/>
    <w:rsid w:val="00874B07"/>
    <w:rsid w:val="00885D78"/>
    <w:rsid w:val="008A4953"/>
    <w:rsid w:val="008A710C"/>
    <w:rsid w:val="008B1FCA"/>
    <w:rsid w:val="008C2B91"/>
    <w:rsid w:val="008C604D"/>
    <w:rsid w:val="008E1D29"/>
    <w:rsid w:val="00934FA1"/>
    <w:rsid w:val="00936C52"/>
    <w:rsid w:val="009405B7"/>
    <w:rsid w:val="00963246"/>
    <w:rsid w:val="009853DC"/>
    <w:rsid w:val="009A0765"/>
    <w:rsid w:val="009A14B9"/>
    <w:rsid w:val="009A4009"/>
    <w:rsid w:val="009B4986"/>
    <w:rsid w:val="009D766E"/>
    <w:rsid w:val="00A03F06"/>
    <w:rsid w:val="00A27D0F"/>
    <w:rsid w:val="00A3308F"/>
    <w:rsid w:val="00A36332"/>
    <w:rsid w:val="00A37089"/>
    <w:rsid w:val="00A54531"/>
    <w:rsid w:val="00A64CD5"/>
    <w:rsid w:val="00A6606F"/>
    <w:rsid w:val="00A733F7"/>
    <w:rsid w:val="00A83312"/>
    <w:rsid w:val="00A855B3"/>
    <w:rsid w:val="00AC00A9"/>
    <w:rsid w:val="00B2180A"/>
    <w:rsid w:val="00B81A1D"/>
    <w:rsid w:val="00BF111A"/>
    <w:rsid w:val="00BF4C5E"/>
    <w:rsid w:val="00BF5A17"/>
    <w:rsid w:val="00C0005A"/>
    <w:rsid w:val="00C01616"/>
    <w:rsid w:val="00C01A2F"/>
    <w:rsid w:val="00C02C1F"/>
    <w:rsid w:val="00C032D7"/>
    <w:rsid w:val="00C03B12"/>
    <w:rsid w:val="00C22C0A"/>
    <w:rsid w:val="00C26828"/>
    <w:rsid w:val="00C54275"/>
    <w:rsid w:val="00C747DA"/>
    <w:rsid w:val="00C74A2E"/>
    <w:rsid w:val="00C81C83"/>
    <w:rsid w:val="00C9318F"/>
    <w:rsid w:val="00CC5E95"/>
    <w:rsid w:val="00CF118E"/>
    <w:rsid w:val="00D26D83"/>
    <w:rsid w:val="00D929D1"/>
    <w:rsid w:val="00D93C57"/>
    <w:rsid w:val="00DA127A"/>
    <w:rsid w:val="00DB17AC"/>
    <w:rsid w:val="00DC6A7B"/>
    <w:rsid w:val="00DD21BE"/>
    <w:rsid w:val="00DD3E1D"/>
    <w:rsid w:val="00DD4D45"/>
    <w:rsid w:val="00DE45F3"/>
    <w:rsid w:val="00DF22E7"/>
    <w:rsid w:val="00DF78FC"/>
    <w:rsid w:val="00E05CCB"/>
    <w:rsid w:val="00E107FA"/>
    <w:rsid w:val="00E201CD"/>
    <w:rsid w:val="00E212A4"/>
    <w:rsid w:val="00E27114"/>
    <w:rsid w:val="00E37E35"/>
    <w:rsid w:val="00E6327D"/>
    <w:rsid w:val="00E87BC1"/>
    <w:rsid w:val="00E90DB7"/>
    <w:rsid w:val="00EA2829"/>
    <w:rsid w:val="00EC4B26"/>
    <w:rsid w:val="00ED3C18"/>
    <w:rsid w:val="00ED77B3"/>
    <w:rsid w:val="00EE71FF"/>
    <w:rsid w:val="00F338EE"/>
    <w:rsid w:val="00F43D58"/>
    <w:rsid w:val="00F51DF0"/>
    <w:rsid w:val="00F71A18"/>
    <w:rsid w:val="00FB1D97"/>
    <w:rsid w:val="00FE1C4D"/>
    <w:rsid w:val="00FF4550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B5A9EF3"/>
  <w15:chartTrackingRefBased/>
  <w15:docId w15:val="{75C45595-9414-4AFF-930A-3A69F7C0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rsid w:val="007B4D62"/>
    <w:pPr>
      <w:keepNext/>
      <w:numPr>
        <w:numId w:val="2"/>
      </w:numPr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autoRedefine/>
    <w:qFormat/>
    <w:rsid w:val="00934FA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36"/>
      <w:szCs w:val="36"/>
    </w:rPr>
  </w:style>
  <w:style w:type="paragraph" w:styleId="Nagwek3">
    <w:name w:val="heading 3"/>
    <w:basedOn w:val="Normalny"/>
    <w:next w:val="Normalny"/>
    <w:qFormat/>
    <w:rsid w:val="00A733F7"/>
    <w:pPr>
      <w:keepNext/>
      <w:numPr>
        <w:ilvl w:val="2"/>
        <w:numId w:val="2"/>
      </w:numPr>
      <w:tabs>
        <w:tab w:val="left" w:pos="357"/>
      </w:tabs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gwek4">
    <w:name w:val="heading 4"/>
    <w:basedOn w:val="Normalny"/>
    <w:next w:val="Normalny"/>
    <w:qFormat/>
    <w:rsid w:val="007B4D6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7B4D6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7B4D6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7B4D62"/>
    <w:pPr>
      <w:numPr>
        <w:ilvl w:val="6"/>
        <w:numId w:val="2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7B4D6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rsid w:val="007B4D6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F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rsid w:val="00CF118E"/>
    <w:rPr>
      <w:b/>
    </w:rPr>
  </w:style>
  <w:style w:type="character" w:styleId="Uwydatnienie">
    <w:name w:val="Emphasis"/>
    <w:basedOn w:val="Domylnaczcionkaakapitu"/>
    <w:qFormat/>
    <w:rsid w:val="008A4953"/>
    <w:rPr>
      <w:i/>
      <w:iCs/>
    </w:rPr>
  </w:style>
  <w:style w:type="paragraph" w:styleId="Spistreci2">
    <w:name w:val="toc 2"/>
    <w:basedOn w:val="Normalny"/>
    <w:next w:val="Normalny"/>
    <w:autoRedefine/>
    <w:uiPriority w:val="39"/>
    <w:rsid w:val="00936C52"/>
    <w:pPr>
      <w:ind w:left="240"/>
    </w:pPr>
  </w:style>
  <w:style w:type="paragraph" w:styleId="Tekstpodstawowy">
    <w:name w:val="Body Text"/>
    <w:basedOn w:val="Normalny"/>
    <w:rsid w:val="00F71A18"/>
    <w:pPr>
      <w:spacing w:line="360" w:lineRule="auto"/>
    </w:pPr>
    <w:rPr>
      <w:sz w:val="28"/>
    </w:rPr>
  </w:style>
  <w:style w:type="paragraph" w:styleId="Tytu">
    <w:name w:val="Title"/>
    <w:basedOn w:val="Normalny"/>
    <w:qFormat/>
    <w:rsid w:val="00415CA9"/>
    <w:pPr>
      <w:spacing w:line="360" w:lineRule="auto"/>
      <w:jc w:val="center"/>
    </w:pPr>
    <w:rPr>
      <w:b/>
      <w:bCs/>
      <w:sz w:val="32"/>
    </w:rPr>
  </w:style>
  <w:style w:type="paragraph" w:customStyle="1" w:styleId="StylTytu12ptWyjustowanyInterliniapojedyncze">
    <w:name w:val="Styl Tytuł + 12 pt Wyjustowany Interlinia:  pojedyncze"/>
    <w:basedOn w:val="Tytu"/>
    <w:next w:val="Zwykytekst"/>
    <w:autoRedefine/>
    <w:rsid w:val="002B4EAB"/>
    <w:pPr>
      <w:numPr>
        <w:numId w:val="1"/>
      </w:numPr>
      <w:tabs>
        <w:tab w:val="left" w:pos="357"/>
      </w:tabs>
      <w:spacing w:line="240" w:lineRule="auto"/>
      <w:jc w:val="both"/>
    </w:pPr>
    <w:rPr>
      <w:sz w:val="24"/>
      <w:szCs w:val="20"/>
    </w:rPr>
  </w:style>
  <w:style w:type="paragraph" w:styleId="Nagwek">
    <w:name w:val="header"/>
    <w:basedOn w:val="Normalny"/>
    <w:rsid w:val="003A5EA6"/>
    <w:pPr>
      <w:tabs>
        <w:tab w:val="center" w:pos="4536"/>
        <w:tab w:val="right" w:pos="9072"/>
      </w:tabs>
    </w:pPr>
  </w:style>
  <w:style w:type="paragraph" w:styleId="Zwykytekst">
    <w:name w:val="Plain Text"/>
    <w:basedOn w:val="Normalny"/>
    <w:rsid w:val="002B4EAB"/>
    <w:rPr>
      <w:rFonts w:ascii="Courier New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rsid w:val="00936C52"/>
    <w:rPr>
      <w:color w:val="0000FF"/>
      <w:u w:val="single"/>
    </w:rPr>
  </w:style>
  <w:style w:type="paragraph" w:styleId="Spistreci3">
    <w:name w:val="toc 3"/>
    <w:basedOn w:val="Normalny"/>
    <w:next w:val="Normalny"/>
    <w:autoRedefine/>
    <w:uiPriority w:val="39"/>
    <w:rsid w:val="00AC00A9"/>
    <w:pPr>
      <w:ind w:left="480"/>
    </w:pPr>
  </w:style>
  <w:style w:type="paragraph" w:styleId="Listapunktowana2">
    <w:name w:val="List Bullet 2"/>
    <w:basedOn w:val="Normalny"/>
    <w:link w:val="Listapunktowana2Znak"/>
    <w:rsid w:val="006C18EE"/>
    <w:pPr>
      <w:numPr>
        <w:numId w:val="3"/>
      </w:numPr>
    </w:pPr>
    <w:rPr>
      <w:b/>
    </w:rPr>
  </w:style>
  <w:style w:type="paragraph" w:styleId="Tekstpodstawowywcity">
    <w:name w:val="Body Text Indent"/>
    <w:basedOn w:val="Normalny"/>
    <w:rsid w:val="00007165"/>
    <w:pPr>
      <w:spacing w:after="120"/>
      <w:ind w:left="283"/>
    </w:pPr>
  </w:style>
  <w:style w:type="character" w:customStyle="1" w:styleId="Listapunktowana2Znak">
    <w:name w:val="Lista punktowana 2 Znak"/>
    <w:basedOn w:val="Domylnaczcionkaakapitu"/>
    <w:link w:val="Listapunktowana2"/>
    <w:rsid w:val="006C18EE"/>
    <w:rPr>
      <w:b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6190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Legenda">
    <w:name w:val="caption"/>
    <w:basedOn w:val="Normalny"/>
    <w:next w:val="Normalny"/>
    <w:unhideWhenUsed/>
    <w:qFormat/>
    <w:rsid w:val="009853DC"/>
    <w:pPr>
      <w:spacing w:after="200"/>
    </w:pPr>
    <w:rPr>
      <w:i/>
      <w:iCs/>
      <w:color w:val="44546A" w:themeColor="text2"/>
      <w:sz w:val="18"/>
      <w:szCs w:val="18"/>
    </w:rPr>
  </w:style>
  <w:style w:type="table" w:styleId="Zwykatabela5">
    <w:name w:val="Plain Table 5"/>
    <w:basedOn w:val="Standardowy"/>
    <w:uiPriority w:val="45"/>
    <w:rsid w:val="0030231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1">
    <w:name w:val="Plain Table 1"/>
    <w:basedOn w:val="Standardowy"/>
    <w:uiPriority w:val="41"/>
    <w:rsid w:val="003023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isilustracji">
    <w:name w:val="table of figures"/>
    <w:basedOn w:val="Normalny"/>
    <w:next w:val="Normalny"/>
    <w:uiPriority w:val="99"/>
    <w:rsid w:val="00DC6A7B"/>
    <w:pPr>
      <w:ind w:left="480" w:hanging="480"/>
    </w:pPr>
    <w:rPr>
      <w:rFonts w:asciiTheme="minorHAnsi" w:hAnsiTheme="minorHAnsi" w:cstheme="minorHAnsi"/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DC6A7B"/>
    <w:rPr>
      <w:color w:val="808080"/>
    </w:rPr>
  </w:style>
  <w:style w:type="character" w:styleId="Odwoanieintensywne">
    <w:name w:val="Intense Reference"/>
    <w:basedOn w:val="Domylnaczcionkaakapitu"/>
    <w:uiPriority w:val="32"/>
    <w:qFormat/>
    <w:rsid w:val="002E5C5A"/>
    <w:rPr>
      <w:b/>
      <w:bCs/>
      <w:smallCaps/>
      <w:color w:val="4472C4" w:themeColor="accent1"/>
      <w:spacing w:val="5"/>
    </w:rPr>
  </w:style>
  <w:style w:type="paragraph" w:styleId="Bezodstpw">
    <w:name w:val="No Spacing"/>
    <w:link w:val="BezodstpwZnak"/>
    <w:uiPriority w:val="1"/>
    <w:qFormat/>
    <w:rsid w:val="00057E64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odstpwZnak">
    <w:name w:val="Bez odstępów Znak"/>
    <w:basedOn w:val="Domylnaczcionkaakapitu"/>
    <w:link w:val="Bezodstpw"/>
    <w:uiPriority w:val="1"/>
    <w:rsid w:val="00057E64"/>
    <w:rPr>
      <w:rFonts w:asciiTheme="minorHAnsi" w:eastAsiaTheme="minorEastAsia" w:hAnsiTheme="minorHAnsi" w:cstheme="minorBidi"/>
      <w:sz w:val="22"/>
      <w:szCs w:val="22"/>
    </w:rPr>
  </w:style>
  <w:style w:type="paragraph" w:styleId="Stopka">
    <w:name w:val="footer"/>
    <w:basedOn w:val="Normalny"/>
    <w:link w:val="StopkaZnak"/>
    <w:uiPriority w:val="99"/>
    <w:rsid w:val="00057E6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57E64"/>
    <w:rPr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1D9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B8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hyperlink" Target="https://github.com/Tyfytyfy/projektSortowanie" TargetMode="External"/><Relationship Id="rId21" Type="http://schemas.openxmlformats.org/officeDocument/2006/relationships/image" Target="media/image10.emf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2.emf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oleObject" Target="embeddings/oleObject5.bin"/><Relationship Id="rId36" Type="http://schemas.openxmlformats.org/officeDocument/2006/relationships/image" Target="media/image21.png"/><Relationship Id="rId10" Type="http://schemas.openxmlformats.org/officeDocument/2006/relationships/oleObject" Target="embeddings/oleObject1.bin"/><Relationship Id="rId19" Type="http://schemas.openxmlformats.org/officeDocument/2006/relationships/chart" Target="charts/chart1.xml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oleObject" Target="embeddings/oleObject3.bin"/><Relationship Id="rId27" Type="http://schemas.openxmlformats.org/officeDocument/2006/relationships/image" Target="media/image14.emf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oleObject" Target="embeddings/oleObject4.bin"/><Relationship Id="rId33" Type="http://schemas.openxmlformats.org/officeDocument/2006/relationships/chart" Target="charts/chart2.xml"/><Relationship Id="rId38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Złożoność</a:t>
            </a:r>
            <a:r>
              <a:rPr lang="pl-PL" baseline="0"/>
              <a:t> czasowa algorytmu sortowania przez scalanie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2817806435612872"/>
          <c:y val="0.12778639104220499"/>
          <c:w val="0.84850443300886602"/>
          <c:h val="0.7467930849729055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Arkusz1!$A$2:$A$6</c:f>
              <c:numCache>
                <c:formatCode>General</c:formatCode>
                <c:ptCount val="5"/>
                <c:pt idx="0">
                  <c:v>20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31984</c:v>
                </c:pt>
                <c:pt idx="1">
                  <c:v>23973</c:v>
                </c:pt>
                <c:pt idx="2">
                  <c:v>210023</c:v>
                </c:pt>
                <c:pt idx="3">
                  <c:v>2056708</c:v>
                </c:pt>
                <c:pt idx="4">
                  <c:v>20869472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65-42B9-8E97-82CDA19909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05988815"/>
        <c:axId val="505990895"/>
      </c:barChart>
      <c:catAx>
        <c:axId val="505988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elementów tablicy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5990895"/>
        <c:crosses val="autoZero"/>
        <c:auto val="1"/>
        <c:lblAlgn val="ctr"/>
        <c:lblOffset val="100"/>
        <c:noMultiLvlLbl val="0"/>
      </c:catAx>
      <c:valAx>
        <c:axId val="505990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Wykonania algorytmu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103049421661409E-3"/>
              <c:y val="0.347245822667228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5988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Złożoność czasowa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Arkusz1!$A$2:$A$5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Arkusz1!$B$2:$B$5</c:f>
              <c:numCache>
                <c:formatCode>General</c:formatCode>
                <c:ptCount val="4"/>
                <c:pt idx="0">
                  <c:v>5000</c:v>
                </c:pt>
                <c:pt idx="1">
                  <c:v>24087</c:v>
                </c:pt>
                <c:pt idx="2">
                  <c:v>187651</c:v>
                </c:pt>
                <c:pt idx="3">
                  <c:v>1948459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4C-4476-9B23-7EC964C44B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5356208"/>
        <c:axId val="1345354960"/>
      </c:barChart>
      <c:catAx>
        <c:axId val="1345356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5354960"/>
        <c:crosses val="autoZero"/>
        <c:auto val="1"/>
        <c:lblAlgn val="ctr"/>
        <c:lblOffset val="100"/>
        <c:noMultiLvlLbl val="0"/>
      </c:catAx>
      <c:valAx>
        <c:axId val="134535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5356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Złożoność obliczeniowa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Arkusz1!$A$2:$A$5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Arkusz1!$B$2:$B$5</c:f>
              <c:numCache>
                <c:formatCode>General</c:formatCode>
                <c:ptCount val="4"/>
                <c:pt idx="0">
                  <c:v>3997</c:v>
                </c:pt>
                <c:pt idx="1">
                  <c:v>18674</c:v>
                </c:pt>
                <c:pt idx="2">
                  <c:v>197454</c:v>
                </c:pt>
                <c:pt idx="3">
                  <c:v>1937720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C8-47D8-9AE9-85F2D2F5C2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7760384"/>
        <c:axId val="1347759136"/>
      </c:barChart>
      <c:catAx>
        <c:axId val="134776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7759136"/>
        <c:crosses val="autoZero"/>
        <c:auto val="1"/>
        <c:lblAlgn val="ctr"/>
        <c:lblOffset val="100"/>
        <c:noMultiLvlLbl val="0"/>
      </c:catAx>
      <c:valAx>
        <c:axId val="134775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776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27FA2F-95EC-4D79-8AA4-826DAA52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1414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</vt:lpstr>
    </vt:vector>
  </TitlesOfParts>
  <Company>P</Company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porównanie sortowań: przez scalanie oraz przez kopcowanie</dc:subject>
  <dc:creator>Jakub Kuźniar grupa 3</dc:creator>
  <cp:keywords/>
  <dc:description/>
  <cp:lastModifiedBy>kubkuzn@gmail.com</cp:lastModifiedBy>
  <cp:revision>33</cp:revision>
  <cp:lastPrinted>2021-12-15T18:02:00Z</cp:lastPrinted>
  <dcterms:created xsi:type="dcterms:W3CDTF">2021-12-13T22:22:00Z</dcterms:created>
  <dcterms:modified xsi:type="dcterms:W3CDTF">2021-12-15T18:03:00Z</dcterms:modified>
</cp:coreProperties>
</file>