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微软雅黑"/>
          <w:sz w:val="32"/>
          <w:szCs w:val="32"/>
        </w:rPr>
      </w:pPr>
      <w:r>
        <w:rPr>
          <w:rFonts w:hint="eastAsia" w:ascii="黑体" w:hAnsi="黑体" w:eastAsia="黑体" w:cs="微软雅黑"/>
          <w:sz w:val="32"/>
          <w:szCs w:val="32"/>
        </w:rPr>
        <w:t>邯郸学院线上考试操作指南（青书学堂）</w:t>
      </w:r>
    </w:p>
    <w:p>
      <w:pPr>
        <w:rPr>
          <w:rFonts w:ascii="黑体" w:hAnsi="黑体" w:eastAsia="黑体" w:cs="微软雅黑"/>
          <w:sz w:val="28"/>
          <w:szCs w:val="28"/>
        </w:rPr>
      </w:pPr>
      <w:r>
        <w:rPr>
          <w:rFonts w:hint="eastAsia" w:ascii="黑体" w:hAnsi="黑体" w:eastAsia="黑体" w:cs="微软雅黑"/>
          <w:sz w:val="28"/>
          <w:szCs w:val="28"/>
        </w:rPr>
        <w:t>一、登录</w:t>
      </w:r>
    </w:p>
    <w:p>
      <w:pPr>
        <w:ind w:firstLine="560" w:firstLineChars="200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学生在网页端打开网址</w:t>
      </w:r>
      <w:r>
        <w:fldChar w:fldCharType="begin"/>
      </w:r>
      <w:r>
        <w:instrText xml:space="preserve"> HYPERLINK "https://www.qingshuxuetang.com/" </w:instrText>
      </w:r>
      <w:r>
        <w:fldChar w:fldCharType="separate"/>
      </w:r>
      <w:r>
        <w:rPr>
          <w:rStyle w:val="7"/>
          <w:rFonts w:hint="eastAsia" w:ascii="仿宋" w:hAnsi="仿宋" w:eastAsia="仿宋" w:cs="微软雅黑"/>
          <w:sz w:val="28"/>
          <w:szCs w:val="28"/>
        </w:rPr>
        <w:t>https://www.qingshuxuetang.com/</w:t>
      </w:r>
      <w:r>
        <w:rPr>
          <w:rStyle w:val="7"/>
          <w:rFonts w:hint="eastAsia" w:ascii="仿宋" w:hAnsi="仿宋" w:eastAsia="仿宋" w:cs="微软雅黑"/>
          <w:sz w:val="28"/>
          <w:szCs w:val="28"/>
        </w:rPr>
        <w:fldChar w:fldCharType="end"/>
      </w:r>
      <w:r>
        <w:rPr>
          <w:rStyle w:val="7"/>
          <w:rFonts w:hint="eastAsia" w:ascii="仿宋" w:hAnsi="仿宋" w:eastAsia="仿宋" w:cs="微软雅黑"/>
          <w:color w:val="auto"/>
          <w:sz w:val="28"/>
          <w:szCs w:val="28"/>
          <w:u w:val="none"/>
        </w:rPr>
        <w:t>，</w:t>
      </w:r>
      <w:r>
        <w:rPr>
          <w:rFonts w:hint="eastAsia" w:ascii="仿宋" w:hAnsi="仿宋" w:eastAsia="仿宋" w:cs="微软雅黑"/>
          <w:sz w:val="28"/>
          <w:szCs w:val="28"/>
        </w:rPr>
        <w:t>学生账号为hdxy</w:t>
      </w:r>
      <w:r>
        <w:rPr>
          <w:rFonts w:ascii="仿宋" w:hAnsi="仿宋" w:eastAsia="仿宋" w:cs="微软雅黑"/>
          <w:sz w:val="28"/>
          <w:szCs w:val="28"/>
        </w:rPr>
        <w:t>+</w:t>
      </w:r>
      <w:r>
        <w:rPr>
          <w:rFonts w:hint="eastAsia" w:ascii="仿宋" w:hAnsi="仿宋" w:eastAsia="仿宋" w:cs="微软雅黑"/>
          <w:sz w:val="28"/>
          <w:szCs w:val="28"/>
        </w:rPr>
        <w:t>学号（</w:t>
      </w:r>
      <w:r>
        <w:rPr>
          <w:rFonts w:hint="eastAsia" w:ascii="仿宋" w:hAnsi="仿宋" w:eastAsia="仿宋" w:cs="微软雅黑"/>
          <w:color w:val="FF0000"/>
          <w:sz w:val="28"/>
          <w:szCs w:val="28"/>
        </w:rPr>
        <w:t>账号中不带“+”</w:t>
      </w:r>
      <w:r>
        <w:rPr>
          <w:rFonts w:hint="eastAsia" w:ascii="仿宋" w:hAnsi="仿宋" w:eastAsia="仿宋" w:cs="微软雅黑"/>
          <w:sz w:val="28"/>
          <w:szCs w:val="28"/>
        </w:rPr>
        <w:t>），若更改过密码，则使用自己更改的密码登录，若无更改过，则使用默认密码1</w:t>
      </w:r>
      <w:r>
        <w:rPr>
          <w:rFonts w:ascii="仿宋" w:hAnsi="仿宋" w:eastAsia="仿宋" w:cs="微软雅黑"/>
          <w:sz w:val="28"/>
          <w:szCs w:val="28"/>
        </w:rPr>
        <w:t>23456</w:t>
      </w:r>
      <w:r>
        <w:rPr>
          <w:rFonts w:hint="eastAsia" w:ascii="仿宋" w:hAnsi="仿宋" w:eastAsia="仿宋" w:cs="微软雅黑"/>
          <w:sz w:val="28"/>
          <w:szCs w:val="28"/>
        </w:rPr>
        <w:t>或Hb</w:t>
      </w:r>
      <w:r>
        <w:rPr>
          <w:rFonts w:ascii="仿宋" w:hAnsi="仿宋" w:eastAsia="仿宋" w:cs="微软雅黑"/>
          <w:sz w:val="28"/>
          <w:szCs w:val="28"/>
        </w:rPr>
        <w:t>123456</w:t>
      </w:r>
      <w:r>
        <w:rPr>
          <w:rFonts w:hint="eastAsia" w:ascii="仿宋" w:hAnsi="仿宋" w:eastAsia="仿宋" w:cs="微软雅黑"/>
          <w:sz w:val="28"/>
          <w:szCs w:val="28"/>
        </w:rPr>
        <w:t>进行登录，登录成功后，请及时更改密码。</w:t>
      </w:r>
    </w:p>
    <w:p>
      <w:pPr>
        <w:ind w:firstLine="560" w:firstLineChars="200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若无法登录，请及时联系班主任或平台客服。</w:t>
      </w:r>
    </w:p>
    <w:p>
      <w:pPr>
        <w:ind w:firstLine="560" w:firstLineChars="200"/>
      </w:pPr>
      <w:r>
        <w:rPr>
          <w:rFonts w:hint="eastAsia"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72390</wp:posOffset>
            </wp:positionV>
            <wp:extent cx="5202555" cy="2473960"/>
            <wp:effectExtent l="0" t="0" r="17145" b="2540"/>
            <wp:wrapNone/>
            <wp:docPr id="3" name="图片 3" descr="1616138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613816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95250</wp:posOffset>
            </wp:positionV>
            <wp:extent cx="5250180" cy="2918460"/>
            <wp:effectExtent l="0" t="0" r="0" b="0"/>
            <wp:wrapTight wrapText="bothSides">
              <wp:wrapPolygon>
                <wp:start x="0" y="0"/>
                <wp:lineTo x="0" y="21431"/>
                <wp:lineTo x="21553" y="21431"/>
                <wp:lineTo x="2155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</w:pPr>
    </w:p>
    <w:p>
      <w:pPr>
        <w:rPr>
          <w:rFonts w:ascii="黑体" w:hAnsi="黑体" w:eastAsia="黑体" w:cs="微软雅黑"/>
          <w:sz w:val="28"/>
          <w:szCs w:val="28"/>
        </w:rPr>
      </w:pPr>
    </w:p>
    <w:p>
      <w:pPr>
        <w:rPr>
          <w:rFonts w:ascii="黑体" w:hAnsi="黑体" w:eastAsia="黑体" w:cs="微软雅黑"/>
          <w:sz w:val="28"/>
          <w:szCs w:val="28"/>
        </w:rPr>
      </w:pPr>
    </w:p>
    <w:p>
      <w:pPr>
        <w:rPr>
          <w:rFonts w:ascii="黑体" w:hAnsi="黑体" w:eastAsia="黑体" w:cs="微软雅黑"/>
          <w:sz w:val="28"/>
          <w:szCs w:val="28"/>
        </w:rPr>
      </w:pPr>
    </w:p>
    <w:p>
      <w:pPr>
        <w:rPr>
          <w:rFonts w:ascii="黑体" w:hAnsi="黑体" w:eastAsia="黑体" w:cs="微软雅黑"/>
          <w:sz w:val="28"/>
          <w:szCs w:val="28"/>
        </w:rPr>
      </w:pPr>
    </w:p>
    <w:p>
      <w:pPr>
        <w:rPr>
          <w:rFonts w:ascii="黑体" w:hAnsi="黑体" w:eastAsia="黑体" w:cs="微软雅黑"/>
          <w:sz w:val="28"/>
          <w:szCs w:val="28"/>
        </w:rPr>
      </w:pPr>
      <w:r>
        <w:rPr>
          <w:rFonts w:hint="eastAsia" w:ascii="黑体" w:hAnsi="黑体" w:eastAsia="黑体" w:cs="微软雅黑"/>
          <w:sz w:val="28"/>
          <w:szCs w:val="28"/>
        </w:rPr>
        <w:t>二、Web端考试</w:t>
      </w:r>
    </w:p>
    <w:p>
      <w:pPr>
        <w:ind w:firstLine="560" w:firstLineChars="200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学生在登录青书学堂后，点击“考试安排”，找到需要考试的科目，随后点击“进入考试”</w:t>
      </w:r>
    </w:p>
    <w:p>
      <w:r>
        <w:drawing>
          <wp:inline distT="0" distB="0" distL="114300" distR="114300">
            <wp:extent cx="5266055" cy="1988185"/>
            <wp:effectExtent l="0" t="0" r="10795" b="1206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黑体" w:eastAsia="黑体" w:cs="微软雅黑"/>
          <w:sz w:val="30"/>
          <w:szCs w:val="30"/>
        </w:rPr>
      </w:pPr>
      <w:r>
        <w:rPr>
          <w:rFonts w:hint="eastAsia" w:ascii="黑体" w:hAnsi="黑体" w:eastAsia="黑体" w:cs="微软雅黑"/>
          <w:sz w:val="30"/>
          <w:szCs w:val="30"/>
        </w:rPr>
        <w:t>三、手机APP端考试</w:t>
      </w:r>
    </w:p>
    <w:p>
      <w:pPr>
        <w:ind w:firstLine="560" w:firstLineChars="200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1.手机APP下载“青书学堂”APP,输入用户名“hdxy+学号”（如hdxy20211110215）,密码：Hb123456或者123456。</w:t>
      </w:r>
    </w:p>
    <w:p>
      <w:pPr>
        <w:ind w:firstLine="420" w:firstLineChars="200"/>
        <w:rPr>
          <w:rFonts w:ascii="仿宋" w:hAnsi="仿宋" w:cs="微软雅黑"/>
          <w:sz w:val="28"/>
          <w:szCs w:val="28"/>
        </w:rPr>
      </w:pPr>
      <w:r>
        <w:drawing>
          <wp:inline distT="0" distB="0" distL="114300" distR="114300">
            <wp:extent cx="1755140" cy="1865630"/>
            <wp:effectExtent l="0" t="0" r="16510" b="127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 w:ascii="仿宋" w:hAnsi="仿宋" w:cs="微软雅黑"/>
          <w:sz w:val="28"/>
          <w:szCs w:val="28"/>
        </w:rPr>
        <w:drawing>
          <wp:inline distT="0" distB="0" distL="114300" distR="114300">
            <wp:extent cx="1599565" cy="2233295"/>
            <wp:effectExtent l="0" t="0" r="635" b="14605"/>
            <wp:docPr id="4" name="图片 4" descr="52398b20ba5e144ca773e8bbe0fe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2398b20ba5e144ca773e8bbe0feed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仿宋" w:hAnsi="仿宋" w:eastAsia="仿宋" w:cs="微软雅黑"/>
          <w:sz w:val="28"/>
          <w:szCs w:val="28"/>
        </w:rPr>
      </w:pPr>
      <w:r>
        <w:rPr>
          <w:rFonts w:hint="eastAsia" w:ascii="仿宋" w:hAnsi="仿宋" w:eastAsia="仿宋" w:cs="微软雅黑"/>
          <w:sz w:val="28"/>
          <w:szCs w:val="28"/>
        </w:rPr>
        <w:t>考试前最好清理手机缓存，确保考试期间网络畅通。学生在手机登录青书学堂APP后，点击屏幕下方“课程”，找到需要考试的科目（需要考试的科目会显示考试名称以及开考时间），点击该门课程，随后点击“课程考试”。</w:t>
      </w:r>
    </w:p>
    <w:p>
      <w:pPr>
        <w:rPr>
          <w:rFonts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2602230" cy="6082665"/>
            <wp:effectExtent l="0" t="0" r="7620" b="133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4295" cy="6109970"/>
            <wp:effectExtent l="0" t="0" r="14605" b="508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hanging="840" w:hangingChars="400"/>
      </w:pPr>
    </w:p>
    <w:p>
      <w:pPr>
        <w:rPr>
          <w:rFonts w:ascii="黑体" w:hAnsi="黑体" w:eastAsia="黑体" w:cs="微软雅黑"/>
          <w:sz w:val="30"/>
          <w:szCs w:val="30"/>
        </w:rPr>
      </w:pPr>
      <w:r>
        <w:rPr>
          <w:rFonts w:hint="eastAsia" w:ascii="黑体" w:hAnsi="黑体" w:eastAsia="黑体" w:cs="微软雅黑"/>
          <w:sz w:val="30"/>
          <w:szCs w:val="30"/>
        </w:rPr>
        <w:t>四、相关问题</w:t>
      </w:r>
    </w:p>
    <w:p>
      <w:pPr>
        <w:ind w:firstLine="560" w:firstLineChars="200"/>
        <w:jc w:val="left"/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</w:pP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1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、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学生可以使用手机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或网页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参加考试，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推荐使用网页登录参加考试。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 xml:space="preserve"> </w:t>
      </w:r>
    </w:p>
    <w:p>
      <w:pPr>
        <w:ind w:firstLine="560" w:firstLineChars="200"/>
        <w:jc w:val="left"/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</w:pP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2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、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学生要提前调试好设备，提前登录账号测试，看看密码是否正确，密码不正确或者忘记密码的提前沟通或者在线客服重置密码，确保考试能顺利登进去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。</w:t>
      </w:r>
    </w:p>
    <w:p>
      <w:pPr>
        <w:ind w:firstLine="560" w:firstLineChars="200"/>
        <w:jc w:val="left"/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</w:pP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3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、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规定的时间段内（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2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021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年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  <w:lang w:val="en-US" w:eastAsia="zh-CN"/>
        </w:rPr>
        <w:t>8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月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  <w:lang w:val="en-US" w:eastAsia="zh-CN"/>
        </w:rPr>
        <w:t>28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日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  <w:lang w:val="en-US" w:eastAsia="zh-CN"/>
        </w:rPr>
        <w:t>7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时至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2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021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年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  <w:lang w:val="en-US" w:eastAsia="zh-CN"/>
        </w:rPr>
        <w:t>9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月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  <w:lang w:val="en-US" w:eastAsia="zh-CN"/>
        </w:rPr>
        <w:t>5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日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  <w:lang w:val="en-US" w:eastAsia="zh-CN"/>
        </w:rPr>
        <w:t>23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时）任意时</w:t>
      </w:r>
      <w:bookmarkStart w:id="0" w:name="_GoBack"/>
      <w:bookmarkEnd w:id="0"/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间都可登录答题，答题开始后，需在规定时长内完成。</w:t>
      </w:r>
    </w:p>
    <w:p>
      <w:pPr>
        <w:ind w:firstLine="560" w:firstLineChars="200"/>
        <w:jc w:val="left"/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</w:pP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4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、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如果中途自己手动点击的退出，系统会保存答题，计时会暂停，再次进入答题时会继续计时。如果中途因电脑、手机死机、卡顿等原因闪退，重新进入考试即可。</w:t>
      </w:r>
    </w:p>
    <w:p>
      <w:pPr>
        <w:ind w:firstLine="560" w:firstLineChars="200"/>
        <w:jc w:val="left"/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</w:pP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5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、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时间到后系统会自动交卷。如果计时还未结束，完成答题后点击右上角进行提交。</w:t>
      </w:r>
    </w:p>
    <w:p>
      <w:pPr>
        <w:ind w:firstLine="560" w:firstLineChars="200"/>
        <w:jc w:val="left"/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</w:pP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6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、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如果学生答题结束后点击提交没有反应，计时还在继续，点击返回键清理一下手机缓存，重新进入考试进行提交，或者等计时结束后系统自动交卷。</w:t>
      </w:r>
    </w:p>
    <w:p>
      <w:pPr>
        <w:ind w:firstLine="560" w:firstLineChars="200"/>
        <w:jc w:val="left"/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</w:pP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7</w:t>
      </w:r>
      <w:r>
        <w:rPr>
          <w:rFonts w:hint="eastAsia" w:ascii="仿宋" w:hAnsi="仿宋" w:eastAsia="仿宋" w:cs="Arial"/>
          <w:color w:val="333333"/>
          <w:sz w:val="28"/>
          <w:szCs w:val="28"/>
          <w:shd w:val="clear" w:color="auto" w:fill="FFFFFF"/>
        </w:rPr>
        <w:t>、</w:t>
      </w:r>
      <w:r>
        <w:rPr>
          <w:rFonts w:ascii="仿宋" w:hAnsi="仿宋" w:eastAsia="仿宋" w:cs="Arial"/>
          <w:color w:val="333333"/>
          <w:sz w:val="28"/>
          <w:szCs w:val="28"/>
          <w:shd w:val="clear" w:color="auto" w:fill="FFFFFF"/>
        </w:rPr>
        <w:t>学生应避免在APP端和网页端同时答同一份试卷，否则系统不会保存答案。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5905294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</w:p>
          <w:p>
            <w:pPr>
              <w:pStyle w:val="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77"/>
    <w:rsid w:val="00097D6F"/>
    <w:rsid w:val="000C6488"/>
    <w:rsid w:val="000D5E4E"/>
    <w:rsid w:val="001926A7"/>
    <w:rsid w:val="001F19A8"/>
    <w:rsid w:val="001F7A39"/>
    <w:rsid w:val="00260175"/>
    <w:rsid w:val="0026777C"/>
    <w:rsid w:val="00294423"/>
    <w:rsid w:val="002B1101"/>
    <w:rsid w:val="00353475"/>
    <w:rsid w:val="00435877"/>
    <w:rsid w:val="004536AC"/>
    <w:rsid w:val="0047384A"/>
    <w:rsid w:val="00501D94"/>
    <w:rsid w:val="00516351"/>
    <w:rsid w:val="00536F99"/>
    <w:rsid w:val="005655B9"/>
    <w:rsid w:val="00590C6D"/>
    <w:rsid w:val="0059287B"/>
    <w:rsid w:val="005F7293"/>
    <w:rsid w:val="00637DB5"/>
    <w:rsid w:val="00641E7A"/>
    <w:rsid w:val="00667F7F"/>
    <w:rsid w:val="006A2851"/>
    <w:rsid w:val="00727CA7"/>
    <w:rsid w:val="0076352D"/>
    <w:rsid w:val="007F3224"/>
    <w:rsid w:val="00855E89"/>
    <w:rsid w:val="00862E62"/>
    <w:rsid w:val="00984B1E"/>
    <w:rsid w:val="009C754B"/>
    <w:rsid w:val="00A54F97"/>
    <w:rsid w:val="00A56A84"/>
    <w:rsid w:val="00A62607"/>
    <w:rsid w:val="00A65BAB"/>
    <w:rsid w:val="00AE54AA"/>
    <w:rsid w:val="00AF04D0"/>
    <w:rsid w:val="00BA593F"/>
    <w:rsid w:val="00CA2F2A"/>
    <w:rsid w:val="00CF74BC"/>
    <w:rsid w:val="00E37F16"/>
    <w:rsid w:val="00E44191"/>
    <w:rsid w:val="00EC13F7"/>
    <w:rsid w:val="00F05EE9"/>
    <w:rsid w:val="00F11036"/>
    <w:rsid w:val="00F147C8"/>
    <w:rsid w:val="00F4688A"/>
    <w:rsid w:val="00F67401"/>
    <w:rsid w:val="00FE69C8"/>
    <w:rsid w:val="26905007"/>
    <w:rsid w:val="388C1F35"/>
    <w:rsid w:val="5CDC38BC"/>
    <w:rsid w:val="6A13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8</TotalTime>
  <ScaleCrop>false</ScaleCrop>
  <LinksUpToDate>false</LinksUpToDate>
  <CharactersWithSpaces>890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2020-05-30T08:40:00Z</dcterms:created>
  <dc:creator>shuai zhang</dc:creator>
  <cp:lastModifiedBy>刘双双</cp:lastModifiedBy>
  <dcterms:modified xsi:type="dcterms:W3CDTF">2021-08-25T02:12:59Z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EE1807805755400B85A24E81F005F335</vt:lpwstr>
  </property>
</Properties>
</file>