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10"/>
        <w:gridCol w:w="2126"/>
        <w:gridCol w:w="6176"/>
        <w:gridCol w:w="1341"/>
        <w:gridCol w:w="1341"/>
        <w:tblGridChange w:id="0">
          <w:tblGrid>
            <w:gridCol w:w="2010"/>
            <w:gridCol w:w="2126"/>
            <w:gridCol w:w="6176"/>
            <w:gridCol w:w="1341"/>
            <w:gridCol w:w="1341"/>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r w:rsidDel="00000000" w:rsidR="00000000" w:rsidRPr="00000000">
              <w:rPr>
                <w:rtl w:val="0"/>
              </w:rPr>
            </w:r>
          </w:p>
          <w:p w:rsidR="00000000" w:rsidDel="00000000" w:rsidP="00000000" w:rsidRDefault="00000000" w:rsidRPr="00000000" w14:paraId="00000053">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r w:rsidDel="00000000" w:rsidR="00000000" w:rsidRPr="00000000">
              <w:rPr>
                <w:rtl w:val="0"/>
              </w:rPr>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r w:rsidDel="00000000" w:rsidR="00000000" w:rsidRPr="00000000">
              <w:rPr>
                <w:rtl w:val="0"/>
              </w:rPr>
            </w:r>
          </w:p>
          <w:p w:rsidR="00000000" w:rsidDel="00000000" w:rsidP="00000000" w:rsidRDefault="00000000" w:rsidRPr="00000000" w14:paraId="0000005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r w:rsidDel="00000000" w:rsidR="00000000" w:rsidRPr="00000000">
              <w:rPr>
                <w:rtl w:val="0"/>
              </w:rPr>
            </w:r>
          </w:p>
          <w:p w:rsidR="00000000" w:rsidDel="00000000" w:rsidP="00000000" w:rsidRDefault="00000000" w:rsidRPr="00000000" w14:paraId="0000005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r w:rsidDel="00000000" w:rsidR="00000000" w:rsidRPr="00000000">
              <w:rPr>
                <w:rtl w:val="0"/>
              </w:rPr>
            </w:r>
          </w:p>
          <w:p w:rsidR="00000000" w:rsidDel="00000000" w:rsidP="00000000" w:rsidRDefault="00000000" w:rsidRPr="00000000" w14:paraId="0000005C">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shd w:fill="93c47d" w:val="clea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la relevancia, objetivos, metodología y desarrollo de este.</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presentados cumplen con los estándares de calidad de la disciplina. </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shd w:fill="93c47d" w:val="clea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cumplen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shd w:fill="93c47d" w:val="clea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formato y tiempo establecidos por la disciplina. </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shd w:fill="93c47d" w:val="clea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rtl w:val="0"/>
              </w:rPr>
              <w:t xml:space="preserve">Expresé mis ideas con fluidez, claridad y precisión.</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Siempre utilicé adecuadamente el lenguaje técnico de la disciplina.</w:t>
            </w:r>
            <w:r w:rsidDel="00000000" w:rsidR="00000000" w:rsidRPr="00000000">
              <w:rPr>
                <w:rtl w:val="0"/>
              </w:rPr>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shd w:fill="93c47d" w:val="clea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Mi presentación cumple con el 100% de los indicadores de calidad disciplinarios requeridos en el desarrollo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000000"/>
              </w:rPr>
            </w:pPr>
            <w:r w:rsidDel="00000000" w:rsidR="00000000" w:rsidRPr="00000000">
              <w:rPr>
                <w:rtl w:val="0"/>
              </w:rPr>
            </w:r>
          </w:p>
        </w:tc>
        <w:tc>
          <w:tcPr>
            <w:shd w:fill="93c47d" w:val="clea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rtl w:val="0"/>
              </w:rPr>
              <w:t xml:space="preserve">Desarrolla coherentemente su discurso en inglés, abordando la totalidad de los temas comunicando sus ideas en forma clara y fluida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en forma limitada, lo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 desarrolla su discurso en inglés</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o lo hace en forma muy limitada, impidiendo la comprensión de las ideas, </w:t>
            </w:r>
          </w:p>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rtl w:val="0"/>
              </w:rPr>
              <w:t xml:space="preserve">utilizando escasas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-4761</wp:posOffset>
              </wp:positionV>
              <wp:extent cx="466725" cy="329565"/>
              <wp:effectExtent b="0" l="0" r="0" t="0"/>
              <wp:wrapSquare wrapText="bothSides" distB="0" distT="0" distL="0" distR="0"/>
              <wp:docPr id="5"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-4761</wp:posOffset>
              </wp:positionV>
              <wp:extent cx="466725" cy="329565"/>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0</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0</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uGlOoZUZmkDw7f3cbj7WlKob6g==">CgMxLjA4AHIhMVpJMGtPWXM4bUVQSVNkcy1vTFBQTm1QOXAwU3k3RzN5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