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8394A0"/>
          <w:sz w:val="16"/>
          <w:szCs w:val="16"/>
        </w:rPr>
        <w:t xml:space="preserve">DEADLINE CALENDAR · FOR THURSDAY'S TEAM MEETING</w:t>
      </w:r>
    </w:p>
    <w:p>
      <w:pPr>
        <w:spacing w:after="40" w:before="60"/>
      </w:pPr>
      <w:r>
        <w:rPr>
          <w:b/>
          <w:bCs/>
          <w:color w:val="101820"/>
          <w:sz w:val="40"/>
          <w:szCs w:val="40"/>
        </w:rPr>
        <w:t xml:space="preserve">Hypothalamus MRI Segmentation</w:t>
      </w:r>
    </w:p>
    <w:p>
      <w:pPr>
        <w:spacing w:after="200"/>
      </w:pPr>
      <w:r>
        <w:rPr>
          <w:color w:val="4C5A66"/>
          <w:sz w:val="20"/>
          <w:szCs w:val="20"/>
        </w:rPr>
        <w:t xml:space="preserve">NUDZ (Czech National Institute of Mental Health) × IFSA Prague Challenge Project, Spring 2026</w:t>
      </w:r>
    </w:p>
    <w:p>
      <w:pPr>
        <w:pBdr>
          <w:bottom w:val="single" w:color="E3E8EC" w:sz="6" w:space="8"/>
        </w:pBdr>
        <w:spacing w:after="240"/>
      </w:pPr>
      <w:r>
        <w:rPr>
          <w:color w:val="8394A0"/>
          <w:sz w:val="18"/>
          <w:szCs w:val="18"/>
        </w:rPr>
        <w:t xml:space="preserve">Generated Sep 29, 2026  ·  Team: 3 members  ·  Proposal due Sun Oct 11, 23:59</w:t>
      </w:r>
    </w:p>
    <w:p>
      <w:pPr>
        <w:pStyle w:val="Heading1"/>
        <w:spacing w:after="140" w:before="320"/>
      </w:pPr>
      <w:r>
        <w:rPr>
          <w:b/>
          <w:bCs/>
          <w:color w:val="101820"/>
          <w:sz w:val="26"/>
          <w:szCs w:val="26"/>
        </w:rPr>
        <w:t xml:space="preserve">Before Thursday</w:t>
      </w:r>
    </w:p>
    <w:p>
      <w:pPr>
        <w:spacing w:after="100"/>
      </w:pPr>
      <w:r>
        <w:rPr>
          <w:color w:val="4C5A66"/>
          <w:sz w:val="20"/>
          <w:szCs w:val="20"/>
        </w:rPr>
        <w:t xml:space="preserve">From Jaison's kickoff email. All three items are per-person, not team-wide.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01820"/>
          <w:sz w:val="20"/>
          <w:szCs w:val="20"/>
        </w:rPr>
        <w:t xml:space="preserve">Review shared materials — the Google Drive folder and Charley's autoseg GitHub repo. Flag anything unclear to raise Thursday.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01820"/>
          <w:sz w:val="20"/>
          <w:szCs w:val="20"/>
        </w:rPr>
        <w:t xml:space="preserve">Stand up your own GitHub repo — create it, then post the link in the group chat before the meeting.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01820"/>
          <w:sz w:val="20"/>
          <w:szCs w:val="20"/>
        </w:rPr>
        <w:t xml:space="preserve">Shortlist 3 R-CNN implementations — no pressure, picks can shuffle or merge once the team talks it through.</w:t>
      </w:r>
    </w:p>
    <w:p>
      <w:pPr>
        <w:shd w:fill="DCEAF3" w:color="auto" w:val="clear"/>
        <w:spacing w:after="160" w:before="100"/>
      </w:pPr>
      <w:r>
        <w:rPr>
          <w:color w:val="124A82"/>
          <w:sz w:val="19"/>
          <w:szCs w:val="19"/>
        </w:rPr>
        <w:t xml:space="preserve">  Dr. Ankit (image processing) joins Thursday's call — come with questions worth brainstorming live.  </w:t>
      </w:r>
    </w:p>
    <w:p>
      <w:pPr>
        <w:pStyle w:val="Heading2"/>
        <w:spacing w:after="100" w:before="200"/>
      </w:pPr>
      <w:r>
        <w:rPr>
          <w:b/>
          <w:bCs/>
          <w:color w:val="101820"/>
          <w:sz w:val="22"/>
          <w:szCs w:val="22"/>
        </w:rPr>
        <w:t xml:space="preserve">R-CNN family — a starting menu, not a chosen set</w:t>
      </w:r>
    </w:p>
    <w:p>
      <w:pPr>
        <w:spacing w:after="100"/>
      </w:pPr>
      <w:r>
        <w:rPr>
          <w:color w:val="4C5A66"/>
          <w:sz w:val="20"/>
          <w:szCs w:val="20"/>
        </w:rPr>
        <w:t xml:space="preserve">Faster R-CNN · Mask R-CNN · Cascade R-CNN · Cascade Mask R-CNN · Hybrid Task Cascade (HTC) · PointRend · Sparse R-CNN · Grid R-CNN · Libra R-CNN</w:t>
      </w:r>
    </w:p>
    <w:p>
      <w:pPr>
        <w:pStyle w:val="Heading1"/>
        <w:spacing w:after="140" w:before="320"/>
      </w:pPr>
      <w:r>
        <w:rPr>
          <w:b/>
          <w:bCs/>
          <w:color w:val="101820"/>
          <w:sz w:val="26"/>
          <w:szCs w:val="26"/>
        </w:rPr>
        <w:t xml:space="preserve">This Sprint: Today → Proposal Due</w:t>
      </w:r>
    </w:p>
    <w:p>
      <w:pPr>
        <w:spacing w:after="100"/>
      </w:pPr>
      <w:r>
        <w:rPr>
          <w:color w:val="4C5A66"/>
          <w:sz w:val="20"/>
          <w:szCs w:val="20"/>
        </w:rPr>
        <w:t xml:space="preserve">Two weeks, two Thursday calls with Dr. Ankit, one hard deadline.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/>
                <w:color w:val="4C5A66"/>
                <w:sz w:val="18"/>
                <w:szCs w:val="18"/>
              </w:rPr>
              <w:t xml:space="preserve">Date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/>
                <w:color w:val="4C5A66"/>
                <w:sz w:val="18"/>
                <w:szCs w:val="18"/>
              </w:rPr>
              <w:t xml:space="preserve">Event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101820"/>
                <w:sz w:val="18"/>
                <w:szCs w:val="18"/>
              </w:rPr>
              <w:t xml:space="preserve">Tue Sep 29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4C5A66"/>
                <w:sz w:val="18"/>
                <w:szCs w:val="18"/>
              </w:rPr>
              <w:t xml:space="preserve">Today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101820"/>
                <w:sz w:val="18"/>
                <w:szCs w:val="18"/>
              </w:rPr>
              <w:t xml:space="preserve">Wed Sep 30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4C5A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shd w:fill="DCEA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24A82"/>
                <w:sz w:val="18"/>
                <w:szCs w:val="18"/>
              </w:rPr>
              <w:t xml:space="preserve">Thu Oct 1</w:t>
            </w:r>
          </w:p>
        </w:tc>
        <w:tc>
          <w:tcPr>
            <w:tcW w:type="dxa" w:w="8480"/>
            <w:shd w:fill="DCEA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124A82"/>
                <w:sz w:val="18"/>
                <w:szCs w:val="18"/>
              </w:rPr>
              <w:t xml:space="preserve">Team call 1: kickoff, roles + R-CNN share-out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101820"/>
                <w:sz w:val="18"/>
                <w:szCs w:val="18"/>
              </w:rPr>
              <w:t xml:space="preserve">Fri Oct 2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4C5A66"/>
                <w:sz w:val="18"/>
                <w:szCs w:val="18"/>
              </w:rPr>
              <w:t xml:space="preserve">Suggested due: Cover page &amp; table of contents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101820"/>
                <w:sz w:val="18"/>
                <w:szCs w:val="18"/>
              </w:rPr>
              <w:t xml:space="preserve">Sat Oct 3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4C5A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101820"/>
                <w:sz w:val="18"/>
                <w:szCs w:val="18"/>
              </w:rPr>
              <w:t xml:space="preserve">Sun Oct 4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4C5A66"/>
                <w:sz w:val="18"/>
                <w:szCs w:val="18"/>
              </w:rPr>
              <w:t xml:space="preserve">Suggested due: Project details section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101820"/>
                <w:sz w:val="18"/>
                <w:szCs w:val="18"/>
              </w:rPr>
              <w:t xml:space="preserve">Mon Oct 5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4C5A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101820"/>
                <w:sz w:val="18"/>
                <w:szCs w:val="18"/>
              </w:rPr>
              <w:t xml:space="preserve">Tue Oct 6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4C5A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101820"/>
                <w:sz w:val="18"/>
                <w:szCs w:val="18"/>
              </w:rPr>
              <w:t xml:space="preserve">Wed Oct 7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4C5A66"/>
                <w:sz w:val="18"/>
                <w:szCs w:val="18"/>
              </w:rPr>
              <w:t xml:space="preserve">Suggested due: Product dev plan, Team log, Risks</w:t>
            </w:r>
          </w:p>
        </w:tc>
      </w:tr>
      <w:tr>
        <w:tc>
          <w:tcPr>
            <w:tcW w:type="dxa" w:w="1600"/>
            <w:shd w:fill="DCEA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24A82"/>
                <w:sz w:val="18"/>
                <w:szCs w:val="18"/>
              </w:rPr>
              <w:t xml:space="preserve">Thu Oct 8</w:t>
            </w:r>
          </w:p>
        </w:tc>
        <w:tc>
          <w:tcPr>
            <w:tcW w:type="dxa" w:w="8480"/>
            <w:shd w:fill="DCEA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124A82"/>
                <w:sz w:val="18"/>
                <w:szCs w:val="18"/>
              </w:rPr>
              <w:t xml:space="preserve">Team call 2: proposal review w/ Dr. Ankit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101820"/>
                <w:sz w:val="18"/>
                <w:szCs w:val="18"/>
              </w:rPr>
              <w:t xml:space="preserve">Fri Oct 9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4C5A66"/>
                <w:sz w:val="18"/>
                <w:szCs w:val="18"/>
              </w:rPr>
              <w:t xml:space="preserve">Suggested due: full draft assembled + review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101820"/>
                <w:sz w:val="18"/>
                <w:szCs w:val="18"/>
              </w:rPr>
              <w:t xml:space="preserve">Sat Oct 10</w:t>
            </w:r>
          </w:p>
        </w:tc>
        <w:tc>
          <w:tcPr>
            <w:tcW w:type="dxa" w:w="8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aps w:val="false"/>
                <w:color w:val="4C5A66"/>
                <w:sz w:val="18"/>
                <w:szCs w:val="18"/>
              </w:rPr>
              <w:t xml:space="preserve">Final formatting &amp; proofread</w:t>
            </w:r>
          </w:p>
        </w:tc>
      </w:tr>
      <w:tr>
        <w:tc>
          <w:tcPr>
            <w:tcW w:type="dxa" w:w="1600"/>
            <w:shd w:fill="FBE4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D03B3B"/>
                <w:sz w:val="18"/>
                <w:szCs w:val="18"/>
              </w:rPr>
              <w:t xml:space="preserve">Sun Oct 11</w:t>
            </w:r>
          </w:p>
        </w:tc>
        <w:tc>
          <w:tcPr>
            <w:tcW w:type="dxa" w:w="8480"/>
            <w:shd w:fill="FBE4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D03B3B"/>
                <w:sz w:val="18"/>
                <w:szCs w:val="18"/>
              </w:rPr>
              <w:t xml:space="preserve">PROPOSAL DUE, 23:59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01820"/>
          <w:sz w:val="26"/>
          <w:szCs w:val="26"/>
        </w:rPr>
        <w:t xml:space="preserve">Proposal Task Breakdown</w:t>
      </w:r>
    </w:p>
    <w:p>
      <w:pPr>
        <w:spacing w:after="100"/>
      </w:pPr>
      <w:r>
        <w:rPr>
          <w:color w:val="4C5A66"/>
          <w:sz w:val="20"/>
          <w:szCs w:val="20"/>
        </w:rPr>
        <w:t xml:space="preserve">Mapped to the rubric's 10 points. Owner column is intentionally blank — fill it in live on Thursday.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900"/>
        <w:gridCol w:w="1900"/>
        <w:gridCol w:w="2680"/>
      </w:tblGrid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/>
                <w:color w:val="4C5A66"/>
                <w:sz w:val="18"/>
                <w:szCs w:val="18"/>
              </w:rPr>
              <w:t xml:space="preserve">Rubric Section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aps/>
                <w:color w:val="4C5A66"/>
                <w:sz w:val="18"/>
                <w:szCs w:val="18"/>
              </w:rPr>
              <w:t xml:space="preserve">Points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/>
                <w:color w:val="4C5A66"/>
                <w:sz w:val="18"/>
                <w:szCs w:val="18"/>
              </w:rPr>
              <w:t xml:space="preserve">Internal Due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/>
                <w:color w:val="4C5A66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Cover page &amp; table of contents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0.5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Fri Oct 2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TBD Thursday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Project details — background, objective, industry focus, value proposition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1.5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Sun Oct 4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TBD Thursday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Product development plan — tech stack, MVP, logistics, timeline, scalability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2.0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Wed Oct 7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TBD Thursday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Team collaboration log — role justifications, job descriptions, PM screenshot, action items, Team Diagnostic Worksheet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2.0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Wed Oct 7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TBD Thursday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Risks &amp; challenges — technical, market, regulatory, mitigations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2.0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Wed Oct 7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TBD Thursday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Concluding remarks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Fri Oct 9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TBD Thursday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AI-use disclosure (prompts + full output, Level 3) — gating, not separately scored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Fri Oct 9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whoever used AI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Full draft assembled + team review pass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Fri Oct 9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all 3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Final formatting, page numbers, proofread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Sat Oct 10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TBD Thursday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D03B3B"/>
                <w:sz w:val="18"/>
                <w:szCs w:val="18"/>
              </w:rPr>
              <w:t xml:space="preserve">Submit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D03B3B"/>
                <w:sz w:val="18"/>
                <w:szCs w:val="18"/>
              </w:rPr>
              <w:t xml:space="preserve">Sun Oct 11, 23:59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Rubric total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10.0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/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01820"/>
          <w:sz w:val="26"/>
          <w:szCs w:val="26"/>
        </w:rPr>
        <w:t xml:space="preserve">Full Program Timeline</w:t>
      </w:r>
    </w:p>
    <w:p>
      <w:pPr>
        <w:spacing w:after="100"/>
      </w:pPr>
      <w:r>
        <w:rPr>
          <w:color w:val="4C5A66"/>
          <w:sz w:val="20"/>
          <w:szCs w:val="20"/>
        </w:rPr>
        <w:t xml:space="preserve">Weeks 3–15 per the IFSA phase structure, mapped to real dates.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200"/>
        <w:gridCol w:w="4480"/>
      </w:tblGrid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aps/>
                <w:color w:val="4C5A66"/>
                <w:sz w:val="18"/>
                <w:szCs w:val="18"/>
              </w:rPr>
              <w:t xml:space="preserve">Wk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/>
                <w:color w:val="4C5A66"/>
                <w:sz w:val="18"/>
                <w:szCs w:val="18"/>
              </w:rPr>
              <w:t xml:space="preserve">Dates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/>
                <w:color w:val="4C5A66"/>
                <w:sz w:val="18"/>
                <w:szCs w:val="18"/>
              </w:rPr>
              <w:t xml:space="preserve">Phase</w:t>
            </w:r>
          </w:p>
        </w:tc>
        <w:tc>
          <w:tcPr>
            <w:tcW w:type="dxa" w:w="4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/>
                <w:color w:val="4C5A66"/>
                <w:sz w:val="18"/>
                <w:szCs w:val="18"/>
              </w:rPr>
              <w:t xml:space="preserve">Notes / Milestones</w:t>
            </w:r>
          </w:p>
        </w:tc>
      </w:tr>
      <w:tr>
        <w:tc>
          <w:tcPr>
            <w:tcW w:type="dxa" w:w="700"/>
            <w:shd w:fill="DCEA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shd w:fill="DCEA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Sep 21–27</w:t>
            </w:r>
          </w:p>
        </w:tc>
        <w:tc>
          <w:tcPr>
            <w:tcW w:type="dxa" w:w="3200"/>
            <w:shd w:fill="DCEA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Phase 1: Project setup</w:t>
            </w:r>
          </w:p>
        </w:tc>
        <w:tc>
          <w:tcPr>
            <w:tcW w:type="dxa" w:w="4480"/>
            <w:shd w:fill="DCEA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shd w:fill="DCEA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shd w:fill="DCEA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Sep 28–Oct 4</w:t>
            </w:r>
          </w:p>
        </w:tc>
        <w:tc>
          <w:tcPr>
            <w:tcW w:type="dxa" w:w="3200"/>
            <w:shd w:fill="DCEA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Phase 1: Project setup</w:t>
            </w:r>
          </w:p>
        </w:tc>
        <w:tc>
          <w:tcPr>
            <w:tcW w:type="dxa" w:w="4480"/>
            <w:shd w:fill="DCEA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Today (Sep 29) · Team call Thu Oct 1</w:t>
            </w:r>
          </w:p>
        </w:tc>
      </w:tr>
      <w:tr>
        <w:tc>
          <w:tcPr>
            <w:tcW w:type="dxa" w:w="70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Oct 5–11</w:t>
            </w:r>
          </w:p>
        </w:tc>
        <w:tc>
          <w:tcPr>
            <w:tcW w:type="dxa" w:w="320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Phase 2: Iterative dev + company feedback</w:t>
            </w:r>
          </w:p>
        </w:tc>
        <w:tc>
          <w:tcPr>
            <w:tcW w:type="dxa" w:w="448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Team call Thu Oct 8 · PROPOSAL DUE Sun Oct 11</w:t>
            </w:r>
          </w:p>
        </w:tc>
      </w:tr>
      <w:tr>
        <w:tc>
          <w:tcPr>
            <w:tcW w:type="dxa" w:w="70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Oct 12–18</w:t>
            </w:r>
          </w:p>
        </w:tc>
        <w:tc>
          <w:tcPr>
            <w:tcW w:type="dxa" w:w="320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Phase 2: Iterative dev + company feedback</w:t>
            </w:r>
          </w:p>
        </w:tc>
        <w:tc>
          <w:tcPr>
            <w:tcW w:type="dxa" w:w="448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Oct 19–25</w:t>
            </w:r>
          </w:p>
        </w:tc>
        <w:tc>
          <w:tcPr>
            <w:tcW w:type="dxa" w:w="320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Phase 2: Iterative dev + company feedback</w:t>
            </w:r>
          </w:p>
        </w:tc>
        <w:tc>
          <w:tcPr>
            <w:tcW w:type="dxa" w:w="448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Oct 26–Nov 1</w:t>
            </w:r>
          </w:p>
        </w:tc>
        <w:tc>
          <w:tcPr>
            <w:tcW w:type="dxa" w:w="320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Phase 2: Iterative dev + company feedback</w:t>
            </w:r>
          </w:p>
        </w:tc>
        <w:tc>
          <w:tcPr>
            <w:tcW w:type="dxa" w:w="4480"/>
            <w:shd w:fill="FBE6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shd w:fill="DD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shd w:fill="DD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Nov 2–8</w:t>
            </w:r>
          </w:p>
        </w:tc>
        <w:tc>
          <w:tcPr>
            <w:tcW w:type="dxa" w:w="3200"/>
            <w:shd w:fill="DD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Update presentation to IFSA + company</w:t>
            </w:r>
          </w:p>
        </w:tc>
        <w:tc>
          <w:tcPr>
            <w:tcW w:type="dxa" w:w="4480"/>
            <w:shd w:fill="DDF3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Status update / feedback checkpoint</w:t>
            </w:r>
          </w:p>
        </w:tc>
      </w:tr>
      <w:tr>
        <w:tc>
          <w:tcPr>
            <w:tcW w:type="dxa" w:w="70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Nov 9–15</w:t>
            </w:r>
          </w:p>
        </w:tc>
        <w:tc>
          <w:tcPr>
            <w:tcW w:type="dxa" w:w="320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Phase 3: Rework + documentation</w:t>
            </w:r>
          </w:p>
        </w:tc>
        <w:tc>
          <w:tcPr>
            <w:tcW w:type="dxa" w:w="448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Nov 16–22</w:t>
            </w:r>
          </w:p>
        </w:tc>
        <w:tc>
          <w:tcPr>
            <w:tcW w:type="dxa" w:w="320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Phase 3: Rework + documentation</w:t>
            </w:r>
          </w:p>
        </w:tc>
        <w:tc>
          <w:tcPr>
            <w:tcW w:type="dxa" w:w="448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Nov 23–29</w:t>
            </w:r>
          </w:p>
        </w:tc>
        <w:tc>
          <w:tcPr>
            <w:tcW w:type="dxa" w:w="320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Phase 3: Rework + documentation</w:t>
            </w:r>
          </w:p>
        </w:tc>
        <w:tc>
          <w:tcPr>
            <w:tcW w:type="dxa" w:w="448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Thu Nov 26 call lands on US Thanksgiving — confirm</w:t>
            </w:r>
          </w:p>
        </w:tc>
      </w:tr>
      <w:tr>
        <w:tc>
          <w:tcPr>
            <w:tcW w:type="dxa" w:w="70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Nov 30–Dec 6</w:t>
            </w:r>
          </w:p>
        </w:tc>
        <w:tc>
          <w:tcPr>
            <w:tcW w:type="dxa" w:w="320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Phase 3: Rework + documentation</w:t>
            </w:r>
          </w:p>
        </w:tc>
        <w:tc>
          <w:tcPr>
            <w:tcW w:type="dxa" w:w="4480"/>
            <w:shd w:fill="FBEED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shd w:fill="FBE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shd w:fill="FBE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Dec 7–13</w:t>
            </w:r>
          </w:p>
        </w:tc>
        <w:tc>
          <w:tcPr>
            <w:tcW w:type="dxa" w:w="3200"/>
            <w:shd w:fill="FBE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Phase 4: Final delivery + handover</w:t>
            </w:r>
          </w:p>
        </w:tc>
        <w:tc>
          <w:tcPr>
            <w:tcW w:type="dxa" w:w="4480"/>
            <w:shd w:fill="FBE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8394A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shd w:fill="FBE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shd w:fill="FBE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Dec 14–20</w:t>
            </w:r>
          </w:p>
        </w:tc>
        <w:tc>
          <w:tcPr>
            <w:tcW w:type="dxa" w:w="3200"/>
            <w:shd w:fill="FBE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aps w:val="false"/>
                <w:color w:val="101820"/>
                <w:sz w:val="18"/>
                <w:szCs w:val="18"/>
              </w:rPr>
              <w:t xml:space="preserve">Phase 4: Final delivery + handover</w:t>
            </w:r>
          </w:p>
        </w:tc>
        <w:tc>
          <w:tcPr>
            <w:tcW w:type="dxa" w:w="4480"/>
            <w:shd w:fill="FBE3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aps w:val="false"/>
                <w:color w:val="101820"/>
                <w:sz w:val="18"/>
                <w:szCs w:val="18"/>
              </w:rPr>
              <w:t xml:space="preserve">Final presentation ~Dec 17</w:t>
            </w:r>
          </w:p>
        </w:tc>
      </w:tr>
    </w:tbl>
    <w:p>
      <w:pPr>
        <w:spacing w:after="100" w:before="120"/>
      </w:pPr>
      <w:r>
        <w:rPr>
          <w:color w:val="2A78D6"/>
          <w:sz w:val="18"/>
          <w:szCs w:val="18"/>
        </w:rPr>
        <w:t xml:space="preserve">  ■  </w:t>
      </w:r>
      <w:r>
        <w:rPr>
          <w:color w:val="4C5A66"/>
          <w:sz w:val="18"/>
          <w:szCs w:val="18"/>
        </w:rPr>
        <w:t xml:space="preserve">Phase 1: Project setup    </w:t>
      </w:r>
      <w:r>
        <w:rPr>
          <w:color w:val="EB6834"/>
          <w:sz w:val="18"/>
          <w:szCs w:val="18"/>
        </w:rPr>
        <w:t xml:space="preserve">  ■  </w:t>
      </w:r>
      <w:r>
        <w:rPr>
          <w:color w:val="4C5A66"/>
          <w:sz w:val="18"/>
          <w:szCs w:val="18"/>
        </w:rPr>
        <w:t xml:space="preserve">Phase 2: Iterative dev + company feedback    </w:t>
      </w:r>
      <w:r>
        <w:rPr>
          <w:color w:val="1BAF7A"/>
          <w:sz w:val="18"/>
          <w:szCs w:val="18"/>
        </w:rPr>
        <w:t xml:space="preserve">  ■  </w:t>
      </w:r>
      <w:r>
        <w:rPr>
          <w:color w:val="4C5A66"/>
          <w:sz w:val="18"/>
          <w:szCs w:val="18"/>
        </w:rPr>
        <w:t xml:space="preserve">Update presentation to IFSA + company    </w:t>
      </w:r>
      <w:r>
        <w:rPr>
          <w:color w:val="EDA100"/>
          <w:sz w:val="18"/>
          <w:szCs w:val="18"/>
        </w:rPr>
        <w:t xml:space="preserve">  ■  </w:t>
      </w:r>
      <w:r>
        <w:rPr>
          <w:color w:val="4C5A66"/>
          <w:sz w:val="18"/>
          <w:szCs w:val="18"/>
        </w:rPr>
        <w:t xml:space="preserve">Phase 3: Rework + documentation    </w:t>
      </w:r>
      <w:r>
        <w:rPr>
          <w:color w:val="E87BA4"/>
          <w:sz w:val="18"/>
          <w:szCs w:val="18"/>
        </w:rPr>
        <w:t xml:space="preserve">  ■  </w:t>
      </w:r>
      <w:r>
        <w:rPr>
          <w:color w:val="4C5A66"/>
          <w:sz w:val="18"/>
          <w:szCs w:val="18"/>
        </w:rPr>
        <w:t xml:space="preserve">Phase 4: Final delivery + handover</w:t>
      </w:r>
    </w:p>
    <w:p>
      <w:pPr>
        <w:pBdr>
          <w:top w:val="single" w:color="E3E8EC" w:sz="6" w:space="8"/>
        </w:pBdr>
        <w:spacing w:before="280"/>
      </w:pPr>
      <w:r>
        <w:t xml:space="preserve"/>
      </w:r>
    </w:p>
    <w:p>
      <w:pPr>
        <w:spacing w:after="160"/>
      </w:pPr>
      <w:r>
        <w:rPr>
          <w:i/>
          <w:iCs/>
          <w:color w:val="8394A0"/>
          <w:sz w:val="18"/>
          <w:szCs w:val="18"/>
        </w:rPr>
        <w:t xml:space="preserve">Assumption: week numbering is inferred by anchoring “Week 5 ends Sun Oct 11” (stated in the rubric) and counting Week 1 as starting Mon Sep 7. Confirm the real Week 1 start with Jaison or the IFSA calendar if this is off — everything above shifts by the same amount.</w:t>
      </w:r>
    </w:p>
    <w:p>
      <w:pPr>
        <w:spacing w:after="160"/>
      </w:pPr>
      <w:r>
        <w:rPr>
          <w:i/>
          <w:iCs/>
          <w:color w:val="8394A0"/>
          <w:sz w:val="18"/>
          <w:szCs w:val="18"/>
        </w:rPr>
        <w:t xml:space="preserve">Heads up: the Week 12 Thursday call (Nov 26) lands on US Thanksgiving — worth confirming that one still happens.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2026-09-29T19:32:37.784Z</dcterms:created>
  <dcterms:modified xsi:type="dcterms:W3CDTF">2026-09-29T19:32:37.786Z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