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A174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MicrosoftYaHei-Bold" w:eastAsia="MicrosoftYaHei-Bold" w:hAnsi="Cambria Math" w:cs="MicrosoftYaHei-Bold"/>
          <w:b/>
          <w:bCs/>
          <w:color w:val="333333"/>
          <w:kern w:val="0"/>
          <w:sz w:val="44"/>
          <w:szCs w:val="44"/>
        </w:rPr>
      </w:pPr>
      <w:r>
        <w:rPr>
          <w:rFonts w:ascii="MicrosoftYaHei-Bold" w:eastAsia="MicrosoftYaHei-Bold" w:hAnsi="Cambria Math" w:cs="MicrosoftYaHei-Bold" w:hint="eastAsia"/>
          <w:b/>
          <w:bCs/>
          <w:color w:val="333333"/>
          <w:kern w:val="0"/>
          <w:sz w:val="44"/>
          <w:szCs w:val="44"/>
        </w:rPr>
        <w:t>参考文献以及资料汇总</w:t>
      </w:r>
    </w:p>
    <w:p w14:paraId="25339431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MicrosoftYaHei-Bold" w:eastAsia="MicrosoftYaHei-Bold" w:hAnsi="Cambria Math" w:cs="MicrosoftYaHei-Bold"/>
          <w:b/>
          <w:bCs/>
          <w:color w:val="333333"/>
          <w:kern w:val="0"/>
          <w:sz w:val="34"/>
          <w:szCs w:val="34"/>
        </w:rPr>
      </w:pPr>
      <w:r>
        <w:rPr>
          <w:rFonts w:ascii="MicrosoftYaHei-Bold" w:eastAsia="MicrosoftYaHei-Bold" w:hAnsi="Cambria Math" w:cs="MicrosoftYaHei-Bold" w:hint="eastAsia"/>
          <w:b/>
          <w:bCs/>
          <w:color w:val="333333"/>
          <w:kern w:val="0"/>
          <w:sz w:val="34"/>
          <w:szCs w:val="34"/>
        </w:rPr>
        <w:t>文献博客</w:t>
      </w:r>
    </w:p>
    <w:p w14:paraId="46C8E65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[1]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李志超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.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两轮自平衡机器人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LQR-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模糊控制算法研究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[D].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哈尔滨理工大学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,2014.</w:t>
      </w:r>
    </w:p>
    <w:p w14:paraId="243A00A2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[2]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张慧慧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侯伯杰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高建设等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基于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LQR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对直线倒立摆的稳摆控制研究及实现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[J/OL].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机械设计与制造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:1-</w:t>
      </w:r>
    </w:p>
    <w:p w14:paraId="60371CF1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6[2023-09-21].DOI:10.19356/j.cnki.1001-3997.20230718.007.</w:t>
      </w:r>
    </w:p>
    <w:p w14:paraId="3D5E3E70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[3]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魏芬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王素青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邓海琴等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基于模糊控制算法的一级倒立摆控制研究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[J].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计算机仿真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,2023,40(03):320-325.</w:t>
      </w:r>
    </w:p>
    <w:p w14:paraId="638E3650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[4]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李修宇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李金凤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两轮自平衡机器人重心偏移自适应控制研究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[J].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齐齐哈尔大学学报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(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自然科学</w:t>
      </w:r>
    </w:p>
    <w:p w14:paraId="61C67CE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版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),2023,39(04):1-5+10.</w:t>
      </w:r>
    </w:p>
    <w:p w14:paraId="16B325C1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[5]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解宝彬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.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两轮自平衡机器人控制算法的研究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[D].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哈尔滨理工大学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,2014.</w:t>
      </w:r>
    </w:p>
    <w:p w14:paraId="71BC238B" w14:textId="77777777" w:rsidR="007D3DD4" w:rsidRPr="00B668FE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[6]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乔林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.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两轮自平衡机器人控制策略研究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[D].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哈尔滨工程大学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,2019.</w:t>
      </w:r>
    </w:p>
    <w:p w14:paraId="59AC81CE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一阶倒立摆的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PID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控制和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LQR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控制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廖洽源的文章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知乎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https://zhuanlan.zhihu.com/p/54071212</w:t>
      </w:r>
    </w:p>
    <w:p w14:paraId="49FCB4D8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RM 2023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技术答辩分享会</w:t>
      </w:r>
      <w:r>
        <w:rPr>
          <w:rFonts w:ascii="OpenSans-Regular" w:eastAsia="OpenSans-Regular" w:hAnsi="Cambria Math" w:cs="OpenSans-Regular" w:hint="eastAsia"/>
          <w:bCs/>
          <w:color w:val="333333"/>
          <w:kern w:val="0"/>
          <w:sz w:val="20"/>
          <w:szCs w:val="20"/>
        </w:rPr>
        <w:t>——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南京航空航天大学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RoboMaster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长空御风战队】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</w:t>
      </w:r>
    </w:p>
    <w:p w14:paraId="7EB2A9B7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m/video/BV1dg411z7bR/?share_source=copy_web&amp;vd_source=876c5a71e38d5d87451539bdf1bdd9d</w:t>
      </w:r>
    </w:p>
    <w:p w14:paraId="2725DD39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6</w:t>
      </w:r>
    </w:p>
    <w:p w14:paraId="72A4A467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MicrosoftYaHei-Bold" w:eastAsia="MicrosoftYaHei-Bold" w:hAnsi="Cambria Math" w:cs="MicrosoftYaHei-Bold"/>
          <w:b/>
          <w:bCs/>
          <w:color w:val="333333"/>
          <w:kern w:val="0"/>
          <w:sz w:val="34"/>
          <w:szCs w:val="34"/>
        </w:rPr>
      </w:pPr>
      <w:r>
        <w:rPr>
          <w:rFonts w:ascii="MicrosoftYaHei-Bold" w:eastAsia="MicrosoftYaHei-Bold" w:hAnsi="Cambria Math" w:cs="MicrosoftYaHei-Bold" w:hint="eastAsia"/>
          <w:b/>
          <w:bCs/>
          <w:color w:val="333333"/>
          <w:kern w:val="0"/>
          <w:sz w:val="34"/>
          <w:szCs w:val="34"/>
        </w:rPr>
        <w:t>控制理论</w:t>
      </w:r>
    </w:p>
    <w:p w14:paraId="3143F54F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推荐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DR_CAN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的视频，以下是哔哩哔哩网页</w:t>
      </w:r>
    </w:p>
    <w:p w14:paraId="1726B523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工程数学：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https://space.bilibili.com/230105574/channel/seriesdetail?sid=1569595</w:t>
      </w:r>
    </w:p>
    <w:p w14:paraId="42FFC699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lastRenderedPageBreak/>
        <w:t>动态系统的建模与分析：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https://space.bilibili.com/230105574/channel/seriesdetail?sid=1569598</w:t>
      </w:r>
    </w:p>
    <w:p w14:paraId="6972AEFA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自动控制理论：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https://space.bilibili.com/230105574/channel/seriesdetail?sid=3357900</w:t>
      </w:r>
    </w:p>
    <w:p w14:paraId="6FAF8D07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现代控制理论：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https://space.bilibili.com/230105574/channel/seriesdetail?sid=1569601</w:t>
      </w:r>
    </w:p>
    <w:p w14:paraId="3CC22813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Bold" w:eastAsia="OpenSans-Bold" w:hAnsi="Cambria Math" w:cs="OpenSans-Bold"/>
          <w:b/>
          <w:bCs/>
          <w:color w:val="333333"/>
          <w:kern w:val="0"/>
          <w:sz w:val="34"/>
          <w:szCs w:val="34"/>
        </w:rPr>
      </w:pPr>
      <w:r>
        <w:rPr>
          <w:rFonts w:ascii="OpenSans-Bold" w:eastAsia="OpenSans-Bold" w:hAnsi="Cambria Math" w:cs="OpenSans-Bold"/>
          <w:b/>
          <w:bCs/>
          <w:color w:val="333333"/>
          <w:kern w:val="0"/>
          <w:sz w:val="34"/>
          <w:szCs w:val="34"/>
        </w:rPr>
        <w:t>Simscape</w:t>
      </w:r>
    </w:p>
    <w:p w14:paraId="7F883558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matlab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的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simscape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对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PID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控制下的倒立摆模型建模】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https://www.bilibili.com/video/BV1BL4y1J79</w:t>
      </w:r>
    </w:p>
    <w:p w14:paraId="27736602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y/?share_source=copy_web&amp;vd_source=876c5a71e38d5d87451539bdf1bdd9d6</w:t>
      </w:r>
    </w:p>
    <w:p w14:paraId="111D2A14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【倒立摆控制仿真】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https://www.bilibili.com/video/BV1ro4y1K73a/?share_source=copy_web&amp;vd_s</w:t>
      </w:r>
    </w:p>
    <w:p w14:paraId="26E40275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ource=876c5a71e38d5d87451539bdf1bdd9d6</w:t>
      </w:r>
    </w:p>
    <w:p w14:paraId="143EF708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【小车倒立摆最优控制教程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Part2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动态推导，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LQR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控制器设计以及在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Simulink Simscape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仿真验证】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</w:t>
      </w:r>
    </w:p>
    <w:p w14:paraId="4E97AE0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tps://www.bilibili.com/video/BV1AF411R7T6/?share_source=copy_web&amp;vd_source=876c5a71e38d5d8</w:t>
      </w:r>
    </w:p>
    <w:p w14:paraId="2BFCC86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7451539bdf1bdd9d6</w:t>
      </w:r>
    </w:p>
    <w:p w14:paraId="1BA18458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LQR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倒立摆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从建模到控制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零基础都能复现】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https://www.bilibili.com/video/BV1yU4y1J7dT/?share</w:t>
      </w:r>
    </w:p>
    <w:p w14:paraId="1E5EE4C9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_source=copy_web&amp;vd_source=876c5a71e38d5d87451539bdf1bdd9d6</w:t>
      </w:r>
    </w:p>
    <w:p w14:paraId="397BAB11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【小车倒立摆的仿真】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https://www.bilibili.com/video/BV1uP4y1T7xi/?share_source=copy_web&amp;vd</w:t>
      </w:r>
    </w:p>
    <w:p w14:paraId="585E7FE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_source=876c5a71e38d5d87451539bdf1bdd9d6</w:t>
      </w:r>
    </w:p>
    <w:p w14:paraId="3C5E44E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Bold" w:eastAsia="OpenSans-Bold" w:hAnsi="Cambria Math" w:cs="OpenSans-Bold"/>
          <w:b/>
          <w:bCs/>
          <w:color w:val="333333"/>
          <w:kern w:val="0"/>
          <w:sz w:val="34"/>
          <w:szCs w:val="34"/>
        </w:rPr>
      </w:pPr>
      <w:r>
        <w:rPr>
          <w:rFonts w:ascii="OpenSans-Bold" w:eastAsia="OpenSans-Bold" w:hAnsi="Cambria Math" w:cs="OpenSans-Bold"/>
          <w:b/>
          <w:bCs/>
          <w:color w:val="333333"/>
          <w:kern w:val="0"/>
          <w:sz w:val="34"/>
          <w:szCs w:val="34"/>
        </w:rPr>
        <w:t>Webots</w:t>
      </w:r>
    </w:p>
    <w:p w14:paraId="0786D074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https://cyberbotics.com/doc/reference/menu?tab-language=c++</w:t>
      </w:r>
    </w:p>
    <w:p w14:paraId="59F7A6E4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https://cyberbotics.com/doc/guide/robots?version=R2021a</w:t>
      </w:r>
    </w:p>
    <w:p w14:paraId="0CCA4DE0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Webots Full Courses for beginners -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超详细入门教程（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2020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）】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</w:t>
      </w:r>
    </w:p>
    <w:p w14:paraId="481A4412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V11V411f7ko/?p=5&amp;share_source=copy_web&amp;vd_source=876c5a71e38d5d87451539bdf1bdd9d6</w:t>
      </w:r>
    </w:p>
    <w:p w14:paraId="32B23B22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【实例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手把手搭建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Webots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四足机器人（机器狗）】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https://www.bilibili.com/video/BV1u44y1f7oU/?s</w:t>
      </w:r>
    </w:p>
    <w:p w14:paraId="7A9363F6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hare_source=copy_web&amp;vd_source=876c5a71e38d5d87451539bdf1bdd9d6</w:t>
      </w:r>
    </w:p>
    <w:p w14:paraId="036EC1B1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Webots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入门教程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-1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用户界面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(UI)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】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Webots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用户界面介绍和基本使用】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</w:t>
      </w:r>
    </w:p>
    <w:p w14:paraId="4B095760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deo/BV1fF411F7D9/?share_source=copy_web&amp;vd_source=876c5a71e38d5d87451539bdf1bdd9d6</w:t>
      </w:r>
    </w:p>
    <w:p w14:paraId="4069E0EE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CSDN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教程：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https://blog.csdn.net/crp997576280/category_9855084.html</w:t>
      </w:r>
    </w:p>
    <w:p w14:paraId="38E6E93F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Webots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控制器函数详解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追梦小公子的文章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知乎</w:t>
      </w:r>
      <w:hyperlink r:id="rId6" w:history="1">
        <w:r w:rsidRPr="005F7A73">
          <w:rPr>
            <w:rStyle w:val="a7"/>
            <w:rFonts w:ascii="OpenSans-Regular" w:eastAsia="OpenSans-Regular" w:hAnsi="Cambria Math" w:cs="OpenSans-Regular"/>
            <w:bCs/>
            <w:kern w:val="0"/>
            <w:sz w:val="20"/>
            <w:szCs w:val="20"/>
          </w:rPr>
          <w:t>https://zhuanlan.zhihu.com/p/406419561</w:t>
        </w:r>
      </w:hyperlink>
    </w:p>
    <w:p w14:paraId="0D8EE71D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MicrosoftYaHei-Bold" w:eastAsia="MicrosoftYaHei-Bold" w:hAnsi="Cambria Math" w:cs="MicrosoftYaHei-Bold"/>
          <w:b/>
          <w:bCs/>
          <w:color w:val="333333"/>
          <w:kern w:val="0"/>
          <w:sz w:val="34"/>
          <w:szCs w:val="34"/>
        </w:rPr>
      </w:pPr>
      <w:r>
        <w:rPr>
          <w:rFonts w:ascii="OpenSans-Bold" w:eastAsia="OpenSans-Bold" w:hAnsi="Cambria Math" w:cs="OpenSans-Bold"/>
          <w:b/>
          <w:bCs/>
          <w:color w:val="333333"/>
          <w:kern w:val="0"/>
          <w:sz w:val="34"/>
          <w:szCs w:val="34"/>
        </w:rPr>
        <w:t>ADRC</w:t>
      </w:r>
      <w:r>
        <w:rPr>
          <w:rFonts w:ascii="MicrosoftYaHei-Bold" w:eastAsia="MicrosoftYaHei-Bold" w:hAnsi="Cambria Math" w:cs="MicrosoftYaHei-Bold" w:hint="eastAsia"/>
          <w:b/>
          <w:bCs/>
          <w:color w:val="333333"/>
          <w:kern w:val="0"/>
          <w:sz w:val="34"/>
          <w:szCs w:val="34"/>
        </w:rPr>
        <w:t>（了解即可）</w:t>
      </w:r>
    </w:p>
    <w:p w14:paraId="3E44F31D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ADRC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】跟踪微分器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龙猫的文章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知乎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https://zhuanlan.zhihu.com/p/511275301</w:t>
      </w:r>
    </w:p>
    <w:p w14:paraId="762F867C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ADRC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】扩张状态观测器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(ESO) 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龙猫的文章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知乎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https://zhuanlan.zhihu.com/p/513560110</w:t>
      </w:r>
    </w:p>
    <w:p w14:paraId="184732E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ADRC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】根据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ADRC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的思想改进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PID 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龙猫的文章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 xml:space="preserve">- 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知乎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https://zhuanlan.zhihu.com/p/514691923</w:t>
      </w:r>
    </w:p>
    <w:p w14:paraId="7E791C30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自抗扰控制：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https://zhuanlan.zhihu.com/p/515622797</w:t>
      </w:r>
    </w:p>
    <w:p w14:paraId="073B4DD5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CSDN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：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http://t.csdn.cn/f1Gft</w:t>
      </w:r>
    </w:p>
    <w:p w14:paraId="0925A98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ADRC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基本概念】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https://www.bilibili.com/video/BV1hY411c7Lq/?share_source=copy_web&amp;vd_s</w:t>
      </w:r>
    </w:p>
    <w:p w14:paraId="04E5DFB7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ource=876c5a71e38d5d87451539bdf1bdd9d6</w:t>
      </w:r>
    </w:p>
    <w:p w14:paraId="01C41506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【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ADRC ESO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】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https://www.bilibili.com/video/BV1TY4y1r7MY/?share_source=copy_web&amp;vd_sourc</w:t>
      </w:r>
    </w:p>
    <w:p w14:paraId="5A673ABB" w14:textId="77777777" w:rsidR="007D3DD4" w:rsidRDefault="007D3DD4" w:rsidP="007D3DD4">
      <w:pPr>
        <w:autoSpaceDE w:val="0"/>
        <w:autoSpaceDN w:val="0"/>
        <w:adjustRightInd w:val="0"/>
        <w:jc w:val="left"/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4184C5"/>
          <w:kern w:val="0"/>
          <w:sz w:val="20"/>
          <w:szCs w:val="20"/>
        </w:rPr>
        <w:t>e=876c5a71e38d5d87451539bdf1bdd9dPIF6</w:t>
      </w:r>
    </w:p>
    <w:p w14:paraId="6DDC41B4" w14:textId="77777777" w:rsidR="00A82FE4" w:rsidRDefault="00A82FE4"/>
    <w:sectPr w:rsidR="00A8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3CCD" w14:textId="77777777" w:rsidR="007D3DD4" w:rsidRDefault="007D3DD4" w:rsidP="007D3DD4">
      <w:r>
        <w:separator/>
      </w:r>
    </w:p>
  </w:endnote>
  <w:endnote w:type="continuationSeparator" w:id="0">
    <w:p w14:paraId="3B912EBD" w14:textId="77777777" w:rsidR="007D3DD4" w:rsidRDefault="007D3DD4" w:rsidP="007D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5AC6" w14:textId="77777777" w:rsidR="007D3DD4" w:rsidRDefault="007D3DD4" w:rsidP="007D3DD4">
      <w:r>
        <w:separator/>
      </w:r>
    </w:p>
  </w:footnote>
  <w:footnote w:type="continuationSeparator" w:id="0">
    <w:p w14:paraId="569B6161" w14:textId="77777777" w:rsidR="007D3DD4" w:rsidRDefault="007D3DD4" w:rsidP="007D3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28A"/>
    <w:rsid w:val="00066748"/>
    <w:rsid w:val="00082493"/>
    <w:rsid w:val="00384888"/>
    <w:rsid w:val="0039737C"/>
    <w:rsid w:val="004A6119"/>
    <w:rsid w:val="006B5633"/>
    <w:rsid w:val="007D3DD4"/>
    <w:rsid w:val="00A82FE4"/>
    <w:rsid w:val="00AC0C9F"/>
    <w:rsid w:val="00C811C1"/>
    <w:rsid w:val="00D1428A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4E65"/>
  <w15:chartTrackingRefBased/>
  <w15:docId w15:val="{55AD6E28-D3C3-4855-8F71-FC8FDB0B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DD4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  <w:style w:type="paragraph" w:styleId="a3">
    <w:name w:val="header"/>
    <w:basedOn w:val="a"/>
    <w:link w:val="a4"/>
    <w:uiPriority w:val="99"/>
    <w:unhideWhenUsed/>
    <w:rsid w:val="007D3D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DD4"/>
    <w:rPr>
      <w:rFonts w:asciiTheme="minorHAnsi" w:hAnsiTheme="minorHAnsi" w:cstheme="minorBidi"/>
      <w:bCs w:val="0"/>
      <w:color w:val="auto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DD4"/>
    <w:rPr>
      <w:rFonts w:asciiTheme="minorHAnsi" w:hAnsiTheme="minorHAnsi" w:cstheme="minorBidi"/>
      <w:bCs w:val="0"/>
      <w:color w:val="auto"/>
      <w:sz w:val="18"/>
      <w:szCs w:val="18"/>
    </w:rPr>
  </w:style>
  <w:style w:type="character" w:styleId="a7">
    <w:name w:val="Hyperlink"/>
    <w:basedOn w:val="a0"/>
    <w:uiPriority w:val="99"/>
    <w:unhideWhenUsed/>
    <w:rsid w:val="007D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0641956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2</cp:revision>
  <dcterms:created xsi:type="dcterms:W3CDTF">2024-01-28T14:13:00Z</dcterms:created>
  <dcterms:modified xsi:type="dcterms:W3CDTF">2024-01-28T14:13:00Z</dcterms:modified>
</cp:coreProperties>
</file>