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09C8B" w14:textId="77777777" w:rsidR="00160A1F" w:rsidRPr="00202F08" w:rsidRDefault="00160A1F" w:rsidP="00160A1F">
      <w:pPr>
        <w:ind w:firstLineChars="200" w:firstLine="480"/>
        <w:rPr>
          <w:rFonts w:ascii="宋体" w:eastAsia="宋体" w:hAnsi="宋体" w:cs="宋体"/>
          <w:bCs/>
          <w:color w:val="000000" w:themeColor="text1"/>
          <w:sz w:val="24"/>
          <w:lang w:eastAsia="zh-CN"/>
        </w:rPr>
      </w:pPr>
      <w:r>
        <w:rPr>
          <w:rFonts w:ascii="宋体" w:eastAsia="宋体" w:hAnsi="宋体" w:cs="宋体" w:hint="eastAsia"/>
          <w:color w:val="000000" w:themeColor="text1"/>
          <w:sz w:val="24"/>
          <w:lang w:eastAsia="zh-CN"/>
        </w:rPr>
        <w:t>本课题的研究目的:</w:t>
      </w:r>
    </w:p>
    <w:p w14:paraId="5AA24701" w14:textId="77777777" w:rsidR="00160A1F" w:rsidRDefault="00160A1F" w:rsidP="00160A1F">
      <w:pPr>
        <w:pStyle w:val="a0"/>
        <w:ind w:firstLineChars="200" w:firstLine="480"/>
        <w:rPr>
          <w:rFonts w:ascii="宋体" w:eastAsia="宋体" w:hAnsi="宋体"/>
          <w:bCs/>
          <w:sz w:val="24"/>
          <w:szCs w:val="24"/>
          <w:lang w:eastAsia="zh-CN"/>
        </w:rPr>
      </w:pPr>
      <w:r w:rsidRPr="00747189">
        <w:rPr>
          <w:rFonts w:ascii="宋体" w:eastAsia="宋体" w:hAnsi="宋体" w:hint="eastAsia"/>
          <w:bCs/>
          <w:sz w:val="24"/>
          <w:szCs w:val="24"/>
          <w:lang w:eastAsia="zh-CN"/>
        </w:rPr>
        <w:t>五连杆双足轮式机器人底盘主要由机械结构,电子控制系统,软件系统等组成：机器人底盘的运动是由五连杆机构和双足轮结构共同实现的。五连杆机构可以提供足够的自由度，使机器人底盘能够适应复杂的地形。双足轮结构可以提高机器人底盘的稳定性与运动性。机器人底盘具有结构简单，易于制作,稳定性好，适应性强,灵活性强，可控性好等特点.机器人底盘可以应用于家庭服务,送餐,巡逻,搬运,焊接,喷涂,救援,探测等各项领域：</w:t>
      </w:r>
    </w:p>
    <w:p w14:paraId="1E8AC848" w14:textId="77777777" w:rsidR="00160A1F" w:rsidRPr="00202F08" w:rsidRDefault="00160A1F" w:rsidP="00160A1F">
      <w:pPr>
        <w:pStyle w:val="a0"/>
        <w:rPr>
          <w:rFonts w:ascii="宋体" w:eastAsia="宋体" w:hAnsi="宋体"/>
          <w:sz w:val="24"/>
          <w:szCs w:val="24"/>
          <w:lang w:eastAsia="zh-CN"/>
        </w:rPr>
      </w:pPr>
    </w:p>
    <w:p w14:paraId="4D32409B" w14:textId="77777777" w:rsidR="00160A1F" w:rsidRPr="007D72E1" w:rsidRDefault="00160A1F" w:rsidP="009665C6">
      <w:pPr>
        <w:pStyle w:val="a0"/>
        <w:ind w:firstLineChars="200" w:firstLine="480"/>
        <w:rPr>
          <w:rFonts w:ascii="宋体" w:eastAsia="宋体" w:hAnsi="宋体"/>
          <w:bCs/>
          <w:sz w:val="24"/>
          <w:szCs w:val="24"/>
          <w:lang w:eastAsia="zh-CN"/>
        </w:rPr>
      </w:pPr>
      <w:r w:rsidRPr="007D72E1">
        <w:rPr>
          <w:rFonts w:ascii="宋体" w:eastAsia="宋体" w:hAnsi="宋体" w:hint="eastAsia"/>
          <w:bCs/>
          <w:sz w:val="24"/>
          <w:szCs w:val="24"/>
          <w:lang w:eastAsia="zh-CN"/>
        </w:rPr>
        <w:t>五连杆轮式机器人发展至今，大致可以分为以下四个阶段：</w:t>
      </w:r>
    </w:p>
    <w:p w14:paraId="1BE55AF8" w14:textId="77777777" w:rsidR="00160A1F" w:rsidRPr="007D72E1" w:rsidRDefault="00160A1F" w:rsidP="00623F00">
      <w:pPr>
        <w:pStyle w:val="a0"/>
        <w:numPr>
          <w:ilvl w:val="0"/>
          <w:numId w:val="5"/>
        </w:numPr>
        <w:tabs>
          <w:tab w:val="clear" w:pos="4153"/>
          <w:tab w:val="center" w:pos="567"/>
        </w:tabs>
        <w:rPr>
          <w:rFonts w:ascii="宋体" w:eastAsia="宋体" w:hAnsi="宋体"/>
          <w:bCs/>
          <w:sz w:val="24"/>
          <w:szCs w:val="24"/>
          <w:lang w:eastAsia="zh-CN"/>
        </w:rPr>
      </w:pPr>
      <w:r w:rsidRPr="007D72E1">
        <w:rPr>
          <w:rFonts w:ascii="宋体" w:eastAsia="宋体" w:hAnsi="宋体" w:hint="eastAsia"/>
          <w:bCs/>
          <w:sz w:val="24"/>
          <w:szCs w:val="24"/>
          <w:lang w:eastAsia="zh-CN"/>
        </w:rPr>
        <w:t>起步阶段（20世纪80年代-90年代）</w:t>
      </w:r>
    </w:p>
    <w:p w14:paraId="48DF9BB5" w14:textId="77777777" w:rsidR="00160A1F" w:rsidRPr="007D72E1" w:rsidRDefault="00160A1F" w:rsidP="00160A1F">
      <w:pPr>
        <w:pStyle w:val="a0"/>
        <w:ind w:firstLineChars="200" w:firstLine="480"/>
        <w:rPr>
          <w:rFonts w:ascii="宋体" w:eastAsia="宋体" w:hAnsi="宋体"/>
          <w:bCs/>
          <w:sz w:val="24"/>
          <w:szCs w:val="24"/>
          <w:lang w:eastAsia="zh-CN"/>
        </w:rPr>
      </w:pPr>
      <w:r w:rsidRPr="007D72E1">
        <w:rPr>
          <w:rFonts w:ascii="宋体" w:eastAsia="宋体" w:hAnsi="宋体" w:hint="eastAsia"/>
          <w:bCs/>
          <w:sz w:val="24"/>
          <w:szCs w:val="24"/>
          <w:lang w:eastAsia="zh-CN"/>
        </w:rPr>
        <w:t>这一阶段的研究主要集中在五连杆机构的运动学和动力学分析上，为机器人底盘的设计奠定了理论基础。代表成果为1984年，美国学者McGhee提出了五连杆机构的运动学和动力学模型, 1990年，日本学者Kato等开发了五连杆轮式机器人。</w:t>
      </w:r>
    </w:p>
    <w:p w14:paraId="456550C3" w14:textId="77777777" w:rsidR="00160A1F" w:rsidRPr="007D72E1" w:rsidRDefault="00160A1F" w:rsidP="00623F00">
      <w:pPr>
        <w:pStyle w:val="a0"/>
        <w:numPr>
          <w:ilvl w:val="0"/>
          <w:numId w:val="5"/>
        </w:numPr>
        <w:tabs>
          <w:tab w:val="clear" w:pos="4153"/>
          <w:tab w:val="center" w:pos="567"/>
        </w:tabs>
        <w:rPr>
          <w:rFonts w:ascii="宋体" w:eastAsia="宋体" w:hAnsi="宋体"/>
          <w:bCs/>
          <w:sz w:val="24"/>
          <w:szCs w:val="24"/>
          <w:lang w:eastAsia="zh-CN"/>
        </w:rPr>
      </w:pPr>
      <w:r w:rsidRPr="007D72E1">
        <w:rPr>
          <w:rFonts w:ascii="宋体" w:eastAsia="宋体" w:hAnsi="宋体" w:hint="eastAsia"/>
          <w:bCs/>
          <w:sz w:val="24"/>
          <w:szCs w:val="24"/>
          <w:lang w:eastAsia="zh-CN"/>
        </w:rPr>
        <w:t>发展阶段（20世纪90年代-2010年代）</w:t>
      </w:r>
    </w:p>
    <w:p w14:paraId="5AD812CB" w14:textId="77777777" w:rsidR="00160A1F" w:rsidRPr="007D72E1" w:rsidRDefault="00160A1F" w:rsidP="00160A1F">
      <w:pPr>
        <w:pStyle w:val="a0"/>
        <w:ind w:firstLineChars="200" w:firstLine="480"/>
        <w:rPr>
          <w:rFonts w:ascii="宋体" w:eastAsia="宋体" w:hAnsi="宋体"/>
          <w:bCs/>
          <w:sz w:val="24"/>
          <w:szCs w:val="24"/>
          <w:lang w:eastAsia="zh-CN"/>
        </w:rPr>
      </w:pPr>
      <w:r w:rsidRPr="007D72E1">
        <w:rPr>
          <w:rFonts w:ascii="宋体" w:eastAsia="宋体" w:hAnsi="宋体" w:hint="eastAsia"/>
          <w:bCs/>
          <w:sz w:val="24"/>
          <w:szCs w:val="24"/>
          <w:lang w:eastAsia="zh-CN"/>
        </w:rPr>
        <w:t>这一阶段的研究主要集中在机器人底盘的结构设计、控制算法和应用方面。五连杆轮式机器人开始在一些领域得到应用，如服务机器人、工业机器人等。代表成果为2000年，美国学者Song等提出了一种基于模糊控制的五连杆轮式机器人控制算法。2005年，中国学者王海军等开发了五连杆双足轮式机器人。</w:t>
      </w:r>
    </w:p>
    <w:p w14:paraId="2E55DA4D" w14:textId="77777777" w:rsidR="00160A1F" w:rsidRPr="007D72E1" w:rsidRDefault="00160A1F" w:rsidP="00623F00">
      <w:pPr>
        <w:pStyle w:val="a0"/>
        <w:numPr>
          <w:ilvl w:val="0"/>
          <w:numId w:val="5"/>
        </w:numPr>
        <w:tabs>
          <w:tab w:val="clear" w:pos="4153"/>
          <w:tab w:val="center" w:pos="567"/>
        </w:tabs>
        <w:rPr>
          <w:rFonts w:ascii="宋体" w:eastAsia="宋体" w:hAnsi="宋体"/>
          <w:bCs/>
          <w:sz w:val="24"/>
          <w:szCs w:val="24"/>
          <w:lang w:eastAsia="zh-CN"/>
        </w:rPr>
      </w:pPr>
      <w:r w:rsidRPr="007D72E1">
        <w:rPr>
          <w:rFonts w:ascii="宋体" w:eastAsia="宋体" w:hAnsi="宋体" w:hint="eastAsia"/>
          <w:bCs/>
          <w:sz w:val="24"/>
          <w:szCs w:val="24"/>
          <w:lang w:eastAsia="zh-CN"/>
        </w:rPr>
        <w:t>成熟阶段（2010年代-至今）</w:t>
      </w:r>
    </w:p>
    <w:p w14:paraId="2EA48CAC" w14:textId="77777777" w:rsidR="00160A1F" w:rsidRPr="007D72E1" w:rsidRDefault="00160A1F" w:rsidP="00160A1F">
      <w:pPr>
        <w:pStyle w:val="a0"/>
        <w:ind w:firstLineChars="200" w:firstLine="480"/>
        <w:rPr>
          <w:rFonts w:ascii="宋体" w:eastAsia="宋体" w:hAnsi="宋体"/>
          <w:bCs/>
          <w:sz w:val="24"/>
          <w:szCs w:val="24"/>
          <w:lang w:eastAsia="zh-CN"/>
        </w:rPr>
      </w:pPr>
      <w:r w:rsidRPr="007D72E1">
        <w:rPr>
          <w:rFonts w:ascii="宋体" w:eastAsia="宋体" w:hAnsi="宋体" w:hint="eastAsia"/>
          <w:bCs/>
          <w:sz w:val="24"/>
          <w:szCs w:val="24"/>
          <w:lang w:eastAsia="zh-CN"/>
        </w:rPr>
        <w:t>这一阶段的研究主要集中在提高机器人底盘的性能和可靠性方面。五连杆轮式机器人已经在多个领域得到广泛应用。代表成果为</w:t>
      </w:r>
      <w:r>
        <w:rPr>
          <w:rFonts w:ascii="宋体" w:eastAsia="宋体" w:hAnsi="宋体" w:hint="eastAsia"/>
          <w:bCs/>
          <w:sz w:val="24"/>
          <w:szCs w:val="24"/>
          <w:lang w:eastAsia="zh-CN"/>
        </w:rPr>
        <w:t>:</w:t>
      </w:r>
      <w:r w:rsidRPr="007D72E1">
        <w:rPr>
          <w:rFonts w:ascii="宋体" w:eastAsia="宋体" w:hAnsi="宋体" w:hint="eastAsia"/>
          <w:bCs/>
          <w:sz w:val="24"/>
          <w:szCs w:val="24"/>
          <w:lang w:eastAsia="zh-CN"/>
        </w:rPr>
        <w:t>2010年，美国公司Boston Dynamics推出了Atlas机器人</w:t>
      </w:r>
      <w:r>
        <w:rPr>
          <w:rFonts w:ascii="宋体" w:eastAsia="宋体" w:hAnsi="宋体" w:hint="eastAsia"/>
          <w:bCs/>
          <w:sz w:val="24"/>
          <w:szCs w:val="24"/>
          <w:lang w:eastAsia="zh-CN"/>
        </w:rPr>
        <w:t>;</w:t>
      </w:r>
      <w:r w:rsidRPr="007D72E1">
        <w:rPr>
          <w:rFonts w:ascii="宋体" w:eastAsia="宋体" w:hAnsi="宋体" w:hint="eastAsia"/>
          <w:bCs/>
          <w:sz w:val="24"/>
          <w:szCs w:val="24"/>
          <w:lang w:eastAsia="zh-CN"/>
        </w:rPr>
        <w:t>2015年，中国公司宇树科技推出了Alpha机器人。</w:t>
      </w:r>
    </w:p>
    <w:p w14:paraId="79B56E02" w14:textId="77777777" w:rsidR="00160A1F" w:rsidRPr="007D72E1" w:rsidRDefault="00160A1F" w:rsidP="00623F00">
      <w:pPr>
        <w:pStyle w:val="a0"/>
        <w:numPr>
          <w:ilvl w:val="0"/>
          <w:numId w:val="5"/>
        </w:numPr>
        <w:tabs>
          <w:tab w:val="clear" w:pos="4153"/>
          <w:tab w:val="center" w:pos="567"/>
        </w:tabs>
        <w:rPr>
          <w:rFonts w:ascii="宋体" w:eastAsia="宋体" w:hAnsi="宋体"/>
          <w:bCs/>
          <w:sz w:val="24"/>
          <w:szCs w:val="24"/>
          <w:lang w:eastAsia="zh-CN"/>
        </w:rPr>
      </w:pPr>
      <w:r w:rsidRPr="007D72E1">
        <w:rPr>
          <w:rFonts w:ascii="宋体" w:eastAsia="宋体" w:hAnsi="宋体" w:hint="eastAsia"/>
          <w:bCs/>
          <w:sz w:val="24"/>
          <w:szCs w:val="24"/>
          <w:lang w:eastAsia="zh-CN"/>
        </w:rPr>
        <w:t>智能化阶段（未来）</w:t>
      </w:r>
    </w:p>
    <w:p w14:paraId="404A4687" w14:textId="77777777" w:rsidR="00160A1F" w:rsidRPr="007D72E1" w:rsidRDefault="00160A1F" w:rsidP="00160A1F">
      <w:pPr>
        <w:pStyle w:val="a0"/>
        <w:ind w:firstLineChars="200" w:firstLine="480"/>
        <w:rPr>
          <w:rFonts w:ascii="宋体" w:eastAsia="宋体" w:hAnsi="宋体"/>
          <w:bCs/>
          <w:sz w:val="24"/>
          <w:szCs w:val="24"/>
          <w:lang w:eastAsia="zh-CN"/>
        </w:rPr>
      </w:pPr>
      <w:r w:rsidRPr="007D72E1">
        <w:rPr>
          <w:rFonts w:ascii="宋体" w:eastAsia="宋体" w:hAnsi="宋体" w:hint="eastAsia"/>
          <w:bCs/>
          <w:sz w:val="24"/>
          <w:szCs w:val="24"/>
          <w:lang w:eastAsia="zh-CN"/>
        </w:rPr>
        <w:t>随着人工智能技术的快速发展，五连杆轮式机器人也将朝着智能化方向发展。机器人将能够自主学习和决策，完成更加复杂的任务。</w:t>
      </w:r>
    </w:p>
    <w:p w14:paraId="7C806FFF" w14:textId="77777777" w:rsidR="00160A1F" w:rsidRPr="007D72E1" w:rsidRDefault="00160A1F" w:rsidP="00160A1F">
      <w:pPr>
        <w:pStyle w:val="a0"/>
        <w:ind w:firstLineChars="200" w:firstLine="480"/>
        <w:rPr>
          <w:rFonts w:ascii="宋体" w:eastAsia="宋体" w:hAnsi="宋体"/>
          <w:bCs/>
          <w:sz w:val="24"/>
          <w:szCs w:val="24"/>
          <w:lang w:eastAsia="zh-CN"/>
        </w:rPr>
      </w:pPr>
      <w:r w:rsidRPr="007D72E1">
        <w:rPr>
          <w:rFonts w:ascii="宋体" w:eastAsia="宋体" w:hAnsi="宋体" w:hint="eastAsia"/>
          <w:bCs/>
          <w:sz w:val="24"/>
          <w:szCs w:val="24"/>
          <w:lang w:eastAsia="zh-CN"/>
        </w:rPr>
        <w:t>未来，五连杆轮式机器人将在服务机器人、工业机器人、特种机器人等领域得到更加广泛的应用。</w:t>
      </w:r>
    </w:p>
    <w:p w14:paraId="4C12E091" w14:textId="77777777" w:rsidR="00506ED6" w:rsidRPr="00B40C6D" w:rsidRDefault="00506ED6" w:rsidP="00506ED6">
      <w:pPr>
        <w:pStyle w:val="a0"/>
        <w:rPr>
          <w:lang w:eastAsia="zh-CN"/>
        </w:rPr>
      </w:pPr>
    </w:p>
    <w:p w14:paraId="0B3DF558" w14:textId="77777777" w:rsidR="00506ED6" w:rsidRDefault="00506ED6" w:rsidP="00506ED6">
      <w:pPr>
        <w:pStyle w:val="a0"/>
        <w:rPr>
          <w:lang w:eastAsia="zh-CN"/>
        </w:rPr>
      </w:pPr>
    </w:p>
    <w:p w14:paraId="06B6ABA8" w14:textId="77777777" w:rsidR="00506ED6" w:rsidRDefault="00506ED6" w:rsidP="00506ED6">
      <w:pPr>
        <w:pStyle w:val="a0"/>
        <w:rPr>
          <w:lang w:eastAsia="zh-CN"/>
        </w:rPr>
      </w:pPr>
    </w:p>
    <w:p w14:paraId="4B330DE7" w14:textId="77777777" w:rsidR="00506ED6" w:rsidRDefault="00506ED6" w:rsidP="00506ED6">
      <w:pPr>
        <w:pStyle w:val="a0"/>
        <w:rPr>
          <w:lang w:eastAsia="zh-CN"/>
        </w:rPr>
      </w:pPr>
    </w:p>
    <w:p w14:paraId="753C1A18" w14:textId="77777777" w:rsidR="00506ED6" w:rsidRPr="0047115F" w:rsidRDefault="00506ED6" w:rsidP="00506ED6">
      <w:pPr>
        <w:pStyle w:val="a0"/>
        <w:rPr>
          <w:bCs/>
          <w:lang w:eastAsia="zh-CN"/>
        </w:rPr>
      </w:pPr>
    </w:p>
    <w:p w14:paraId="62F9DC33" w14:textId="77777777" w:rsidR="00506ED6" w:rsidRPr="0047115F" w:rsidRDefault="00506ED6" w:rsidP="00506ED6">
      <w:pPr>
        <w:pStyle w:val="a0"/>
        <w:rPr>
          <w:bCs/>
          <w:lang w:eastAsia="zh-CN"/>
        </w:rPr>
      </w:pPr>
      <w:r w:rsidRPr="0047115F">
        <w:rPr>
          <w:rFonts w:hint="eastAsia"/>
          <w:bCs/>
          <w:lang w:eastAsia="zh-CN"/>
        </w:rPr>
        <w:t>**</w:t>
      </w:r>
      <w:r w:rsidRPr="0047115F">
        <w:rPr>
          <w:rFonts w:hint="eastAsia"/>
          <w:bCs/>
          <w:lang w:eastAsia="zh-CN"/>
        </w:rPr>
        <w:t>参考文献</w:t>
      </w:r>
      <w:r w:rsidRPr="0047115F">
        <w:rPr>
          <w:rFonts w:hint="eastAsia"/>
          <w:bCs/>
          <w:lang w:eastAsia="zh-CN"/>
        </w:rPr>
        <w:t>*</w:t>
      </w:r>
    </w:p>
    <w:p w14:paraId="26818950" w14:textId="77777777" w:rsidR="00506ED6" w:rsidRPr="0047115F" w:rsidRDefault="00506ED6" w:rsidP="00506ED6">
      <w:pPr>
        <w:pStyle w:val="a0"/>
        <w:rPr>
          <w:bCs/>
          <w:lang w:eastAsia="zh-CN"/>
        </w:rPr>
      </w:pPr>
    </w:p>
    <w:p w14:paraId="527D9468" w14:textId="77777777" w:rsidR="00506ED6" w:rsidRPr="0047115F" w:rsidRDefault="00506ED6" w:rsidP="00506ED6">
      <w:pPr>
        <w:pStyle w:val="a0"/>
        <w:rPr>
          <w:bCs/>
          <w:lang w:eastAsia="zh-CN"/>
        </w:rPr>
      </w:pPr>
      <w:r w:rsidRPr="0047115F">
        <w:rPr>
          <w:rFonts w:hint="eastAsia"/>
          <w:bCs/>
          <w:lang w:eastAsia="zh-CN"/>
        </w:rPr>
        <w:t xml:space="preserve">* </w:t>
      </w:r>
      <w:r w:rsidRPr="0047115F">
        <w:rPr>
          <w:rFonts w:hint="eastAsia"/>
          <w:bCs/>
          <w:lang w:eastAsia="zh-CN"/>
        </w:rPr>
        <w:t>基于嵌入式系统的五连杆双足轮式机器人底盘设计</w:t>
      </w:r>
      <w:r w:rsidRPr="0047115F">
        <w:rPr>
          <w:rFonts w:hint="eastAsia"/>
          <w:bCs/>
          <w:lang w:eastAsia="zh-CN"/>
        </w:rPr>
        <w:t>: [https://m.bilibili.com/search?keyword=%E4%BA%94%E8%BF%9E%E6%9D%86%E6%9C%BA%E5%99%A8/](https://m.bilibili.com/search?keyword=%E4%BA%94%E8%BF%9E%E6%9D%86%E6%9C%BA%E5%99%A8/)</w:t>
      </w:r>
    </w:p>
    <w:p w14:paraId="36B34B86" w14:textId="77777777" w:rsidR="00506ED6" w:rsidRPr="0047115F" w:rsidRDefault="00506ED6" w:rsidP="00506ED6">
      <w:pPr>
        <w:pStyle w:val="a0"/>
        <w:rPr>
          <w:bCs/>
          <w:lang w:eastAsia="zh-CN"/>
        </w:rPr>
      </w:pPr>
      <w:r w:rsidRPr="0047115F">
        <w:rPr>
          <w:rFonts w:hint="eastAsia"/>
          <w:bCs/>
          <w:lang w:eastAsia="zh-CN"/>
        </w:rPr>
        <w:t xml:space="preserve">* </w:t>
      </w:r>
      <w:r w:rsidRPr="0047115F">
        <w:rPr>
          <w:rFonts w:hint="eastAsia"/>
          <w:bCs/>
          <w:lang w:eastAsia="zh-CN"/>
        </w:rPr>
        <w:t>五连杆双足轮式机器人底盘的运动学分析</w:t>
      </w:r>
      <w:r w:rsidRPr="0047115F">
        <w:rPr>
          <w:rFonts w:hint="eastAsia"/>
          <w:bCs/>
          <w:lang w:eastAsia="zh-CN"/>
        </w:rPr>
        <w:t>: [https://blog.csdn.net/FRIGIDWINTER/article/details/120537361](https://blog.csdn.net/FRIGIDWINTER/article/details/120537361)</w:t>
      </w:r>
    </w:p>
    <w:p w14:paraId="1765232E" w14:textId="77777777" w:rsidR="00506ED6" w:rsidRPr="00421365" w:rsidRDefault="00506ED6" w:rsidP="00506ED6">
      <w:pPr>
        <w:pStyle w:val="a0"/>
        <w:rPr>
          <w:bCs/>
          <w:lang w:eastAsia="zh-CN"/>
        </w:rPr>
      </w:pPr>
      <w:r w:rsidRPr="0047115F">
        <w:rPr>
          <w:rFonts w:hint="eastAsia"/>
          <w:bCs/>
          <w:lang w:eastAsia="zh-CN"/>
        </w:rPr>
        <w:t xml:space="preserve">* </w:t>
      </w:r>
      <w:r w:rsidRPr="0047115F">
        <w:rPr>
          <w:rFonts w:hint="eastAsia"/>
          <w:bCs/>
          <w:lang w:eastAsia="zh-CN"/>
        </w:rPr>
        <w:t>五连杆双足轮式机器人底盘的控制算法研究</w:t>
      </w:r>
      <w:r w:rsidRPr="0047115F">
        <w:rPr>
          <w:rFonts w:hint="eastAsia"/>
          <w:bCs/>
          <w:lang w:eastAsia="zh-CN"/>
        </w:rPr>
        <w:t>: [https://blog.csdn.net/FRIGIDWINTER/article/details/120537361](https://blog.csdn.net/FRIGIDWINTER/article/details/120537361)</w:t>
      </w:r>
    </w:p>
    <w:p w14:paraId="1E036AD6" w14:textId="77777777" w:rsidR="00506ED6" w:rsidRPr="00421365" w:rsidRDefault="00506ED6" w:rsidP="00506ED6">
      <w:pPr>
        <w:pStyle w:val="a0"/>
        <w:rPr>
          <w:bCs/>
          <w:lang w:eastAsia="zh-CN"/>
        </w:rPr>
      </w:pPr>
      <w:r w:rsidRPr="00421365">
        <w:rPr>
          <w:rFonts w:hint="eastAsia"/>
          <w:bCs/>
          <w:lang w:eastAsia="zh-CN"/>
        </w:rPr>
        <w:t xml:space="preserve">* </w:t>
      </w:r>
      <w:r w:rsidRPr="00421365">
        <w:rPr>
          <w:rFonts w:hint="eastAsia"/>
          <w:bCs/>
          <w:lang w:eastAsia="zh-CN"/>
        </w:rPr>
        <w:t>基于嵌入式系统的五连杆双足轮式机器人底盘设计</w:t>
      </w:r>
      <w:r w:rsidRPr="00421365">
        <w:rPr>
          <w:rFonts w:hint="eastAsia"/>
          <w:bCs/>
          <w:lang w:eastAsia="zh-CN"/>
        </w:rPr>
        <w:t>: [https://m.bilibili.com/search?keyword=%E4%BA%94%E8%BF%9E%E6%9D%86%E6%9C%BA%E5%99%A8/](https://m.bilibili.com/search?keyword=%E4%BA%94%E8%BF%9E%E6%9D%86%E6%9C%BA%E5%99%A8/)</w:t>
      </w:r>
    </w:p>
    <w:p w14:paraId="04266664" w14:textId="77777777" w:rsidR="00506ED6" w:rsidRPr="00421365" w:rsidRDefault="00506ED6" w:rsidP="00506ED6">
      <w:pPr>
        <w:pStyle w:val="a0"/>
        <w:rPr>
          <w:bCs/>
          <w:lang w:eastAsia="zh-CN"/>
        </w:rPr>
      </w:pPr>
      <w:r w:rsidRPr="00421365">
        <w:rPr>
          <w:rFonts w:hint="eastAsia"/>
          <w:bCs/>
          <w:lang w:eastAsia="zh-CN"/>
        </w:rPr>
        <w:lastRenderedPageBreak/>
        <w:t xml:space="preserve">* </w:t>
      </w:r>
      <w:r w:rsidRPr="00421365">
        <w:rPr>
          <w:rFonts w:hint="eastAsia"/>
          <w:bCs/>
          <w:lang w:eastAsia="zh-CN"/>
        </w:rPr>
        <w:t>五连杆双足轮式机器人底盘的运动学分析</w:t>
      </w:r>
      <w:r w:rsidRPr="00421365">
        <w:rPr>
          <w:rFonts w:hint="eastAsia"/>
          <w:bCs/>
          <w:lang w:eastAsia="zh-CN"/>
        </w:rPr>
        <w:t>: [https://blog.csdn.net/FRIGIDWINTER/article/details/120537361](https://blog.csdn.net/FRIGIDWINTER/article/details/120537361)</w:t>
      </w:r>
    </w:p>
    <w:p w14:paraId="5032CB37" w14:textId="77777777" w:rsidR="00506ED6" w:rsidRPr="00C815B3" w:rsidRDefault="00506ED6" w:rsidP="00506ED6">
      <w:pPr>
        <w:pStyle w:val="a0"/>
        <w:rPr>
          <w:lang w:eastAsia="zh-CN"/>
        </w:rPr>
      </w:pPr>
      <w:r w:rsidRPr="00421365">
        <w:rPr>
          <w:rFonts w:hint="eastAsia"/>
          <w:bCs/>
          <w:lang w:eastAsia="zh-CN"/>
        </w:rPr>
        <w:t xml:space="preserve">* </w:t>
      </w:r>
      <w:r w:rsidRPr="00421365">
        <w:rPr>
          <w:rFonts w:hint="eastAsia"/>
          <w:bCs/>
          <w:lang w:eastAsia="zh-CN"/>
        </w:rPr>
        <w:t>五连杆双足轮式机器人底盘的控制算法研究</w:t>
      </w:r>
      <w:r w:rsidRPr="00421365">
        <w:rPr>
          <w:rFonts w:hint="eastAsia"/>
          <w:bCs/>
          <w:lang w:eastAsia="zh-CN"/>
        </w:rPr>
        <w:t>: [https://blog.csdn.net/FRIGIDWINTER/article/details/120537361](https://blog.csdn.net/FRIGIDWINTER/article/details/120537361)</w:t>
      </w:r>
    </w:p>
    <w:p w14:paraId="72F6E1D6" w14:textId="77777777" w:rsidR="00182BE4" w:rsidRPr="00E12C01" w:rsidRDefault="00182BE4" w:rsidP="00182BE4">
      <w:pPr>
        <w:pStyle w:val="Default"/>
        <w:spacing w:line="180" w:lineRule="exact"/>
        <w:ind w:firstLine="301"/>
        <w:rPr>
          <w:rFonts w:ascii="仿宋" w:eastAsia="仿宋" w:hAnsi="仿宋"/>
          <w:sz w:val="15"/>
          <w:szCs w:val="15"/>
        </w:rPr>
      </w:pPr>
      <w:r w:rsidRPr="00E12C01">
        <w:rPr>
          <w:rFonts w:ascii="仿宋" w:eastAsia="仿宋" w:hAnsi="仿宋"/>
          <w:sz w:val="15"/>
          <w:szCs w:val="15"/>
        </w:rPr>
        <w:t xml:space="preserve">II. DESCRIPTION AND MODELING OF THE TWO-LEGGED WHEELED ROBOT </w:t>
      </w:r>
    </w:p>
    <w:p w14:paraId="0442CDD3" w14:textId="77777777" w:rsidR="00182BE4" w:rsidRPr="00E12C01" w:rsidRDefault="00182BE4" w:rsidP="00182BE4">
      <w:pPr>
        <w:overflowPunct w:val="0"/>
        <w:spacing w:line="180" w:lineRule="exact"/>
        <w:ind w:firstLine="301"/>
        <w:rPr>
          <w:rFonts w:ascii="仿宋" w:eastAsia="仿宋" w:hAnsi="仿宋"/>
          <w:sz w:val="15"/>
          <w:szCs w:val="15"/>
        </w:rPr>
      </w:pPr>
      <w:r w:rsidRPr="00E12C01">
        <w:rPr>
          <w:rFonts w:ascii="仿宋" w:eastAsia="仿宋" w:hAnsi="仿宋"/>
          <w:sz w:val="15"/>
          <w:szCs w:val="15"/>
        </w:rPr>
        <w:t>The structure of the self-balancing two-legged wheeled robot is presented in Fig. 1. The robotic system is equipped with a control board, an inertial measurement unit (IMU), a Zigbee module, three DC motors including encoders, and one 12V rechargeable lead-acid battery. The control board is designed as a primary controller, with the IMU being used to calculate the rate and angle of platform inclination. Additionally, the control board can drive the robotic platform’s yaw control. Two motors, including encoders are installed at the feet of the robot to drive the robotic motion. Another is added in the hip to adjust the height of the robot. In order to save energy of the hip motor, torsion springs are installed in inner joints at the knees of the robot. Dead-reckoning computations are manipulated based on the information from two optical encoders mounted in the drive motors.</w:t>
      </w:r>
    </w:p>
    <w:p w14:paraId="23DAD396" w14:textId="1047532E" w:rsidR="00ED004E" w:rsidRPr="00182BE4" w:rsidRDefault="00ED004E" w:rsidP="00623F00">
      <w:pPr>
        <w:pStyle w:val="a0"/>
        <w:tabs>
          <w:tab w:val="clear" w:pos="4153"/>
          <w:tab w:val="center" w:pos="851"/>
        </w:tabs>
        <w:rPr>
          <w:rFonts w:ascii="宋体" w:eastAsia="宋体" w:hAnsi="宋体"/>
          <w:sz w:val="36"/>
          <w:szCs w:val="36"/>
          <w:lang w:eastAsia="zh-CN"/>
        </w:rPr>
      </w:pPr>
    </w:p>
    <w:sectPr w:rsidR="00ED004E" w:rsidRPr="00182BE4" w:rsidSect="00D202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BD8196" w14:textId="77777777" w:rsidR="00D2023D" w:rsidRDefault="00D2023D" w:rsidP="00715180">
      <w:r>
        <w:separator/>
      </w:r>
    </w:p>
  </w:endnote>
  <w:endnote w:type="continuationSeparator" w:id="0">
    <w:p w14:paraId="1E231C63" w14:textId="77777777" w:rsidR="00D2023D" w:rsidRDefault="00D2023D" w:rsidP="00715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
    <w:panose1 w:val="02020603050405020304"/>
    <w:charset w:val="00"/>
    <w:family w:val="roman"/>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E4FF87" w14:textId="77777777" w:rsidR="00D2023D" w:rsidRDefault="00D2023D" w:rsidP="00715180">
      <w:r>
        <w:separator/>
      </w:r>
    </w:p>
  </w:footnote>
  <w:footnote w:type="continuationSeparator" w:id="0">
    <w:p w14:paraId="6D6F5B84" w14:textId="77777777" w:rsidR="00D2023D" w:rsidRDefault="00D2023D" w:rsidP="007151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07DB3"/>
    <w:multiLevelType w:val="hybridMultilevel"/>
    <w:tmpl w:val="B666D7EC"/>
    <w:lvl w:ilvl="0" w:tplc="0409000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A397089"/>
    <w:multiLevelType w:val="hybridMultilevel"/>
    <w:tmpl w:val="2F4A8E1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D9920B6"/>
    <w:multiLevelType w:val="hybridMultilevel"/>
    <w:tmpl w:val="490E085C"/>
    <w:lvl w:ilvl="0" w:tplc="062E732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5D85BB8"/>
    <w:multiLevelType w:val="hybridMultilevel"/>
    <w:tmpl w:val="F95C0112"/>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3E7331D"/>
    <w:multiLevelType w:val="hybridMultilevel"/>
    <w:tmpl w:val="3AD0AA86"/>
    <w:lvl w:ilvl="0" w:tplc="04090017">
      <w:start w:val="1"/>
      <w:numFmt w:val="chineseCountingThousand"/>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7982954">
    <w:abstractNumId w:val="2"/>
  </w:num>
  <w:num w:numId="2" w16cid:durableId="403837034">
    <w:abstractNumId w:val="0"/>
  </w:num>
  <w:num w:numId="3" w16cid:durableId="1338927501">
    <w:abstractNumId w:val="1"/>
  </w:num>
  <w:num w:numId="4" w16cid:durableId="1123187732">
    <w:abstractNumId w:val="3"/>
  </w:num>
  <w:num w:numId="5" w16cid:durableId="11975464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4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20F4D"/>
    <w:rsid w:val="00066748"/>
    <w:rsid w:val="00082493"/>
    <w:rsid w:val="00143261"/>
    <w:rsid w:val="00160A1F"/>
    <w:rsid w:val="00182BE4"/>
    <w:rsid w:val="00384888"/>
    <w:rsid w:val="0039737C"/>
    <w:rsid w:val="004A6119"/>
    <w:rsid w:val="004C4684"/>
    <w:rsid w:val="00506ED6"/>
    <w:rsid w:val="005D2C19"/>
    <w:rsid w:val="00623F00"/>
    <w:rsid w:val="006B5633"/>
    <w:rsid w:val="00715180"/>
    <w:rsid w:val="00907915"/>
    <w:rsid w:val="009665C6"/>
    <w:rsid w:val="00A82FE4"/>
    <w:rsid w:val="00AC0C9F"/>
    <w:rsid w:val="00C611C0"/>
    <w:rsid w:val="00C811C1"/>
    <w:rsid w:val="00D2023D"/>
    <w:rsid w:val="00D20F4D"/>
    <w:rsid w:val="00E853DD"/>
    <w:rsid w:val="00ED004E"/>
    <w:rsid w:val="00FC6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763F3"/>
  <w15:chartTrackingRefBased/>
  <w15:docId w15:val="{0F789C56-E4ED-4FCB-BF85-C87E343F3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Math" w:eastAsia="华文中宋" w:hAnsi="Cambria Math" w:cstheme="majorBidi"/>
        <w:bCs/>
        <w:color w:val="121212"/>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autoRedefine/>
    <w:qFormat/>
    <w:rsid w:val="00160A1F"/>
    <w:pPr>
      <w:kinsoku w:val="0"/>
      <w:autoSpaceDE w:val="0"/>
      <w:autoSpaceDN w:val="0"/>
      <w:adjustRightInd w:val="0"/>
      <w:snapToGrid w:val="0"/>
      <w:textAlignment w:val="baseline"/>
    </w:pPr>
    <w:rPr>
      <w:rFonts w:ascii="Arial" w:eastAsiaTheme="minorEastAsia" w:hAnsi="Arial" w:cs="Arial"/>
      <w:bCs w:val="0"/>
      <w:snapToGrid w:val="0"/>
      <w:color w:val="000000"/>
      <w:kern w:val="0"/>
      <w:sz w:val="21"/>
      <w:szCs w:val="21"/>
      <w:lang w:eastAsia="en-US"/>
    </w:rPr>
  </w:style>
  <w:style w:type="paragraph" w:styleId="1">
    <w:name w:val="heading 1"/>
    <w:basedOn w:val="a"/>
    <w:next w:val="a"/>
    <w:link w:val="10"/>
    <w:uiPriority w:val="9"/>
    <w:qFormat/>
    <w:rsid w:val="0039737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9737C"/>
    <w:pPr>
      <w:keepNext/>
      <w:keepLines/>
      <w:spacing w:before="260" w:after="260" w:line="416" w:lineRule="auto"/>
      <w:outlineLvl w:val="1"/>
    </w:pPr>
    <w:rPr>
      <w:rFonts w:asciiTheme="majorHAnsi" w:hAnsiTheme="majorHAnsi"/>
      <w:b/>
      <w:bCs/>
      <w:sz w:val="32"/>
      <w:szCs w:val="32"/>
    </w:rPr>
  </w:style>
  <w:style w:type="paragraph" w:styleId="3">
    <w:name w:val="heading 3"/>
    <w:basedOn w:val="2"/>
    <w:next w:val="a"/>
    <w:link w:val="30"/>
    <w:autoRedefine/>
    <w:uiPriority w:val="9"/>
    <w:unhideWhenUsed/>
    <w:qFormat/>
    <w:rsid w:val="0039737C"/>
    <w:pPr>
      <w:outlineLvl w:val="2"/>
    </w:pPr>
    <w:rPr>
      <w:sz w:val="28"/>
    </w:rPr>
  </w:style>
  <w:style w:type="paragraph" w:styleId="4">
    <w:name w:val="heading 4"/>
    <w:basedOn w:val="a"/>
    <w:next w:val="a"/>
    <w:link w:val="40"/>
    <w:autoRedefine/>
    <w:uiPriority w:val="9"/>
    <w:unhideWhenUsed/>
    <w:qFormat/>
    <w:rsid w:val="0039737C"/>
    <w:pPr>
      <w:keepNext/>
      <w:keepLines/>
      <w:spacing w:before="280" w:after="290" w:line="376" w:lineRule="auto"/>
      <w:outlineLvl w:val="3"/>
    </w:pPr>
    <w:rPr>
      <w:rFonts w:asciiTheme="majorHAnsi" w:hAnsiTheme="majorHAnsi"/>
      <w:b/>
      <w:bCs/>
    </w:rPr>
  </w:style>
  <w:style w:type="paragraph" w:styleId="5">
    <w:name w:val="heading 5"/>
    <w:basedOn w:val="a"/>
    <w:next w:val="a"/>
    <w:link w:val="50"/>
    <w:autoRedefine/>
    <w:uiPriority w:val="9"/>
    <w:unhideWhenUsed/>
    <w:qFormat/>
    <w:rsid w:val="0039737C"/>
    <w:pPr>
      <w:keepNext/>
      <w:keepLines/>
      <w:spacing w:before="280" w:after="290" w:line="376" w:lineRule="auto"/>
      <w:outlineLvl w:val="4"/>
    </w:pPr>
    <w:rPr>
      <w:b/>
      <w:bCs/>
    </w:rPr>
  </w:style>
  <w:style w:type="paragraph" w:styleId="6">
    <w:name w:val="heading 6"/>
    <w:basedOn w:val="a"/>
    <w:next w:val="a"/>
    <w:link w:val="60"/>
    <w:uiPriority w:val="9"/>
    <w:semiHidden/>
    <w:unhideWhenUsed/>
    <w:qFormat/>
    <w:rsid w:val="00D20F4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20F4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20F4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20F4D"/>
    <w:pPr>
      <w:keepNext/>
      <w:keepLines/>
      <w:outlineLvl w:val="8"/>
    </w:pPr>
    <w:rPr>
      <w:rFonts w:eastAsiaTheme="majorEastAsia"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9737C"/>
    <w:rPr>
      <w:rFonts w:eastAsia="华文中宋"/>
      <w:b/>
      <w:bCs w:val="0"/>
      <w:kern w:val="44"/>
      <w:sz w:val="44"/>
      <w:szCs w:val="44"/>
    </w:rPr>
  </w:style>
  <w:style w:type="character" w:customStyle="1" w:styleId="20">
    <w:name w:val="标题 2 字符"/>
    <w:basedOn w:val="a1"/>
    <w:link w:val="2"/>
    <w:uiPriority w:val="9"/>
    <w:semiHidden/>
    <w:rsid w:val="0039737C"/>
    <w:rPr>
      <w:rFonts w:asciiTheme="majorHAnsi" w:eastAsia="华文中宋" w:hAnsiTheme="majorHAnsi"/>
      <w:b/>
      <w:bCs w:val="0"/>
      <w:sz w:val="32"/>
      <w:szCs w:val="32"/>
    </w:rPr>
  </w:style>
  <w:style w:type="character" w:customStyle="1" w:styleId="30">
    <w:name w:val="标题 3 字符"/>
    <w:basedOn w:val="a1"/>
    <w:link w:val="3"/>
    <w:uiPriority w:val="9"/>
    <w:rsid w:val="0039737C"/>
    <w:rPr>
      <w:rFonts w:asciiTheme="majorHAnsi" w:eastAsia="华文中宋" w:hAnsiTheme="majorHAnsi"/>
      <w:b/>
      <w:bCs w:val="0"/>
      <w:szCs w:val="32"/>
    </w:rPr>
  </w:style>
  <w:style w:type="character" w:customStyle="1" w:styleId="40">
    <w:name w:val="标题 4 字符"/>
    <w:basedOn w:val="a1"/>
    <w:link w:val="4"/>
    <w:uiPriority w:val="9"/>
    <w:rsid w:val="0039737C"/>
    <w:rPr>
      <w:rFonts w:asciiTheme="majorHAnsi" w:eastAsia="华文中宋" w:hAnsiTheme="majorHAnsi"/>
      <w:b/>
      <w:bCs w:val="0"/>
      <w:sz w:val="24"/>
    </w:rPr>
  </w:style>
  <w:style w:type="character" w:customStyle="1" w:styleId="50">
    <w:name w:val="标题 5 字符"/>
    <w:basedOn w:val="a1"/>
    <w:link w:val="5"/>
    <w:uiPriority w:val="9"/>
    <w:rsid w:val="0039737C"/>
    <w:rPr>
      <w:rFonts w:eastAsia="华文中宋"/>
      <w:b/>
      <w:bCs w:val="0"/>
      <w:sz w:val="24"/>
    </w:rPr>
  </w:style>
  <w:style w:type="character" w:customStyle="1" w:styleId="60">
    <w:name w:val="标题 6 字符"/>
    <w:basedOn w:val="a1"/>
    <w:link w:val="6"/>
    <w:uiPriority w:val="9"/>
    <w:semiHidden/>
    <w:rsid w:val="00D20F4D"/>
    <w:rPr>
      <w:rFonts w:asciiTheme="minorHAnsi" w:eastAsiaTheme="minorEastAsia" w:hAnsiTheme="minorHAnsi"/>
      <w:b/>
      <w:color w:val="0F4761" w:themeColor="accent1" w:themeShade="BF"/>
      <w:sz w:val="21"/>
      <w:szCs w:val="22"/>
    </w:rPr>
  </w:style>
  <w:style w:type="character" w:customStyle="1" w:styleId="70">
    <w:name w:val="标题 7 字符"/>
    <w:basedOn w:val="a1"/>
    <w:link w:val="7"/>
    <w:uiPriority w:val="9"/>
    <w:semiHidden/>
    <w:rsid w:val="00D20F4D"/>
    <w:rPr>
      <w:rFonts w:asciiTheme="minorHAnsi" w:eastAsiaTheme="minorEastAsia" w:hAnsiTheme="minorHAnsi"/>
      <w:b/>
      <w:color w:val="595959" w:themeColor="text1" w:themeTint="A6"/>
      <w:sz w:val="21"/>
      <w:szCs w:val="22"/>
    </w:rPr>
  </w:style>
  <w:style w:type="character" w:customStyle="1" w:styleId="80">
    <w:name w:val="标题 8 字符"/>
    <w:basedOn w:val="a1"/>
    <w:link w:val="8"/>
    <w:uiPriority w:val="9"/>
    <w:semiHidden/>
    <w:rsid w:val="00D20F4D"/>
    <w:rPr>
      <w:rFonts w:asciiTheme="minorHAnsi" w:eastAsiaTheme="minorEastAsia" w:hAnsiTheme="minorHAnsi"/>
      <w:bCs w:val="0"/>
      <w:color w:val="595959" w:themeColor="text1" w:themeTint="A6"/>
      <w:sz w:val="21"/>
      <w:szCs w:val="22"/>
    </w:rPr>
  </w:style>
  <w:style w:type="character" w:customStyle="1" w:styleId="90">
    <w:name w:val="标题 9 字符"/>
    <w:basedOn w:val="a1"/>
    <w:link w:val="9"/>
    <w:uiPriority w:val="9"/>
    <w:semiHidden/>
    <w:rsid w:val="00D20F4D"/>
    <w:rPr>
      <w:rFonts w:asciiTheme="minorHAnsi" w:eastAsiaTheme="majorEastAsia" w:hAnsiTheme="minorHAnsi"/>
      <w:bCs w:val="0"/>
      <w:color w:val="595959" w:themeColor="text1" w:themeTint="A6"/>
      <w:sz w:val="21"/>
      <w:szCs w:val="22"/>
    </w:rPr>
  </w:style>
  <w:style w:type="paragraph" w:styleId="a4">
    <w:name w:val="Title"/>
    <w:basedOn w:val="a"/>
    <w:next w:val="a"/>
    <w:link w:val="a5"/>
    <w:uiPriority w:val="10"/>
    <w:qFormat/>
    <w:rsid w:val="00D20F4D"/>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D20F4D"/>
    <w:rPr>
      <w:rFonts w:asciiTheme="majorHAnsi" w:eastAsiaTheme="majorEastAsia" w:hAnsiTheme="majorHAnsi"/>
      <w:bCs w:val="0"/>
      <w:color w:val="auto"/>
      <w:spacing w:val="-10"/>
      <w:kern w:val="28"/>
      <w:sz w:val="56"/>
      <w:szCs w:val="56"/>
    </w:rPr>
  </w:style>
  <w:style w:type="paragraph" w:styleId="a6">
    <w:name w:val="Subtitle"/>
    <w:basedOn w:val="a"/>
    <w:next w:val="a"/>
    <w:link w:val="a7"/>
    <w:uiPriority w:val="11"/>
    <w:qFormat/>
    <w:rsid w:val="00D20F4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1"/>
    <w:link w:val="a6"/>
    <w:uiPriority w:val="11"/>
    <w:rsid w:val="00D20F4D"/>
    <w:rPr>
      <w:rFonts w:asciiTheme="majorHAnsi" w:eastAsiaTheme="majorEastAsia" w:hAnsiTheme="majorHAnsi"/>
      <w:bCs w:val="0"/>
      <w:color w:val="595959" w:themeColor="text1" w:themeTint="A6"/>
      <w:spacing w:val="15"/>
      <w:sz w:val="28"/>
      <w:szCs w:val="28"/>
    </w:rPr>
  </w:style>
  <w:style w:type="paragraph" w:styleId="a8">
    <w:name w:val="Quote"/>
    <w:basedOn w:val="a"/>
    <w:next w:val="a"/>
    <w:link w:val="a9"/>
    <w:uiPriority w:val="29"/>
    <w:qFormat/>
    <w:rsid w:val="00D20F4D"/>
    <w:pPr>
      <w:spacing w:before="160" w:after="160"/>
      <w:jc w:val="center"/>
    </w:pPr>
    <w:rPr>
      <w:i/>
      <w:iCs/>
      <w:color w:val="404040" w:themeColor="text1" w:themeTint="BF"/>
    </w:rPr>
  </w:style>
  <w:style w:type="character" w:customStyle="1" w:styleId="a9">
    <w:name w:val="引用 字符"/>
    <w:basedOn w:val="a1"/>
    <w:link w:val="a8"/>
    <w:uiPriority w:val="29"/>
    <w:rsid w:val="00D20F4D"/>
    <w:rPr>
      <w:rFonts w:asciiTheme="minorHAnsi" w:hAnsiTheme="minorHAnsi" w:cstheme="minorBidi"/>
      <w:bCs w:val="0"/>
      <w:i/>
      <w:iCs/>
      <w:color w:val="404040" w:themeColor="text1" w:themeTint="BF"/>
      <w:sz w:val="21"/>
      <w:szCs w:val="22"/>
    </w:rPr>
  </w:style>
  <w:style w:type="paragraph" w:styleId="aa">
    <w:name w:val="List Paragraph"/>
    <w:basedOn w:val="a"/>
    <w:uiPriority w:val="34"/>
    <w:qFormat/>
    <w:rsid w:val="00D20F4D"/>
    <w:pPr>
      <w:ind w:left="720"/>
      <w:contextualSpacing/>
    </w:pPr>
  </w:style>
  <w:style w:type="character" w:styleId="ab">
    <w:name w:val="Intense Emphasis"/>
    <w:basedOn w:val="a1"/>
    <w:uiPriority w:val="21"/>
    <w:qFormat/>
    <w:rsid w:val="00D20F4D"/>
    <w:rPr>
      <w:i/>
      <w:iCs/>
      <w:color w:val="0F4761" w:themeColor="accent1" w:themeShade="BF"/>
    </w:rPr>
  </w:style>
  <w:style w:type="paragraph" w:styleId="ac">
    <w:name w:val="Intense Quote"/>
    <w:basedOn w:val="a"/>
    <w:next w:val="a"/>
    <w:link w:val="ad"/>
    <w:uiPriority w:val="30"/>
    <w:qFormat/>
    <w:rsid w:val="00D20F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1"/>
    <w:link w:val="ac"/>
    <w:uiPriority w:val="30"/>
    <w:rsid w:val="00D20F4D"/>
    <w:rPr>
      <w:rFonts w:asciiTheme="minorHAnsi" w:hAnsiTheme="minorHAnsi" w:cstheme="minorBidi"/>
      <w:bCs w:val="0"/>
      <w:i/>
      <w:iCs/>
      <w:color w:val="0F4761" w:themeColor="accent1" w:themeShade="BF"/>
      <w:sz w:val="21"/>
      <w:szCs w:val="22"/>
    </w:rPr>
  </w:style>
  <w:style w:type="character" w:styleId="ae">
    <w:name w:val="Intense Reference"/>
    <w:basedOn w:val="a1"/>
    <w:uiPriority w:val="32"/>
    <w:qFormat/>
    <w:rsid w:val="00D20F4D"/>
    <w:rPr>
      <w:b/>
      <w:bCs w:val="0"/>
      <w:smallCaps/>
      <w:color w:val="0F4761" w:themeColor="accent1" w:themeShade="BF"/>
      <w:spacing w:val="5"/>
    </w:rPr>
  </w:style>
  <w:style w:type="paragraph" w:styleId="af">
    <w:name w:val="header"/>
    <w:basedOn w:val="a"/>
    <w:link w:val="af0"/>
    <w:uiPriority w:val="99"/>
    <w:unhideWhenUsed/>
    <w:rsid w:val="00715180"/>
    <w:pPr>
      <w:tabs>
        <w:tab w:val="center" w:pos="4153"/>
        <w:tab w:val="right" w:pos="8306"/>
      </w:tabs>
      <w:jc w:val="center"/>
    </w:pPr>
    <w:rPr>
      <w:sz w:val="18"/>
      <w:szCs w:val="18"/>
    </w:rPr>
  </w:style>
  <w:style w:type="character" w:customStyle="1" w:styleId="af0">
    <w:name w:val="页眉 字符"/>
    <w:basedOn w:val="a1"/>
    <w:link w:val="af"/>
    <w:uiPriority w:val="99"/>
    <w:rsid w:val="00715180"/>
    <w:rPr>
      <w:rFonts w:asciiTheme="minorHAnsi" w:hAnsiTheme="minorHAnsi" w:cstheme="minorBidi"/>
      <w:bCs w:val="0"/>
      <w:color w:val="auto"/>
      <w:sz w:val="18"/>
      <w:szCs w:val="18"/>
    </w:rPr>
  </w:style>
  <w:style w:type="paragraph" w:styleId="a0">
    <w:name w:val="footer"/>
    <w:basedOn w:val="a"/>
    <w:link w:val="af1"/>
    <w:uiPriority w:val="99"/>
    <w:unhideWhenUsed/>
    <w:qFormat/>
    <w:rsid w:val="00715180"/>
    <w:pPr>
      <w:tabs>
        <w:tab w:val="center" w:pos="4153"/>
        <w:tab w:val="right" w:pos="8306"/>
      </w:tabs>
    </w:pPr>
    <w:rPr>
      <w:sz w:val="18"/>
      <w:szCs w:val="18"/>
    </w:rPr>
  </w:style>
  <w:style w:type="character" w:customStyle="1" w:styleId="af1">
    <w:name w:val="页脚 字符"/>
    <w:basedOn w:val="a1"/>
    <w:link w:val="a0"/>
    <w:uiPriority w:val="99"/>
    <w:qFormat/>
    <w:rsid w:val="00715180"/>
    <w:rPr>
      <w:rFonts w:asciiTheme="minorHAnsi" w:hAnsiTheme="minorHAnsi" w:cstheme="minorBidi"/>
      <w:bCs w:val="0"/>
      <w:color w:val="auto"/>
      <w:sz w:val="18"/>
      <w:szCs w:val="18"/>
    </w:rPr>
  </w:style>
  <w:style w:type="paragraph" w:customStyle="1" w:styleId="Default">
    <w:name w:val="Default"/>
    <w:rsid w:val="00182BE4"/>
    <w:pPr>
      <w:widowControl w:val="0"/>
      <w:autoSpaceDE w:val="0"/>
      <w:autoSpaceDN w:val="0"/>
      <w:adjustRightInd w:val="0"/>
    </w:pPr>
    <w:rPr>
      <w:rFonts w:ascii="Times New Roman" w:hAnsi="Times New Roman" w:cs="Times New Roman"/>
      <w:bCs w:val="0"/>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11FA3-7D44-46D3-B406-5F9870D17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408</Words>
  <Characters>2328</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Jeffrey</dc:creator>
  <cp:keywords/>
  <dc:description/>
  <cp:lastModifiedBy>Harper Jeffrey</cp:lastModifiedBy>
  <cp:revision>12</cp:revision>
  <dcterms:created xsi:type="dcterms:W3CDTF">2024-02-26T14:02:00Z</dcterms:created>
  <dcterms:modified xsi:type="dcterms:W3CDTF">2024-02-28T06:42:00Z</dcterms:modified>
</cp:coreProperties>
</file>