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A81E" w14:textId="6E96085A" w:rsidR="00A82FE4" w:rsidRDefault="00D46833">
      <w:pPr>
        <w:rPr>
          <w:rFonts w:ascii="MicrosoftYaHei-Bold" w:eastAsia="MicrosoftYaHei-Bold" w:hAnsi="Cambria Math" w:cs="MicrosoftYaHei-Bold"/>
          <w:b/>
          <w:bCs/>
          <w:color w:val="333333"/>
          <w:kern w:val="0"/>
          <w:sz w:val="44"/>
          <w:szCs w:val="44"/>
        </w:rPr>
      </w:pPr>
      <w:r>
        <w:rPr>
          <w:rFonts w:ascii="MicrosoftYaHei-Bold" w:eastAsia="MicrosoftYaHei-Bold" w:hAnsi="Cambria Math" w:cs="MicrosoftYaHei-Bold" w:hint="eastAsia"/>
          <w:b/>
          <w:bCs/>
          <w:color w:val="333333"/>
          <w:kern w:val="0"/>
          <w:sz w:val="44"/>
          <w:szCs w:val="44"/>
        </w:rPr>
        <w:t>平衡步兵控制系统设计</w:t>
      </w:r>
    </w:p>
    <w:p w14:paraId="0EBC851F" w14:textId="57974AFE" w:rsidR="00D46833" w:rsidRDefault="00D46833" w:rsidP="00D4683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直到目前为止，最优控制是现代控制理论的一个十分重要的组成部分，主要研究是为了使控制系统的性能指标能够达到最优化的最基本的条件和综合的方法，是关于怎么样在一些可能的控制方式中寻找到最优控制的理论。若已知被控对象的数学模型，为了实现某种需要达到的控制功能，则需要一种控制策略去实现，并且这种控制策略实现的控制对象的性能能够最好，也就是让某一项性能最大或者最小，这就是最优控制问题。最优控制的理论来源于极值原理，用最大或者最小的状态量使得其中的某一性能最优。</w:t>
      </w:r>
    </w:p>
    <w:p w14:paraId="70A8ABC9" w14:textId="09B5C5F1" w:rsidR="00D46833" w:rsidRDefault="00D46833" w:rsidP="00D4683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最优控制解决的问题为被控对象的数学模型在一定的约束条件下，被控对象按照预期要求完成任务，使得系统状态变量的性能指标达到最小。线性二次型（</w:t>
      </w:r>
      <w:r>
        <w:rPr>
          <w:rFonts w:ascii="OpenSans-Regular" w:eastAsia="OpenSans-Regular" w:hAnsi="Cambria Math" w:cs="OpenSans-Regular"/>
          <w:bCs/>
          <w:color w:val="333333"/>
          <w:kern w:val="0"/>
          <w:sz w:val="20"/>
          <w:szCs w:val="20"/>
        </w:rPr>
        <w:t>Linear Quadratic</w:t>
      </w:r>
      <w:r>
        <w:rPr>
          <w:rFonts w:ascii="MicrosoftYaHei" w:eastAsia="MicrosoftYaHei" w:hAnsi="Cambria Math" w:cs="MicrosoftYaHei" w:hint="eastAsia"/>
          <w:bCs/>
          <w:color w:val="333333"/>
          <w:kern w:val="0"/>
          <w:sz w:val="20"/>
          <w:szCs w:val="20"/>
        </w:rPr>
        <w:t>）</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指的是性能指标函数是状态变量和控制变量的二次型，并且被控对象的模型是线性的。</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控制是一种比较经典的控制方法，在实际的倒立摆系统中表现出了很好的实用性，因此将其运用在平衡</w:t>
      </w:r>
      <w:r>
        <w:rPr>
          <w:rFonts w:ascii="MicrosoftYaHei" w:eastAsia="MicrosoftYaHei" w:hAnsi="Cambria Math" w:cs="MicrosoftYaHei" w:hint="eastAsia"/>
          <w:bCs/>
          <w:color w:val="333333"/>
          <w:kern w:val="0"/>
          <w:sz w:val="20"/>
          <w:szCs w:val="20"/>
        </w:rPr>
        <w:t>机器</w:t>
      </w:r>
      <w:r>
        <w:rPr>
          <w:rFonts w:ascii="MicrosoftYaHei" w:eastAsia="MicrosoftYaHei" w:hAnsi="Cambria Math" w:cs="MicrosoftYaHei" w:hint="eastAsia"/>
          <w:bCs/>
          <w:color w:val="333333"/>
          <w:kern w:val="0"/>
          <w:sz w:val="20"/>
          <w:szCs w:val="20"/>
        </w:rPr>
        <w:t>人中是完全适用的。在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软件中可以方便求出最优反馈矩阵，这使得</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控制器的设计更加方便。</w:t>
      </w:r>
    </w:p>
    <w:p w14:paraId="0A233F42" w14:textId="7C4D91CE" w:rsidR="00D46833" w:rsidRDefault="00B85868" w:rsidP="00D46833">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OpenSans-Bold" w:eastAsia="OpenSans-Bold" w:hAnsi="Cambria Math" w:cs="OpenSans-Bold"/>
          <w:b/>
          <w:bCs/>
          <w:color w:val="333333"/>
          <w:kern w:val="0"/>
          <w:sz w:val="34"/>
          <w:szCs w:val="34"/>
        </w:rPr>
        <w:t xml:space="preserve">LQR </w:t>
      </w:r>
      <w:r>
        <w:rPr>
          <w:rFonts w:ascii="MicrosoftYaHei-Bold" w:eastAsia="MicrosoftYaHei-Bold" w:hAnsi="Cambria Math" w:cs="MicrosoftYaHei-Bold" w:hint="eastAsia"/>
          <w:b/>
          <w:bCs/>
          <w:color w:val="333333"/>
          <w:kern w:val="0"/>
          <w:sz w:val="34"/>
          <w:szCs w:val="34"/>
        </w:rPr>
        <w:t>控制算法基本原理</w:t>
      </w:r>
    </w:p>
    <w:p w14:paraId="6FEC961B" w14:textId="6E413E5A" w:rsidR="00B85868" w:rsidRDefault="00B85868" w:rsidP="00D46833">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控制器的基本原理是：对于可控的线性时不变系统，其状态空间方程的形式为</w:t>
      </w:r>
    </w:p>
    <w:p w14:paraId="603EA2FD" w14:textId="37486B9D" w:rsidR="00B85868" w:rsidRPr="00B85868" w:rsidRDefault="00B85868" w:rsidP="00D4683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eqArr>
                <m:eqArrPr>
                  <m:ctrlPr>
                    <w:rPr>
                      <w:rFonts w:ascii="Cambria Math" w:eastAsia="MicrosoftYaHei" w:hAnsi="Cambria Math" w:cs="MicrosoftYaHei"/>
                      <w:bCs/>
                      <w:color w:val="333333"/>
                      <w:kern w:val="0"/>
                      <w:sz w:val="20"/>
                      <w:szCs w:val="20"/>
                    </w:rPr>
                  </m:ctrlPr>
                </m:eqArrPr>
                <m:e>
                  <m:acc>
                    <m:accPr>
                      <m:chr m:val="̇"/>
                      <m:ctrlPr>
                        <w:rPr>
                          <w:rFonts w:ascii="Cambria Math" w:eastAsia="MicrosoftYaHei" w:hAnsi="Cambria Math" w:cs="MicrosoftYaHei"/>
                          <w:bCs/>
                          <w:color w:val="333333"/>
                          <w:kern w:val="0"/>
                          <w:sz w:val="20"/>
                          <w:szCs w:val="20"/>
                        </w:rPr>
                      </m:ctrlPr>
                    </m:accPr>
                    <m:e>
                      <m:r>
                        <w:rPr>
                          <w:rFonts w:ascii="Cambria Math" w:eastAsia="MicrosoftYaHei" w:hAnsi="Cambria Math" w:cs="MicrosoftYaHei"/>
                          <w:color w:val="333333"/>
                          <w:kern w:val="0"/>
                          <w:sz w:val="20"/>
                          <w:szCs w:val="20"/>
                        </w:rPr>
                        <m:t>x</m:t>
                      </m:r>
                    </m:e>
                  </m:acc>
                  <m:r>
                    <w:rPr>
                      <w:rFonts w:ascii="Cambria Math" w:eastAsia="MicrosoftYaHei" w:hAnsi="Cambria Math" w:cs="MicrosoftYaHei"/>
                      <w:color w:val="333333"/>
                      <w:kern w:val="0"/>
                      <w:sz w:val="20"/>
                      <w:szCs w:val="20"/>
                    </w:rPr>
                    <m:t>&amp;=Ax+Bu</m:t>
                  </m:r>
                </m:e>
                <m:e>
                  <m:r>
                    <w:rPr>
                      <w:rFonts w:ascii="Cambria Math" w:eastAsia="MicrosoftYaHei" w:hAnsi="Cambria Math" w:cs="MicrosoftYaHei"/>
                      <w:color w:val="333333"/>
                      <w:kern w:val="0"/>
                      <w:sz w:val="20"/>
                      <w:szCs w:val="20"/>
                    </w:rPr>
                    <m:t>y&amp;=Cx+Du</m:t>
                  </m:r>
                </m:e>
              </m:eqAr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1</m:t>
                  </m:r>
                </m:e>
              </m:d>
            </m:e>
          </m:eqArr>
        </m:oMath>
      </m:oMathPara>
    </w:p>
    <w:p w14:paraId="036F6C65" w14:textId="50613E2A" w:rsidR="00B85868" w:rsidRDefault="00B97B4F" w:rsidP="00D46833">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状态反馈控制律：</w:t>
      </w:r>
    </w:p>
    <w:p w14:paraId="751807EB" w14:textId="7B981E6F" w:rsidR="00B97B4F" w:rsidRPr="00B97B4F" w:rsidRDefault="00B97B4F" w:rsidP="00D46833">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u=-Kx</m:t>
              </m: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2</m:t>
                  </m:r>
                </m:e>
              </m:d>
            </m:e>
          </m:eqArr>
        </m:oMath>
      </m:oMathPara>
    </w:p>
    <w:p w14:paraId="52A9B1C7" w14:textId="24CF943D" w:rsidR="00B97B4F" w:rsidRDefault="00E74E78" w:rsidP="00E74E7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其中，</w:t>
      </w:r>
      <w:r>
        <w:rPr>
          <w:rFonts w:ascii="OpenSans-Regular" w:eastAsia="OpenSans-Regular" w:hAnsi="Cambria Math" w:cs="OpenSans-Regular"/>
          <w:bCs/>
          <w:color w:val="333333"/>
          <w:kern w:val="0"/>
          <w:sz w:val="20"/>
          <w:szCs w:val="20"/>
        </w:rPr>
        <w:t xml:space="preserve">A </w:t>
      </w:r>
      <w:r>
        <w:rPr>
          <w:rFonts w:ascii="MicrosoftYaHei" w:eastAsia="MicrosoftYaHei" w:hAnsi="Cambria Math" w:cs="MicrosoftYaHei" w:hint="eastAsia"/>
          <w:bCs/>
          <w:color w:val="333333"/>
          <w:kern w:val="0"/>
          <w:sz w:val="20"/>
          <w:szCs w:val="20"/>
        </w:rPr>
        <w:t>为系统矩阵，</w:t>
      </w:r>
      <w:r>
        <w:rPr>
          <w:rFonts w:ascii="OpenSans-Regular" w:eastAsia="OpenSans-Regular" w:hAnsi="Cambria Math" w:cs="OpenSans-Regular"/>
          <w:bCs/>
          <w:color w:val="333333"/>
          <w:kern w:val="0"/>
          <w:sz w:val="20"/>
          <w:szCs w:val="20"/>
        </w:rPr>
        <w:t xml:space="preserve">B </w:t>
      </w:r>
      <w:r>
        <w:rPr>
          <w:rFonts w:ascii="MicrosoftYaHei" w:eastAsia="MicrosoftYaHei" w:hAnsi="Cambria Math" w:cs="MicrosoftYaHei" w:hint="eastAsia"/>
          <w:bCs/>
          <w:color w:val="333333"/>
          <w:kern w:val="0"/>
          <w:sz w:val="20"/>
          <w:szCs w:val="20"/>
        </w:rPr>
        <w:t>为输入矩阵，</w:t>
      </w:r>
      <w:r>
        <w:rPr>
          <w:rFonts w:ascii="OpenSans-Regular" w:eastAsia="OpenSans-Regular" w:hAnsi="Cambria Math" w:cs="OpenSans-Regular"/>
          <w:bCs/>
          <w:color w:val="333333"/>
          <w:kern w:val="0"/>
          <w:sz w:val="20"/>
          <w:szCs w:val="20"/>
        </w:rPr>
        <w:t xml:space="preserve">C </w:t>
      </w:r>
      <w:r>
        <w:rPr>
          <w:rFonts w:ascii="MicrosoftYaHei" w:eastAsia="MicrosoftYaHei" w:hAnsi="Cambria Math" w:cs="MicrosoftYaHei" w:hint="eastAsia"/>
          <w:bCs/>
          <w:color w:val="333333"/>
          <w:kern w:val="0"/>
          <w:sz w:val="20"/>
          <w:szCs w:val="20"/>
        </w:rPr>
        <w:t>为输出矩阵，</w:t>
      </w:r>
      <w:r>
        <w:rPr>
          <w:rFonts w:ascii="OpenSans-Regular" w:eastAsia="OpenSans-Regular" w:hAnsi="Cambria Math" w:cs="OpenSans-Regular"/>
          <w:bCs/>
          <w:color w:val="333333"/>
          <w:kern w:val="0"/>
          <w:sz w:val="20"/>
          <w:szCs w:val="20"/>
        </w:rPr>
        <w:t xml:space="preserve">X </w:t>
      </w:r>
      <w:r>
        <w:rPr>
          <w:rFonts w:ascii="MicrosoftYaHei" w:eastAsia="MicrosoftYaHei" w:hAnsi="Cambria Math" w:cs="MicrosoftYaHei" w:hint="eastAsia"/>
          <w:bCs/>
          <w:color w:val="333333"/>
          <w:kern w:val="0"/>
          <w:sz w:val="20"/>
          <w:szCs w:val="20"/>
        </w:rPr>
        <w:t>为状</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态向量，</w:t>
      </w:r>
      <w:r>
        <w:rPr>
          <w:rFonts w:ascii="OpenSans-Regular" w:eastAsia="OpenSans-Regular" w:hAnsi="Cambria Math" w:cs="OpenSans-Regular"/>
          <w:bCs/>
          <w:color w:val="333333"/>
          <w:kern w:val="0"/>
          <w:sz w:val="20"/>
          <w:szCs w:val="20"/>
        </w:rPr>
        <w:t xml:space="preserve">u </w:t>
      </w:r>
      <w:r>
        <w:rPr>
          <w:rFonts w:ascii="MicrosoftYaHei" w:eastAsia="MicrosoftYaHei" w:hAnsi="Cambria Math" w:cs="MicrosoftYaHei" w:hint="eastAsia"/>
          <w:bCs/>
          <w:color w:val="333333"/>
          <w:kern w:val="0"/>
          <w:sz w:val="20"/>
          <w:szCs w:val="20"/>
        </w:rPr>
        <w:t>为控制率，</w:t>
      </w:r>
      <w:r>
        <w:rPr>
          <w:rFonts w:ascii="OpenSans-Regular" w:eastAsia="OpenSans-Regular" w:hAnsi="Cambria Math" w:cs="OpenSans-Regular"/>
          <w:bCs/>
          <w:color w:val="333333"/>
          <w:kern w:val="0"/>
          <w:sz w:val="20"/>
          <w:szCs w:val="20"/>
        </w:rPr>
        <w:t xml:space="preserve">y </w:t>
      </w:r>
      <w:r>
        <w:rPr>
          <w:rFonts w:ascii="MicrosoftYaHei" w:eastAsia="MicrosoftYaHei" w:hAnsi="Cambria Math" w:cs="MicrosoftYaHei" w:hint="eastAsia"/>
          <w:bCs/>
          <w:color w:val="333333"/>
          <w:kern w:val="0"/>
          <w:sz w:val="20"/>
          <w:szCs w:val="20"/>
        </w:rPr>
        <w:t>为输出向量。设控制率</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u </w:t>
      </w:r>
      <w:r>
        <w:rPr>
          <w:rFonts w:ascii="MicrosoftYaHei" w:eastAsia="MicrosoftYaHei" w:hAnsi="Cambria Math" w:cs="MicrosoftYaHei" w:hint="eastAsia"/>
          <w:bCs/>
          <w:color w:val="333333"/>
          <w:kern w:val="0"/>
          <w:sz w:val="20"/>
          <w:szCs w:val="20"/>
        </w:rPr>
        <w:t>不受约束寻找最优，使式（</w:t>
      </w:r>
      <w:r>
        <w:rPr>
          <w:rFonts w:ascii="OpenSans-Regular" w:eastAsia="OpenSans-Regular" w:hAnsi="Cambria Math" w:cs="OpenSans-Regular"/>
          <w:bCs/>
          <w:color w:val="333333"/>
          <w:kern w:val="0"/>
          <w:sz w:val="20"/>
          <w:szCs w:val="20"/>
        </w:rPr>
        <w:t>3</w:t>
      </w:r>
      <w:r>
        <w:rPr>
          <w:rFonts w:ascii="MicrosoftYaHei" w:eastAsia="MicrosoftYaHei" w:hAnsi="Cambria Math" w:cs="MicrosoftYaHei" w:hint="eastAsia"/>
          <w:bCs/>
          <w:color w:val="333333"/>
          <w:kern w:val="0"/>
          <w:sz w:val="20"/>
          <w:szCs w:val="20"/>
        </w:rPr>
        <w:t>）性能指标最小</w:t>
      </w:r>
    </w:p>
    <w:p w14:paraId="473FBFB8" w14:textId="0F978DF7" w:rsidR="00E74E78" w:rsidRPr="00E74E78" w:rsidRDefault="00E74E78" w:rsidP="00E74E78">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J=</m:t>
              </m:r>
              <m:f>
                <m:fPr>
                  <m:ctrlPr>
                    <w:rPr>
                      <w:rFonts w:ascii="Cambria Math" w:eastAsia="MicrosoftYaHei" w:hAnsi="Cambria Math" w:cs="MicrosoftYaHei"/>
                      <w:bCs/>
                      <w:color w:val="333333"/>
                      <w:kern w:val="0"/>
                      <w:sz w:val="20"/>
                      <w:szCs w:val="20"/>
                    </w:rPr>
                  </m:ctrlPr>
                </m:fPr>
                <m:num>
                  <m:r>
                    <w:rPr>
                      <w:rFonts w:ascii="Cambria Math" w:eastAsia="MicrosoftYaHei" w:hAnsi="Cambria Math" w:cs="MicrosoftYaHei"/>
                      <w:color w:val="333333"/>
                      <w:kern w:val="0"/>
                      <w:sz w:val="20"/>
                      <w:szCs w:val="20"/>
                    </w:rPr>
                    <m:t>1</m:t>
                  </m:r>
                </m:num>
                <m:den>
                  <m:r>
                    <w:rPr>
                      <w:rFonts w:ascii="Cambria Math" w:eastAsia="MicrosoftYaHei" w:hAnsi="Cambria Math" w:cs="MicrosoftYaHei"/>
                      <w:color w:val="333333"/>
                      <w:kern w:val="0"/>
                      <w:sz w:val="20"/>
                      <w:szCs w:val="20"/>
                    </w:rPr>
                    <m:t>2</m:t>
                  </m:r>
                </m:den>
              </m:f>
              <m:nary>
                <m:naryPr>
                  <m:limLoc m:val="subSup"/>
                  <m:grow m:val="1"/>
                  <m:ctrlPr>
                    <w:rPr>
                      <w:rFonts w:ascii="Cambria Math" w:eastAsia="MicrosoftYaHei" w:hAnsi="Cambria Math" w:cs="MicrosoftYaHei"/>
                      <w:bCs/>
                      <w:color w:val="333333"/>
                      <w:kern w:val="0"/>
                      <w:sz w:val="20"/>
                      <w:szCs w:val="20"/>
                    </w:rPr>
                  </m:ctrlPr>
                </m:naryPr>
                <m:sub>
                  <m:r>
                    <w:rPr>
                      <w:rFonts w:ascii="Cambria Math" w:eastAsia="MicrosoftYaHei" w:hAnsi="Cambria Math" w:cs="MicrosoftYaHei"/>
                      <w:color w:val="333333"/>
                      <w:kern w:val="0"/>
                      <w:sz w:val="20"/>
                      <w:szCs w:val="20"/>
                    </w:rPr>
                    <m:t>0</m:t>
                  </m:r>
                </m:sub>
                <m:sup>
                  <m:r>
                    <m:rPr>
                      <m:sty m:val="p"/>
                    </m:rPr>
                    <w:rPr>
                      <w:rFonts w:ascii="Cambria Math" w:eastAsia="MicrosoftYaHei" w:hAnsi="Cambria Math" w:cs="MicrosoftYaHei"/>
                      <w:color w:val="333333"/>
                      <w:kern w:val="0"/>
                      <w:sz w:val="20"/>
                      <w:szCs w:val="20"/>
                    </w:rPr>
                    <m:t>∞</m:t>
                  </m:r>
                </m:sup>
                <m:e>
                  <m:r>
                    <w:rPr>
                      <w:rFonts w:ascii="Cambria Math" w:eastAsia="MicrosoftYaHei" w:hAnsi="Cambria Math" w:cs="MicrosoftYaHei"/>
                      <w:color w:val="333333"/>
                      <w:kern w:val="0"/>
                      <w:sz w:val="20"/>
                      <w:szCs w:val="20"/>
                    </w:rPr>
                    <m:t> </m:t>
                  </m:r>
                </m:e>
              </m:nary>
              <m:d>
                <m:dPr>
                  <m:begChr m:val="["/>
                  <m:endChr m:val="]"/>
                  <m:ctrlPr>
                    <w:rPr>
                      <w:rFonts w:ascii="Cambria Math" w:eastAsia="MicrosoftYaHei" w:hAnsi="Cambria Math" w:cs="MicrosoftYaHei"/>
                      <w:bCs/>
                      <w:i/>
                      <w:color w:val="333333"/>
                      <w:kern w:val="0"/>
                      <w:sz w:val="20"/>
                      <w:szCs w:val="20"/>
                    </w:rPr>
                  </m:ctrlPr>
                </m:dPr>
                <m:e>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X</m:t>
                      </m:r>
                    </m:e>
                    <m:sup>
                      <m:r>
                        <w:rPr>
                          <w:rFonts w:ascii="Cambria Math" w:eastAsia="MicrosoftYaHei" w:hAnsi="Cambria Math" w:cs="MicrosoftYaHei"/>
                          <w:color w:val="333333"/>
                          <w:kern w:val="0"/>
                          <w:sz w:val="20"/>
                          <w:szCs w:val="20"/>
                        </w:rPr>
                        <m:t>T</m:t>
                      </m:r>
                    </m:sup>
                  </m:sSup>
                  <m:r>
                    <w:rPr>
                      <w:rFonts w:ascii="Cambria Math" w:eastAsia="MicrosoftYaHei" w:hAnsi="Cambria Math" w:cs="MicrosoftYaHei"/>
                      <w:color w:val="333333"/>
                      <w:kern w:val="0"/>
                      <w:sz w:val="20"/>
                      <w:szCs w:val="20"/>
                    </w:rPr>
                    <m:t>QX+</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u</m:t>
                      </m:r>
                    </m:e>
                    <m:sup>
                      <m:r>
                        <w:rPr>
                          <w:rFonts w:ascii="Cambria Math" w:eastAsia="MicrosoftYaHei" w:hAnsi="Cambria Math" w:cs="MicrosoftYaHei"/>
                          <w:color w:val="333333"/>
                          <w:kern w:val="0"/>
                          <w:sz w:val="20"/>
                          <w:szCs w:val="20"/>
                        </w:rPr>
                        <m:t>T</m:t>
                      </m:r>
                    </m:sup>
                  </m:sSup>
                  <m:r>
                    <w:rPr>
                      <w:rFonts w:ascii="Cambria Math" w:eastAsia="MicrosoftYaHei" w:hAnsi="Cambria Math" w:cs="MicrosoftYaHei"/>
                      <w:color w:val="333333"/>
                      <w:kern w:val="0"/>
                      <w:sz w:val="20"/>
                      <w:szCs w:val="20"/>
                    </w:rPr>
                    <m:t>Ru</m:t>
                  </m:r>
                </m:e>
              </m:d>
              <m:r>
                <w:rPr>
                  <w:rFonts w:ascii="Cambria Math" w:eastAsia="MicrosoftYaHei" w:hAnsi="Cambria Math" w:cs="MicrosoftYaHei"/>
                  <w:color w:val="333333"/>
                  <w:kern w:val="0"/>
                  <w:sz w:val="20"/>
                  <w:szCs w:val="20"/>
                </w:rPr>
                <m:t>dt</m:t>
              </m: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3</m:t>
                  </m:r>
                </m:e>
              </m:d>
            </m:e>
          </m:eqArr>
        </m:oMath>
      </m:oMathPara>
    </w:p>
    <w:p w14:paraId="20E65B1D" w14:textId="77777777" w:rsidR="00E86434" w:rsidRDefault="00E86434" w:rsidP="00E8643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其中，</w:t>
      </w:r>
      <w:r>
        <w:rPr>
          <w:rFonts w:ascii="OpenSans-Regular" w:eastAsia="OpenSans-Regular" w:hAnsi="Cambria Math" w:cs="OpenSans-Regular"/>
          <w:bCs/>
          <w:color w:val="333333"/>
          <w:kern w:val="0"/>
          <w:sz w:val="20"/>
          <w:szCs w:val="20"/>
        </w:rPr>
        <w:t xml:space="preserve">Q </w:t>
      </w:r>
      <w:r>
        <w:rPr>
          <w:rFonts w:ascii="MicrosoftYaHei" w:eastAsia="MicrosoftYaHei" w:hAnsi="Cambria Math" w:cs="MicrosoftYaHei" w:hint="eastAsia"/>
          <w:bCs/>
          <w:color w:val="333333"/>
          <w:kern w:val="0"/>
          <w:sz w:val="20"/>
          <w:szCs w:val="20"/>
        </w:rPr>
        <w:t>为半正定对称常数的状态向量加权矩阵，</w:t>
      </w: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正定对称常数的控制率加权矩阵</w:t>
      </w:r>
    </w:p>
    <w:p w14:paraId="7546EA6B" w14:textId="40422607" w:rsidR="00E74E78" w:rsidRDefault="00E86434" w:rsidP="00E8643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lastRenderedPageBreak/>
        <w:t>通过求解黎卡提代数方程：</w:t>
      </w:r>
    </w:p>
    <w:p w14:paraId="27663C64" w14:textId="21E5EBF9" w:rsidR="00E86434" w:rsidRPr="00E86434" w:rsidRDefault="00E86434" w:rsidP="00E8643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PA+</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A</m:t>
                  </m:r>
                </m:e>
                <m:sup>
                  <m:r>
                    <w:rPr>
                      <w:rFonts w:ascii="Cambria Math" w:eastAsia="MicrosoftYaHei" w:hAnsi="Cambria Math" w:cs="MicrosoftYaHei"/>
                      <w:color w:val="333333"/>
                      <w:kern w:val="0"/>
                      <w:sz w:val="20"/>
                      <w:szCs w:val="20"/>
                    </w:rPr>
                    <m:t>T</m:t>
                  </m:r>
                </m:sup>
              </m:sSup>
              <m:r>
                <w:rPr>
                  <w:rFonts w:ascii="Cambria Math" w:eastAsia="MicrosoftYaHei" w:hAnsi="Cambria Math" w:cs="MicrosoftYaHei"/>
                  <w:color w:val="333333"/>
                  <w:kern w:val="0"/>
                  <w:sz w:val="20"/>
                  <w:szCs w:val="20"/>
                </w:rPr>
                <m:t>P-PB</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-1</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B</m:t>
                  </m:r>
                </m:e>
                <m:sup>
                  <m:r>
                    <w:rPr>
                      <w:rFonts w:ascii="Cambria Math" w:eastAsia="MicrosoftYaHei" w:hAnsi="Cambria Math" w:cs="MicrosoftYaHei"/>
                      <w:color w:val="333333"/>
                      <w:kern w:val="0"/>
                      <w:sz w:val="20"/>
                      <w:szCs w:val="20"/>
                    </w:rPr>
                    <m:t>T</m:t>
                  </m:r>
                </m:sup>
              </m:sSup>
              <m:r>
                <w:rPr>
                  <w:rFonts w:ascii="Cambria Math" w:eastAsia="MicrosoftYaHei" w:hAnsi="Cambria Math" w:cs="MicrosoftYaHei"/>
                  <w:color w:val="333333"/>
                  <w:kern w:val="0"/>
                  <w:sz w:val="20"/>
                  <w:szCs w:val="20"/>
                </w:rPr>
                <m:t>P+Q</m:t>
              </m: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4</m:t>
                  </m:r>
                </m:e>
              </m:d>
            </m:e>
          </m:eqArr>
        </m:oMath>
      </m:oMathPara>
    </w:p>
    <w:p w14:paraId="4A21425B" w14:textId="3F36313D" w:rsidR="00E86434" w:rsidRDefault="008F01D4" w:rsidP="00E8643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可以得到</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P </w:t>
      </w:r>
      <w:r>
        <w:rPr>
          <w:rFonts w:ascii="MicrosoftYaHei" w:eastAsia="MicrosoftYaHei" w:hAnsi="Cambria Math" w:cs="MicrosoftYaHei" w:hint="eastAsia"/>
          <w:bCs/>
          <w:color w:val="333333"/>
          <w:kern w:val="0"/>
          <w:sz w:val="20"/>
          <w:szCs w:val="20"/>
        </w:rPr>
        <w:t>与最优状态反馈增益矩阵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K </w:t>
      </w:r>
      <w:r>
        <w:rPr>
          <w:rFonts w:ascii="MicrosoftYaHei" w:eastAsia="MicrosoftYaHei" w:hAnsi="Cambria Math" w:cs="MicrosoftYaHei" w:hint="eastAsia"/>
          <w:bCs/>
          <w:color w:val="333333"/>
          <w:kern w:val="0"/>
          <w:sz w:val="20"/>
          <w:szCs w:val="20"/>
        </w:rPr>
        <w:t>的值，使性能指标</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J </w:t>
      </w:r>
      <w:r>
        <w:rPr>
          <w:rFonts w:ascii="MicrosoftYaHei" w:eastAsia="MicrosoftYaHei" w:hAnsi="Cambria Math" w:cs="MicrosoftYaHei" w:hint="eastAsia"/>
          <w:bCs/>
          <w:color w:val="333333"/>
          <w:kern w:val="0"/>
          <w:sz w:val="20"/>
          <w:szCs w:val="20"/>
        </w:rPr>
        <w:t>最小的控制率</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u</w:t>
      </w:r>
      <w:r>
        <w:rPr>
          <w:rFonts w:ascii="MicrosoftYaHei" w:eastAsia="MicrosoftYaHei" w:hAnsi="Cambria Math" w:cs="MicrosoftYaHei" w:hint="eastAsia"/>
          <w:bCs/>
          <w:color w:val="333333"/>
          <w:kern w:val="0"/>
          <w:sz w:val="20"/>
          <w:szCs w:val="20"/>
        </w:rPr>
        <w:t>，控制率</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u </w:t>
      </w:r>
      <w:r>
        <w:rPr>
          <w:rFonts w:ascii="MicrosoftYaHei" w:eastAsia="MicrosoftYaHei" w:hAnsi="Cambria Math" w:cs="MicrosoftYaHei" w:hint="eastAsia"/>
          <w:bCs/>
          <w:color w:val="333333"/>
          <w:kern w:val="0"/>
          <w:sz w:val="20"/>
          <w:szCs w:val="20"/>
        </w:rPr>
        <w:t>为：</w:t>
      </w:r>
    </w:p>
    <w:p w14:paraId="65446C88" w14:textId="66FF23B7" w:rsidR="008F01D4" w:rsidRPr="008F01D4" w:rsidRDefault="008F01D4" w:rsidP="00E86434">
      <w:pPr>
        <w:autoSpaceDE w:val="0"/>
        <w:autoSpaceDN w:val="0"/>
        <w:adjustRightInd w:val="0"/>
        <w:jc w:val="left"/>
        <w:rPr>
          <w:rFonts w:ascii="MicrosoftYaHei" w:eastAsia="MicrosoftYaHei" w:hAnsi="Cambria Math" w:cs="MicrosoftYaHei"/>
          <w:bCs/>
          <w:color w:val="333333"/>
          <w:kern w:val="0"/>
          <w:sz w:val="20"/>
          <w:szCs w:val="20"/>
        </w:rPr>
      </w:pPr>
      <m:oMathPara>
        <m:oMath>
          <m:eqArr>
            <m:eqArrPr>
              <m:maxDist m:val="1"/>
              <m:ctrlPr>
                <w:rPr>
                  <w:rFonts w:ascii="Cambria Math" w:eastAsia="MicrosoftYaHei" w:hAnsi="Cambria Math" w:cs="MicrosoftYaHei"/>
                  <w:bCs/>
                  <w:i/>
                  <w:color w:val="333333"/>
                  <w:kern w:val="0"/>
                  <w:sz w:val="20"/>
                  <w:szCs w:val="20"/>
                </w:rPr>
              </m:ctrlPr>
            </m:eqArrPr>
            <m:e>
              <m:r>
                <w:rPr>
                  <w:rFonts w:ascii="Cambria Math" w:eastAsia="MicrosoftYaHei" w:hAnsi="Cambria Math" w:cs="MicrosoftYaHei"/>
                  <w:color w:val="333333"/>
                  <w:kern w:val="0"/>
                  <w:sz w:val="20"/>
                  <w:szCs w:val="20"/>
                </w:rPr>
                <m:t>u=</m:t>
              </m:r>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R</m:t>
                  </m:r>
                </m:e>
                <m:sup>
                  <m:r>
                    <w:rPr>
                      <w:rFonts w:ascii="Cambria Math" w:eastAsia="MicrosoftYaHei" w:hAnsi="Cambria Math" w:cs="MicrosoftYaHei"/>
                      <w:color w:val="333333"/>
                      <w:kern w:val="0"/>
                      <w:sz w:val="20"/>
                      <w:szCs w:val="20"/>
                    </w:rPr>
                    <m:t>-1</m:t>
                  </m:r>
                </m:sup>
              </m:sSup>
              <m:sSup>
                <m:sSupPr>
                  <m:ctrlPr>
                    <w:rPr>
                      <w:rFonts w:ascii="Cambria Math" w:eastAsia="MicrosoftYaHei" w:hAnsi="Cambria Math" w:cs="MicrosoftYaHei"/>
                      <w:bCs/>
                      <w:color w:val="333333"/>
                      <w:kern w:val="0"/>
                      <w:sz w:val="20"/>
                      <w:szCs w:val="20"/>
                    </w:rPr>
                  </m:ctrlPr>
                </m:sSupPr>
                <m:e>
                  <m:r>
                    <w:rPr>
                      <w:rFonts w:ascii="Cambria Math" w:eastAsia="MicrosoftYaHei" w:hAnsi="Cambria Math" w:cs="MicrosoftYaHei"/>
                      <w:color w:val="333333"/>
                      <w:kern w:val="0"/>
                      <w:sz w:val="20"/>
                      <w:szCs w:val="20"/>
                    </w:rPr>
                    <m:t>B</m:t>
                  </m:r>
                </m:e>
                <m:sup>
                  <m:r>
                    <w:rPr>
                      <w:rFonts w:ascii="Cambria Math" w:eastAsia="MicrosoftYaHei" w:hAnsi="Cambria Math" w:cs="MicrosoftYaHei"/>
                      <w:color w:val="333333"/>
                      <w:kern w:val="0"/>
                      <w:sz w:val="20"/>
                      <w:szCs w:val="20"/>
                    </w:rPr>
                    <m:t>T</m:t>
                  </m:r>
                </m:sup>
              </m:sSup>
              <m:r>
                <w:rPr>
                  <w:rFonts w:ascii="Cambria Math" w:eastAsia="MicrosoftYaHei" w:hAnsi="Cambria Math" w:cs="MicrosoftYaHei"/>
                  <w:color w:val="333333"/>
                  <w:kern w:val="0"/>
                  <w:sz w:val="20"/>
                  <w:szCs w:val="20"/>
                </w:rPr>
                <m:t>PX=-KX</m:t>
              </m:r>
              <m:r>
                <w:rPr>
                  <w:rFonts w:ascii="Cambria Math" w:eastAsia="MicrosoftYaHei" w:hAnsi="Cambria Math" w:cs="MicrosoftYaHei"/>
                  <w:color w:val="333333"/>
                  <w:kern w:val="0"/>
                  <w:sz w:val="20"/>
                  <w:szCs w:val="20"/>
                </w:rPr>
                <m:t>#</m:t>
              </m:r>
              <m:d>
                <m:dPr>
                  <m:ctrlPr>
                    <w:rPr>
                      <w:rFonts w:ascii="Cambria Math" w:eastAsia="MicrosoftYaHei" w:hAnsi="Cambria Math" w:cs="MicrosoftYaHei"/>
                      <w:bCs/>
                      <w:i/>
                      <w:color w:val="333333"/>
                      <w:kern w:val="0"/>
                      <w:sz w:val="20"/>
                      <w:szCs w:val="20"/>
                    </w:rPr>
                  </m:ctrlPr>
                </m:dPr>
                <m:e>
                  <m:r>
                    <w:rPr>
                      <w:rFonts w:ascii="Cambria Math" w:eastAsia="MicrosoftYaHei" w:hAnsi="Cambria Math" w:cs="MicrosoftYaHei"/>
                      <w:color w:val="333333"/>
                      <w:kern w:val="0"/>
                      <w:sz w:val="20"/>
                      <w:szCs w:val="20"/>
                    </w:rPr>
                    <m:t>5</m:t>
                  </m:r>
                </m:e>
              </m:d>
            </m:e>
          </m:eqArr>
        </m:oMath>
      </m:oMathPara>
    </w:p>
    <w:p w14:paraId="61C76BF2" w14:textId="39AE69D9" w:rsidR="008F01D4" w:rsidRDefault="00624C95" w:rsidP="00E86434">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控制器的控制框图如图所示</w:t>
      </w:r>
    </w:p>
    <w:p w14:paraId="18AF8A51" w14:textId="0A8D320E" w:rsidR="00624C95" w:rsidRDefault="0038544B" w:rsidP="00E86434">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65C603D2" wp14:editId="696AAA95">
            <wp:extent cx="3779949" cy="2021983"/>
            <wp:effectExtent l="0" t="0" r="0" b="0"/>
            <wp:docPr id="197664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47784" name="图片 1976647784"/>
                    <pic:cNvPicPr/>
                  </pic:nvPicPr>
                  <pic:blipFill>
                    <a:blip r:embed="rId4">
                      <a:extLst>
                        <a:ext uri="{28A0092B-C50C-407E-A947-70E740481C1C}">
                          <a14:useLocalDpi xmlns:a14="http://schemas.microsoft.com/office/drawing/2010/main" val="0"/>
                        </a:ext>
                      </a:extLst>
                    </a:blip>
                    <a:stretch>
                      <a:fillRect/>
                    </a:stretch>
                  </pic:blipFill>
                  <pic:spPr>
                    <a:xfrm>
                      <a:off x="0" y="0"/>
                      <a:ext cx="3779949" cy="2021983"/>
                    </a:xfrm>
                    <a:prstGeom prst="rect">
                      <a:avLst/>
                    </a:prstGeom>
                  </pic:spPr>
                </pic:pic>
              </a:graphicData>
            </a:graphic>
          </wp:inline>
        </w:drawing>
      </w:r>
    </w:p>
    <w:p w14:paraId="690B4D4E" w14:textId="77777777" w:rsidR="00AB3F81" w:rsidRDefault="00AB3F81" w:rsidP="00AB3F81">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Q </w:t>
      </w:r>
      <w:r>
        <w:rPr>
          <w:rFonts w:ascii="MicrosoftYaHei" w:eastAsia="MicrosoftYaHei" w:hAnsi="Cambria Math" w:cs="MicrosoftYaHei" w:hint="eastAsia"/>
          <w:bCs/>
          <w:color w:val="333333"/>
          <w:kern w:val="0"/>
          <w:sz w:val="20"/>
          <w:szCs w:val="20"/>
        </w:rPr>
        <w:t>对角线上权值系数决定了各个指标误差的相对重要性，当</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Q </w:t>
      </w:r>
      <w:r>
        <w:rPr>
          <w:rFonts w:ascii="MicrosoftYaHei" w:eastAsia="MicrosoftYaHei" w:hAnsi="Cambria Math" w:cs="MicrosoftYaHei" w:hint="eastAsia"/>
          <w:bCs/>
          <w:color w:val="333333"/>
          <w:kern w:val="0"/>
          <w:sz w:val="20"/>
          <w:szCs w:val="20"/>
        </w:rPr>
        <w:t>矩阵中系数增加时候系统响应变快。选取不同的</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值，状态反馈矩阵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K </w:t>
      </w:r>
      <w:r>
        <w:rPr>
          <w:rFonts w:ascii="MicrosoftYaHei" w:eastAsia="MicrosoftYaHei" w:hAnsi="Cambria Math" w:cs="MicrosoftYaHei" w:hint="eastAsia"/>
          <w:bCs/>
          <w:color w:val="333333"/>
          <w:kern w:val="0"/>
          <w:sz w:val="20"/>
          <w:szCs w:val="20"/>
        </w:rPr>
        <w:t>也会随之发生变化，进而系统的动态性能和稳态性能均会受到影响，权阵</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的取值和被控系统的抗扰动性密切相关。权阵</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的取值增大，则动态过程的超调量和调整时间将减小，但相应的会导致控制输入消耗的能量增加。取值过大甚至还会引起系统不稳定，所以权阵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Q </w:t>
      </w:r>
      <w:r>
        <w:rPr>
          <w:rFonts w:ascii="MicrosoftYaHei" w:eastAsia="MicrosoftYaHei" w:hAnsi="Cambria Math" w:cs="MicrosoftYaHei" w:hint="eastAsia"/>
          <w:bCs/>
          <w:color w:val="333333"/>
          <w:kern w:val="0"/>
          <w:sz w:val="20"/>
          <w:szCs w:val="20"/>
        </w:rPr>
        <w:t>的取值应该限定在一定的范围之内。</w:t>
      </w:r>
    </w:p>
    <w:p w14:paraId="404E9D7E" w14:textId="043464CA" w:rsidR="00AB3F81" w:rsidRDefault="00AB3F81" w:rsidP="00AB3F81">
      <w:pPr>
        <w:autoSpaceDE w:val="0"/>
        <w:autoSpaceDN w:val="0"/>
        <w:adjustRightInd w:val="0"/>
        <w:jc w:val="left"/>
        <w:rPr>
          <w:rFonts w:ascii="MicrosoftYaHei" w:eastAsia="MicrosoftYaHei" w:hAnsi="Cambria Math" w:cs="MicrosoftYaHei"/>
          <w:bCs/>
          <w:color w:val="333333"/>
          <w:kern w:val="0"/>
          <w:sz w:val="20"/>
          <w:szCs w:val="20"/>
        </w:rPr>
      </w:pP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矩阵系数增加时可以减少系统的输入变量，但同时会降低系统的响应速度，如果要减小系统的控制能量消耗，可以适当的增大权阵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的取值，但是如果权阵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的取值过大，会导致控制能量过小，同样不利于对系统的控制。</w:t>
      </w:r>
    </w:p>
    <w:p w14:paraId="22FCD1BA" w14:textId="77777777" w:rsidR="00AB3F81" w:rsidRDefault="00AB3F81" w:rsidP="00AB3F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因此应该协调</w:t>
      </w:r>
      <w:r>
        <w:rPr>
          <w:rFonts w:ascii="OpenSans-Regular" w:eastAsia="OpenSans-Regular" w:hAnsi="Cambria Math" w:cs="OpenSans-Regular"/>
          <w:bCs/>
          <w:color w:val="333333"/>
          <w:kern w:val="0"/>
          <w:sz w:val="20"/>
          <w:szCs w:val="20"/>
        </w:rPr>
        <w:t xml:space="preserve">Q </w:t>
      </w:r>
      <w:r>
        <w:rPr>
          <w:rFonts w:ascii="MicrosoftYaHei" w:eastAsia="MicrosoftYaHei" w:hAnsi="Cambria Math" w:cs="MicrosoftYaHei" w:hint="eastAsia"/>
          <w:bCs/>
          <w:color w:val="333333"/>
          <w:kern w:val="0"/>
          <w:sz w:val="20"/>
          <w:szCs w:val="20"/>
        </w:rPr>
        <w:t>和</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的权值得到最佳的控制方案。</w:t>
      </w:r>
    </w:p>
    <w:p w14:paraId="0C613251" w14:textId="20DB4E7F" w:rsidR="0038544B" w:rsidRDefault="00AB3F81" w:rsidP="00AB3F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对于</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控制器的设计，在选取加权矩阵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 xml:space="preserve">R </w:t>
      </w:r>
      <w:r>
        <w:rPr>
          <w:rFonts w:ascii="MicrosoftYaHei" w:eastAsia="MicrosoftYaHei" w:hAnsi="Cambria Math" w:cs="MicrosoftYaHei" w:hint="eastAsia"/>
          <w:bCs/>
          <w:color w:val="333333"/>
          <w:kern w:val="0"/>
          <w:sz w:val="20"/>
          <w:szCs w:val="20"/>
        </w:rPr>
        <w:t>后，在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中调用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函数，即可得到系统的状态反馈增益矩阵</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K=lqr(A</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B</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w:t>
      </w:r>
      <w:r>
        <w:rPr>
          <w:rFonts w:ascii="OpenSans-Regular" w:eastAsia="OpenSans-Regular" w:hAnsi="Cambria Math" w:cs="OpenSans-Regular"/>
          <w:bCs/>
          <w:color w:val="333333"/>
          <w:kern w:val="0"/>
          <w:sz w:val="20"/>
          <w:szCs w:val="20"/>
        </w:rPr>
        <w:t>R)</w:t>
      </w:r>
      <w:r>
        <w:rPr>
          <w:rFonts w:ascii="MicrosoftYaHei" w:eastAsia="MicrosoftYaHei" w:hAnsi="Cambria Math" w:cs="MicrosoftYaHei" w:hint="eastAsia"/>
          <w:bCs/>
          <w:color w:val="333333"/>
          <w:kern w:val="0"/>
          <w:sz w:val="20"/>
          <w:szCs w:val="20"/>
        </w:rPr>
        <w:t>，完成</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控制器设计。</w:t>
      </w:r>
    </w:p>
    <w:p w14:paraId="613CCCF3" w14:textId="7C36B5D7" w:rsidR="00AB3F81" w:rsidRDefault="002044A7" w:rsidP="00AB3F81">
      <w:pPr>
        <w:autoSpaceDE w:val="0"/>
        <w:autoSpaceDN w:val="0"/>
        <w:adjustRightInd w:val="0"/>
        <w:jc w:val="left"/>
        <w:rPr>
          <w:rFonts w:ascii="MicrosoftYaHei-Bold" w:eastAsia="MicrosoftYaHei-Bold" w:hAnsi="Cambria Math" w:cs="MicrosoftYaHei-Bold"/>
          <w:b/>
          <w:bCs/>
          <w:color w:val="333333"/>
          <w:kern w:val="0"/>
          <w:sz w:val="34"/>
          <w:szCs w:val="34"/>
        </w:rPr>
      </w:pPr>
      <w:r>
        <w:rPr>
          <w:rFonts w:ascii="OpenSans-Bold" w:eastAsia="OpenSans-Bold" w:hAnsi="Cambria Math" w:cs="OpenSans-Bold"/>
          <w:b/>
          <w:bCs/>
          <w:color w:val="333333"/>
          <w:kern w:val="0"/>
          <w:sz w:val="34"/>
          <w:szCs w:val="34"/>
        </w:rPr>
        <w:t xml:space="preserve">LQR </w:t>
      </w:r>
      <w:r>
        <w:rPr>
          <w:rFonts w:ascii="MicrosoftYaHei-Bold" w:eastAsia="MicrosoftYaHei-Bold" w:hAnsi="Cambria Math" w:cs="MicrosoftYaHei-Bold" w:hint="eastAsia"/>
          <w:b/>
          <w:bCs/>
          <w:color w:val="333333"/>
          <w:kern w:val="0"/>
          <w:sz w:val="34"/>
          <w:szCs w:val="34"/>
        </w:rPr>
        <w:t>控制仿真</w:t>
      </w:r>
    </w:p>
    <w:p w14:paraId="24B3514F" w14:textId="3E97B6E7" w:rsidR="002044A7" w:rsidRDefault="002044A7" w:rsidP="00AB3F81">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根据两轮自平衡机器人的系统的状态空间方程的线性模型，应用</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MATLAB </w:t>
      </w:r>
      <w:r>
        <w:rPr>
          <w:rFonts w:ascii="MicrosoftYaHei" w:eastAsia="MicrosoftYaHei" w:hAnsi="Cambria Math" w:cs="MicrosoftYaHei" w:hint="eastAsia"/>
          <w:bCs/>
          <w:color w:val="333333"/>
          <w:kern w:val="0"/>
          <w:sz w:val="20"/>
          <w:szCs w:val="20"/>
        </w:rPr>
        <w:t>搭建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仿真控制。</w:t>
      </w:r>
    </w:p>
    <w:tbl>
      <w:tblPr>
        <w:tblStyle w:val="a3"/>
        <w:tblW w:w="0" w:type="auto"/>
        <w:tblLook w:val="04A0" w:firstRow="1" w:lastRow="0" w:firstColumn="1" w:lastColumn="0" w:noHBand="0" w:noVBand="1"/>
      </w:tblPr>
      <w:tblGrid>
        <w:gridCol w:w="8522"/>
      </w:tblGrid>
      <w:tr w:rsidR="002044A7" w14:paraId="7CCD2BB9" w14:textId="77777777" w:rsidTr="002044A7">
        <w:tc>
          <w:tcPr>
            <w:tcW w:w="8522" w:type="dxa"/>
            <w:shd w:val="clear" w:color="auto" w:fill="E7E6E6" w:themeFill="background2"/>
          </w:tcPr>
          <w:p w14:paraId="1011DC77" w14:textId="77777777" w:rsidR="002044A7" w:rsidRDefault="002044A7" w:rsidP="002044A7">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00AB"/>
                <w:kern w:val="0"/>
                <w:sz w:val="18"/>
                <w:szCs w:val="18"/>
              </w:rPr>
              <w:t>clear</w:t>
            </w:r>
            <w:r>
              <w:rPr>
                <w:rFonts w:ascii="LucidaConsole" w:eastAsia="LucidaConsole" w:hAnsi="Cambria Math" w:cs="LucidaConsole"/>
                <w:bCs/>
                <w:color w:val="333333"/>
                <w:kern w:val="0"/>
                <w:sz w:val="18"/>
                <w:szCs w:val="18"/>
              </w:rPr>
              <w:t>;</w:t>
            </w:r>
          </w:p>
          <w:p w14:paraId="18436D71" w14:textId="77777777" w:rsidR="002044A7" w:rsidRDefault="002044A7" w:rsidP="002044A7">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clc</w:t>
            </w:r>
            <w:r>
              <w:rPr>
                <w:rFonts w:ascii="LucidaConsole" w:eastAsia="LucidaConsole" w:hAnsi="Cambria Math" w:cs="LucidaConsole"/>
                <w:bCs/>
                <w:color w:val="333333"/>
                <w:kern w:val="0"/>
                <w:sz w:val="18"/>
                <w:szCs w:val="18"/>
              </w:rPr>
              <w:t>;</w:t>
            </w:r>
          </w:p>
          <w:p w14:paraId="6DCA41F8" w14:textId="77777777" w:rsidR="002044A7" w:rsidRDefault="002044A7" w:rsidP="002044A7">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770089"/>
                <w:kern w:val="0"/>
                <w:sz w:val="18"/>
                <w:szCs w:val="18"/>
              </w:rPr>
              <w:t xml:space="preserve">global </w:t>
            </w:r>
            <w:r>
              <w:rPr>
                <w:rFonts w:ascii="LucidaConsole" w:eastAsia="LucidaConsole" w:hAnsi="Cambria Math" w:cs="LucidaConsole"/>
                <w:bCs/>
                <w:color w:val="000000"/>
                <w:kern w:val="0"/>
                <w:sz w:val="18"/>
                <w:szCs w:val="18"/>
              </w:rPr>
              <w:t>K</w:t>
            </w:r>
            <w:r>
              <w:rPr>
                <w:rFonts w:ascii="LucidaConsole" w:eastAsia="LucidaConsole" w:hAnsi="Cambria Math" w:cs="LucidaConsole"/>
                <w:bCs/>
                <w:color w:val="333333"/>
                <w:kern w:val="0"/>
                <w:sz w:val="18"/>
                <w:szCs w:val="18"/>
              </w:rPr>
              <w:t>;</w:t>
            </w:r>
          </w:p>
          <w:p w14:paraId="0351B099" w14:textId="77777777" w:rsidR="002044A7" w:rsidRDefault="002044A7" w:rsidP="002044A7">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定义小车倒立摆物理性质</w:t>
            </w:r>
          </w:p>
          <w:p w14:paraId="6FF08777" w14:textId="4294EAA5" w:rsidR="002044A7" w:rsidRDefault="002044A7" w:rsidP="002044A7">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R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0.0925</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车轮的半径</w:t>
            </w:r>
          </w:p>
          <w:p w14:paraId="7989CEAD" w14:textId="172E6CF3" w:rsidR="002044A7" w:rsidRDefault="002044A7" w:rsidP="002044A7">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D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0.55</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左轮、右轮两个轮子间的距离</w:t>
            </w:r>
          </w:p>
          <w:p w14:paraId="36CAA9BA" w14:textId="7CE01889" w:rsidR="002044A7" w:rsidRDefault="002044A7" w:rsidP="002044A7">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l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0.15</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摆杆质心到转轴距离</w:t>
            </w:r>
          </w:p>
          <w:p w14:paraId="7D28097D" w14:textId="087A64B0" w:rsidR="002044A7" w:rsidRDefault="002044A7" w:rsidP="002044A7">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m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0.88</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车轮的质量</w:t>
            </w:r>
          </w:p>
          <w:p w14:paraId="1F354A0B" w14:textId="4CF2FF1B"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M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13</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摆杆质量</w:t>
            </w:r>
          </w:p>
          <w:p w14:paraId="5A66571E" w14:textId="32277E7C"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000000"/>
                <w:kern w:val="0"/>
                <w:sz w:val="18"/>
                <w:szCs w:val="18"/>
              </w:rPr>
              <w:t xml:space="preserve">I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1</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车轮的转动惯量</w:t>
            </w:r>
          </w:p>
          <w:p w14:paraId="232912E9" w14:textId="27524656" w:rsidR="009A0318" w:rsidRDefault="009A0318" w:rsidP="009A0318">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000000"/>
                <w:kern w:val="0"/>
                <w:sz w:val="18"/>
                <w:szCs w:val="18"/>
              </w:rPr>
              <w:t xml:space="preserve">Jz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1</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3</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机器人机体对</w:t>
            </w:r>
            <w:r>
              <w:rPr>
                <w:rFonts w:ascii="新宋体" w:eastAsia="新宋体" w:hAnsi="Cambria Math" w:cs="新宋体"/>
                <w:bCs/>
                <w:color w:val="AB5500"/>
                <w:kern w:val="0"/>
                <w:sz w:val="18"/>
                <w:szCs w:val="18"/>
              </w:rPr>
              <w:t xml:space="preserve"> </w:t>
            </w:r>
            <w:r>
              <w:rPr>
                <w:rFonts w:ascii="LucidaConsole" w:eastAsia="LucidaConsole" w:hAnsi="Cambria Math" w:cs="LucidaConsole"/>
                <w:bCs/>
                <w:color w:val="AB5500"/>
                <w:kern w:val="0"/>
                <w:sz w:val="18"/>
                <w:szCs w:val="18"/>
              </w:rPr>
              <w:t xml:space="preserve">z </w:t>
            </w:r>
            <w:r>
              <w:rPr>
                <w:rFonts w:ascii="新宋体" w:eastAsia="新宋体" w:hAnsi="Cambria Math" w:cs="新宋体" w:hint="eastAsia"/>
                <w:bCs/>
                <w:color w:val="AB5500"/>
                <w:kern w:val="0"/>
                <w:sz w:val="18"/>
                <w:szCs w:val="18"/>
              </w:rPr>
              <w:t>轴的运动时产生的转动惯量</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俯仰方向</w:t>
            </w:r>
            <w:r>
              <w:rPr>
                <w:rFonts w:ascii="LucidaConsole" w:eastAsia="LucidaConsole" w:hAnsi="Cambria Math" w:cs="LucidaConsole"/>
                <w:bCs/>
                <w:color w:val="AB5500"/>
                <w:kern w:val="0"/>
                <w:sz w:val="18"/>
                <w:szCs w:val="18"/>
              </w:rPr>
              <w:t>)</w:t>
            </w:r>
          </w:p>
          <w:p w14:paraId="79C73587" w14:textId="43DE668E" w:rsidR="009A0318" w:rsidRDefault="009A0318" w:rsidP="009A0318">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000000"/>
                <w:kern w:val="0"/>
                <w:sz w:val="18"/>
                <w:szCs w:val="18"/>
              </w:rPr>
              <w:t xml:space="preserve">Jy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1</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12</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D</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机器人机体对</w:t>
            </w:r>
            <w:r>
              <w:rPr>
                <w:rFonts w:ascii="新宋体" w:eastAsia="新宋体" w:hAnsi="Cambria Math" w:cs="新宋体"/>
                <w:bCs/>
                <w:color w:val="AB5500"/>
                <w:kern w:val="0"/>
                <w:sz w:val="18"/>
                <w:szCs w:val="18"/>
              </w:rPr>
              <w:t xml:space="preserve"> </w:t>
            </w:r>
            <w:r>
              <w:rPr>
                <w:rFonts w:ascii="LucidaConsole" w:eastAsia="LucidaConsole" w:hAnsi="Cambria Math" w:cs="LucidaConsole"/>
                <w:bCs/>
                <w:color w:val="AB5500"/>
                <w:kern w:val="0"/>
                <w:sz w:val="18"/>
                <w:szCs w:val="18"/>
              </w:rPr>
              <w:t xml:space="preserve">y </w:t>
            </w:r>
            <w:r>
              <w:rPr>
                <w:rFonts w:ascii="新宋体" w:eastAsia="新宋体" w:hAnsi="Cambria Math" w:cs="新宋体" w:hint="eastAsia"/>
                <w:bCs/>
                <w:color w:val="AB5500"/>
                <w:kern w:val="0"/>
                <w:sz w:val="18"/>
                <w:szCs w:val="18"/>
              </w:rPr>
              <w:t>轴的运动时产生的转动惯量</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偏航方向</w:t>
            </w:r>
            <w:r>
              <w:rPr>
                <w:rFonts w:ascii="LucidaConsole" w:eastAsia="LucidaConsole" w:hAnsi="Cambria Math" w:cs="LucidaConsole"/>
                <w:bCs/>
                <w:color w:val="AB5500"/>
                <w:kern w:val="0"/>
                <w:sz w:val="18"/>
                <w:szCs w:val="18"/>
              </w:rPr>
              <w:t>)</w:t>
            </w:r>
          </w:p>
          <w:p w14:paraId="6A5D87C8" w14:textId="1E216AC1" w:rsidR="009A0318" w:rsidRDefault="009A0318" w:rsidP="009A0318">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000000"/>
                <w:kern w:val="0"/>
                <w:sz w:val="18"/>
                <w:szCs w:val="18"/>
              </w:rPr>
              <w:t xml:space="preserve">g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9.8</w:t>
            </w:r>
            <w:r>
              <w:rPr>
                <w:rFonts w:ascii="LucidaConsole" w:eastAsia="LucidaConsole" w:hAnsi="Cambria Math" w:cs="LucidaConsole"/>
                <w:bCs/>
                <w:color w:val="333333"/>
                <w:kern w:val="0"/>
                <w:sz w:val="18"/>
                <w:szCs w:val="18"/>
              </w:rPr>
              <w:t xml:space="preserve">; </w:t>
            </w:r>
            <w:r w:rsidR="00F079DF">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w:t>
            </w:r>
            <w:r>
              <w:rPr>
                <w:rFonts w:ascii="新宋体" w:eastAsia="新宋体" w:hAnsi="Cambria Math" w:cs="新宋体" w:hint="eastAsia"/>
                <w:bCs/>
                <w:color w:val="AB5500"/>
                <w:kern w:val="0"/>
                <w:sz w:val="18"/>
                <w:szCs w:val="18"/>
              </w:rPr>
              <w:t>重力加速度</w:t>
            </w:r>
            <w:r>
              <w:rPr>
                <w:rFonts w:ascii="LucidaConsole" w:eastAsia="LucidaConsole" w:hAnsi="Cambria Math" w:cs="LucidaConsole"/>
                <w:bCs/>
                <w:color w:val="AB5500"/>
                <w:kern w:val="0"/>
                <w:sz w:val="18"/>
                <w:szCs w:val="18"/>
              </w:rPr>
              <w:t>b = 1e-4;</w:t>
            </w:r>
          </w:p>
          <w:p w14:paraId="29C75227" w14:textId="77777777" w:rsidR="003672E1" w:rsidRDefault="003672E1" w:rsidP="009A0318">
            <w:pPr>
              <w:autoSpaceDE w:val="0"/>
              <w:autoSpaceDN w:val="0"/>
              <w:adjustRightInd w:val="0"/>
              <w:jc w:val="left"/>
              <w:rPr>
                <w:rFonts w:ascii="LucidaConsole" w:eastAsia="LucidaConsole" w:hAnsi="Cambria Math" w:cs="LucidaConsole"/>
                <w:bCs/>
                <w:color w:val="AB5500"/>
                <w:kern w:val="0"/>
                <w:sz w:val="18"/>
                <w:szCs w:val="18"/>
              </w:rPr>
            </w:pPr>
          </w:p>
          <w:p w14:paraId="212EFAB8"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状态空间矩阵</w:t>
            </w:r>
          </w:p>
          <w:p w14:paraId="22553060"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Q_eq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Jz</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 xml:space="preserve">M </w:t>
            </w:r>
            <w:r>
              <w:rPr>
                <w:rFonts w:ascii="LucidaConsole" w:eastAsia="LucidaConsole" w:hAnsi="Cambria Math" w:cs="LucidaConsole"/>
                <w:bCs/>
                <w:color w:val="991A1A"/>
                <w:kern w:val="0"/>
                <w:sz w:val="18"/>
                <w:szCs w:val="18"/>
              </w:rPr>
              <w:t xml:space="preserve">+ </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Jz</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991A1A"/>
                <w:kern w:val="0"/>
                <w:sz w:val="18"/>
                <w:szCs w:val="18"/>
              </w:rPr>
              <w:t xml:space="preserve">* </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I</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w:t>
            </w:r>
          </w:p>
          <w:p w14:paraId="392D89F3"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A</w:t>
            </w:r>
            <w:r>
              <w:rPr>
                <w:rFonts w:ascii="新宋体" w:eastAsia="新宋体" w:hAnsi="Cambria Math" w:cs="新宋体" w:hint="eastAsia"/>
                <w:bCs/>
                <w:color w:val="AB5500"/>
                <w:kern w:val="0"/>
                <w:sz w:val="18"/>
                <w:szCs w:val="18"/>
              </w:rPr>
              <w:t>为系统矩阵</w:t>
            </w:r>
          </w:p>
          <w:p w14:paraId="2311F629"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A_23</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g</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Q_eq</w:t>
            </w:r>
            <w:r>
              <w:rPr>
                <w:rFonts w:ascii="LucidaConsole" w:eastAsia="LucidaConsole" w:hAnsi="Cambria Math" w:cs="LucidaConsole"/>
                <w:bCs/>
                <w:color w:val="333333"/>
                <w:kern w:val="0"/>
                <w:sz w:val="18"/>
                <w:szCs w:val="18"/>
              </w:rPr>
              <w:t>;</w:t>
            </w:r>
          </w:p>
          <w:p w14:paraId="031D564B"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A_43</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g</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I</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Q_eq</w:t>
            </w:r>
            <w:r>
              <w:rPr>
                <w:rFonts w:ascii="LucidaConsole" w:eastAsia="LucidaConsole" w:hAnsi="Cambria Math" w:cs="LucidaConsole"/>
                <w:bCs/>
                <w:color w:val="333333"/>
                <w:kern w:val="0"/>
                <w:sz w:val="18"/>
                <w:szCs w:val="18"/>
              </w:rPr>
              <w:t>;</w:t>
            </w:r>
          </w:p>
          <w:p w14:paraId="17843518"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A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0 1 0 0</w:t>
            </w:r>
            <w:r>
              <w:rPr>
                <w:rFonts w:ascii="LucidaConsole" w:eastAsia="LucidaConsole" w:hAnsi="Cambria Math" w:cs="LucidaConsole"/>
                <w:bCs/>
                <w:color w:val="333333"/>
                <w:kern w:val="0"/>
                <w:sz w:val="18"/>
                <w:szCs w:val="18"/>
              </w:rPr>
              <w:t>;</w:t>
            </w:r>
          </w:p>
          <w:p w14:paraId="45F595E3" w14:textId="77777777" w:rsidR="009A0318"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 xml:space="preserve">0 0 </w:t>
            </w:r>
            <w:r>
              <w:rPr>
                <w:rFonts w:ascii="LucidaConsole" w:eastAsia="LucidaConsole" w:hAnsi="Cambria Math" w:cs="LucidaConsole"/>
                <w:bCs/>
                <w:color w:val="000000"/>
                <w:kern w:val="0"/>
                <w:sz w:val="18"/>
                <w:szCs w:val="18"/>
              </w:rPr>
              <w:t xml:space="preserve">A_23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p>
          <w:p w14:paraId="798410D5" w14:textId="77777777" w:rsidR="009A0318"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0 0 0 1</w:t>
            </w:r>
            <w:r>
              <w:rPr>
                <w:rFonts w:ascii="LucidaConsole" w:eastAsia="LucidaConsole" w:hAnsi="Cambria Math" w:cs="LucidaConsole"/>
                <w:bCs/>
                <w:color w:val="333333"/>
                <w:kern w:val="0"/>
                <w:sz w:val="18"/>
                <w:szCs w:val="18"/>
              </w:rPr>
              <w:t>;</w:t>
            </w:r>
          </w:p>
          <w:p w14:paraId="3BDC551E" w14:textId="77777777" w:rsidR="002044A7"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 xml:space="preserve">0 0 </w:t>
            </w:r>
            <w:r>
              <w:rPr>
                <w:rFonts w:ascii="LucidaConsole" w:eastAsia="LucidaConsole" w:hAnsi="Cambria Math" w:cs="LucidaConsole"/>
                <w:bCs/>
                <w:color w:val="000000"/>
                <w:kern w:val="0"/>
                <w:sz w:val="18"/>
                <w:szCs w:val="18"/>
              </w:rPr>
              <w:t xml:space="preserve">A_43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p>
          <w:p w14:paraId="56B833A7" w14:textId="77777777" w:rsidR="003672E1" w:rsidRDefault="003672E1" w:rsidP="009A0318">
            <w:pPr>
              <w:autoSpaceDE w:val="0"/>
              <w:autoSpaceDN w:val="0"/>
              <w:adjustRightInd w:val="0"/>
              <w:jc w:val="left"/>
              <w:rPr>
                <w:rFonts w:ascii="LucidaConsole" w:eastAsia="LucidaConsole" w:hAnsi="Cambria Math" w:cs="LucidaConsole"/>
                <w:bCs/>
                <w:color w:val="333333"/>
                <w:kern w:val="0"/>
                <w:sz w:val="18"/>
                <w:szCs w:val="18"/>
              </w:rPr>
            </w:pPr>
          </w:p>
          <w:p w14:paraId="3B6E8DC7"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B</w:t>
            </w:r>
            <w:r>
              <w:rPr>
                <w:rFonts w:ascii="新宋体" w:eastAsia="新宋体" w:hAnsi="Cambria Math" w:cs="新宋体" w:hint="eastAsia"/>
                <w:bCs/>
                <w:color w:val="AB5500"/>
                <w:kern w:val="0"/>
                <w:sz w:val="18"/>
                <w:szCs w:val="18"/>
              </w:rPr>
              <w:t>为输入矩阵</w:t>
            </w:r>
          </w:p>
          <w:p w14:paraId="1B41E3C9"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B_21</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Jz</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Q_eq</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333333"/>
                <w:kern w:val="0"/>
                <w:sz w:val="18"/>
                <w:szCs w:val="18"/>
              </w:rPr>
              <w:t>;</w:t>
            </w:r>
          </w:p>
          <w:p w14:paraId="49CC5D5A"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B_41</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l</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m</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I</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Q_eq</w:t>
            </w:r>
            <w:r>
              <w:rPr>
                <w:rFonts w:ascii="LucidaConsole" w:eastAsia="LucidaConsole" w:hAnsi="Cambria Math" w:cs="LucidaConsole"/>
                <w:bCs/>
                <w:color w:val="333333"/>
                <w:kern w:val="0"/>
                <w:sz w:val="18"/>
                <w:szCs w:val="18"/>
              </w:rPr>
              <w:t>;</w:t>
            </w:r>
          </w:p>
          <w:p w14:paraId="40261C8A"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B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 xml:space="preserve">0 </w:t>
            </w:r>
            <w:r>
              <w:rPr>
                <w:rFonts w:ascii="LucidaConsole" w:eastAsia="LucidaConsole" w:hAnsi="Cambria Math" w:cs="LucidaConsole"/>
                <w:bCs/>
                <w:color w:val="333333"/>
                <w:kern w:val="0"/>
                <w:sz w:val="18"/>
                <w:szCs w:val="18"/>
              </w:rPr>
              <w:t>;</w:t>
            </w:r>
          </w:p>
          <w:p w14:paraId="1121A19E" w14:textId="77777777" w:rsidR="009A0318"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B_21</w:t>
            </w:r>
            <w:r>
              <w:rPr>
                <w:rFonts w:ascii="LucidaConsole" w:eastAsia="LucidaConsole" w:hAnsi="Cambria Math" w:cs="LucidaConsole"/>
                <w:bCs/>
                <w:color w:val="333333"/>
                <w:kern w:val="0"/>
                <w:sz w:val="18"/>
                <w:szCs w:val="18"/>
              </w:rPr>
              <w:t>;</w:t>
            </w:r>
          </w:p>
          <w:p w14:paraId="5241E8D0" w14:textId="77777777" w:rsidR="009A0318"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 xml:space="preserve">0 </w:t>
            </w:r>
            <w:r>
              <w:rPr>
                <w:rFonts w:ascii="LucidaConsole" w:eastAsia="LucidaConsole" w:hAnsi="Cambria Math" w:cs="LucidaConsole"/>
                <w:bCs/>
                <w:color w:val="333333"/>
                <w:kern w:val="0"/>
                <w:sz w:val="18"/>
                <w:szCs w:val="18"/>
              </w:rPr>
              <w:t>;</w:t>
            </w:r>
          </w:p>
          <w:p w14:paraId="458D592A" w14:textId="77777777" w:rsidR="009A0318" w:rsidRDefault="009A0318" w:rsidP="003672E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B_41</w:t>
            </w:r>
            <w:r>
              <w:rPr>
                <w:rFonts w:ascii="LucidaConsole" w:eastAsia="LucidaConsole" w:hAnsi="Cambria Math" w:cs="LucidaConsole"/>
                <w:bCs/>
                <w:color w:val="333333"/>
                <w:kern w:val="0"/>
                <w:sz w:val="18"/>
                <w:szCs w:val="18"/>
              </w:rPr>
              <w:t>]</w:t>
            </w:r>
          </w:p>
          <w:p w14:paraId="39E246F5" w14:textId="77777777" w:rsidR="003672E1" w:rsidRDefault="003672E1" w:rsidP="009A0318">
            <w:pPr>
              <w:autoSpaceDE w:val="0"/>
              <w:autoSpaceDN w:val="0"/>
              <w:adjustRightInd w:val="0"/>
              <w:jc w:val="left"/>
              <w:rPr>
                <w:rFonts w:ascii="LucidaConsole" w:eastAsia="LucidaConsole" w:hAnsi="Cambria Math" w:cs="LucidaConsole"/>
                <w:bCs/>
                <w:color w:val="333333"/>
                <w:kern w:val="0"/>
                <w:sz w:val="18"/>
                <w:szCs w:val="18"/>
              </w:rPr>
            </w:pPr>
          </w:p>
          <w:p w14:paraId="5AA285C9"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C</w:t>
            </w:r>
            <w:r>
              <w:rPr>
                <w:rFonts w:ascii="新宋体" w:eastAsia="新宋体" w:hAnsi="Cambria Math" w:cs="新宋体" w:hint="eastAsia"/>
                <w:bCs/>
                <w:color w:val="AB5500"/>
                <w:kern w:val="0"/>
                <w:sz w:val="18"/>
                <w:szCs w:val="18"/>
              </w:rPr>
              <w:t>为输出矩阵</w:t>
            </w:r>
          </w:p>
          <w:p w14:paraId="27F34E95" w14:textId="77777777" w:rsidR="009A0318" w:rsidRDefault="009A0318" w:rsidP="009A0318">
            <w:pPr>
              <w:autoSpaceDE w:val="0"/>
              <w:autoSpaceDN w:val="0"/>
              <w:adjustRightInd w:val="0"/>
              <w:jc w:val="left"/>
              <w:rPr>
                <w:rFonts w:ascii="LucidaConsole" w:eastAsia="LucidaConsole" w:hAnsi="Cambria Math" w:cs="LucidaConsole"/>
                <w:bCs/>
                <w:color w:val="116644"/>
                <w:kern w:val="0"/>
                <w:sz w:val="18"/>
                <w:szCs w:val="18"/>
              </w:rPr>
            </w:pPr>
            <w:r>
              <w:rPr>
                <w:rFonts w:ascii="LucidaConsole" w:eastAsia="LucidaConsole" w:hAnsi="Cambria Math" w:cs="LucidaConsole"/>
                <w:bCs/>
                <w:color w:val="000000"/>
                <w:kern w:val="0"/>
                <w:sz w:val="18"/>
                <w:szCs w:val="18"/>
              </w:rPr>
              <w:t xml:space="preserve">C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1 0 0 0</w:t>
            </w:r>
          </w:p>
          <w:p w14:paraId="3C1A6672" w14:textId="77777777" w:rsidR="009A0318" w:rsidRDefault="009A0318" w:rsidP="00B54B91">
            <w:pPr>
              <w:autoSpaceDE w:val="0"/>
              <w:autoSpaceDN w:val="0"/>
              <w:adjustRightInd w:val="0"/>
              <w:ind w:firstLineChars="200" w:firstLine="36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116644"/>
                <w:kern w:val="0"/>
                <w:sz w:val="18"/>
                <w:szCs w:val="18"/>
              </w:rPr>
              <w:t>0 0 1 0</w:t>
            </w:r>
            <w:r>
              <w:rPr>
                <w:rFonts w:ascii="LucidaConsole" w:eastAsia="LucidaConsole" w:hAnsi="Cambria Math" w:cs="LucidaConsole"/>
                <w:bCs/>
                <w:color w:val="333333"/>
                <w:kern w:val="0"/>
                <w:sz w:val="18"/>
                <w:szCs w:val="18"/>
              </w:rPr>
              <w:t>]</w:t>
            </w:r>
          </w:p>
          <w:p w14:paraId="5BD905B8"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D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p>
          <w:p w14:paraId="5B53E4DA" w14:textId="77777777" w:rsidR="00B54B91" w:rsidRDefault="00B54B91" w:rsidP="009A0318">
            <w:pPr>
              <w:autoSpaceDE w:val="0"/>
              <w:autoSpaceDN w:val="0"/>
              <w:adjustRightInd w:val="0"/>
              <w:jc w:val="left"/>
              <w:rPr>
                <w:rFonts w:ascii="LucidaConsole" w:eastAsia="LucidaConsole" w:hAnsi="Cambria Math" w:cs="LucidaConsole"/>
                <w:bCs/>
                <w:color w:val="333333"/>
                <w:kern w:val="0"/>
                <w:sz w:val="18"/>
                <w:szCs w:val="18"/>
              </w:rPr>
            </w:pPr>
          </w:p>
          <w:p w14:paraId="2FBD49AC"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求</w:t>
            </w:r>
            <w:r>
              <w:rPr>
                <w:rFonts w:ascii="LucidaConsole" w:eastAsia="LucidaConsole" w:hAnsi="Cambria Math" w:cs="LucidaConsole"/>
                <w:bCs/>
                <w:color w:val="AB5500"/>
                <w:kern w:val="0"/>
                <w:sz w:val="18"/>
                <w:szCs w:val="18"/>
              </w:rPr>
              <w:t>LQR</w:t>
            </w:r>
            <w:r>
              <w:rPr>
                <w:rFonts w:ascii="新宋体" w:eastAsia="新宋体" w:hAnsi="Cambria Math" w:cs="新宋体" w:hint="eastAsia"/>
                <w:bCs/>
                <w:color w:val="AB5500"/>
                <w:kern w:val="0"/>
                <w:sz w:val="18"/>
                <w:szCs w:val="18"/>
              </w:rPr>
              <w:t>增益矩阵</w:t>
            </w:r>
          </w:p>
          <w:p w14:paraId="0BC01F8F" w14:textId="77777777" w:rsidR="009A0318" w:rsidRDefault="009A0318" w:rsidP="009A0318">
            <w:pPr>
              <w:autoSpaceDE w:val="0"/>
              <w:autoSpaceDN w:val="0"/>
              <w:adjustRightInd w:val="0"/>
              <w:jc w:val="left"/>
              <w:rPr>
                <w:rFonts w:ascii="LucidaConsole" w:eastAsia="LucidaConsole" w:hAnsi="Cambria Math" w:cs="LucidaConsole"/>
                <w:bCs/>
                <w:color w:val="AB5500"/>
                <w:kern w:val="0"/>
                <w:sz w:val="18"/>
                <w:szCs w:val="18"/>
              </w:rPr>
            </w:pPr>
            <w:r>
              <w:rPr>
                <w:rFonts w:ascii="LucidaConsole" w:eastAsia="LucidaConsole" w:hAnsi="Cambria Math" w:cs="LucidaConsole"/>
                <w:bCs/>
                <w:color w:val="000000"/>
                <w:kern w:val="0"/>
                <w:sz w:val="18"/>
                <w:szCs w:val="18"/>
              </w:rPr>
              <w:t xml:space="preserve">Q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diag</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10 25 50 30</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 x dx q dq</w:t>
            </w:r>
          </w:p>
          <w:p w14:paraId="64875CC8"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R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10</w:t>
            </w:r>
            <w:r>
              <w:rPr>
                <w:rFonts w:ascii="LucidaConsole" w:eastAsia="LucidaConsole" w:hAnsi="Cambria Math" w:cs="LucidaConsole"/>
                <w:bCs/>
                <w:color w:val="333333"/>
                <w:kern w:val="0"/>
                <w:sz w:val="18"/>
                <w:szCs w:val="18"/>
              </w:rPr>
              <w:t>;</w:t>
            </w:r>
          </w:p>
          <w:p w14:paraId="37FF4876"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K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lqr</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ss</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C</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D</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Q</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R</w:t>
            </w:r>
            <w:r>
              <w:rPr>
                <w:rFonts w:ascii="LucidaConsole" w:eastAsia="LucidaConsole" w:hAnsi="Cambria Math" w:cs="LucidaConsole"/>
                <w:bCs/>
                <w:color w:val="333333"/>
                <w:kern w:val="0"/>
                <w:sz w:val="18"/>
                <w:szCs w:val="18"/>
              </w:rPr>
              <w:t>)</w:t>
            </w:r>
          </w:p>
          <w:p w14:paraId="7D5396C1" w14:textId="77777777" w:rsidR="00B54B91" w:rsidRDefault="00B54B91" w:rsidP="009A0318">
            <w:pPr>
              <w:autoSpaceDE w:val="0"/>
              <w:autoSpaceDN w:val="0"/>
              <w:adjustRightInd w:val="0"/>
              <w:jc w:val="left"/>
              <w:rPr>
                <w:rFonts w:ascii="LucidaConsole" w:eastAsia="LucidaConsole" w:hAnsi="Cambria Math" w:cs="LucidaConsole"/>
                <w:bCs/>
                <w:color w:val="333333"/>
                <w:kern w:val="0"/>
                <w:sz w:val="18"/>
                <w:szCs w:val="18"/>
              </w:rPr>
            </w:pPr>
          </w:p>
          <w:p w14:paraId="578BAE9B"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LQR</w:t>
            </w:r>
            <w:r>
              <w:rPr>
                <w:rFonts w:ascii="新宋体" w:eastAsia="新宋体" w:hAnsi="Cambria Math" w:cs="新宋体" w:hint="eastAsia"/>
                <w:bCs/>
                <w:color w:val="AB5500"/>
                <w:kern w:val="0"/>
                <w:sz w:val="18"/>
                <w:szCs w:val="18"/>
              </w:rPr>
              <w:t>闭环控制</w:t>
            </w:r>
          </w:p>
          <w:p w14:paraId="24B6650D"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初始条件</w:t>
            </w:r>
          </w:p>
          <w:p w14:paraId="044F570D"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x0</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0 0 0.43 0</w:t>
            </w:r>
            <w:r>
              <w:rPr>
                <w:rFonts w:ascii="LucidaConsole" w:eastAsia="LucidaConsole" w:hAnsi="Cambria Math" w:cs="LucidaConsole"/>
                <w:bCs/>
                <w:color w:val="333333"/>
                <w:kern w:val="0"/>
                <w:sz w:val="18"/>
                <w:szCs w:val="18"/>
              </w:rPr>
              <w:t>];</w:t>
            </w:r>
          </w:p>
          <w:p w14:paraId="72CB5174"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设置时间范围</w:t>
            </w:r>
          </w:p>
          <w:p w14:paraId="7D00D722"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t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0.01</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10</w:t>
            </w:r>
            <w:r>
              <w:rPr>
                <w:rFonts w:ascii="LucidaConsole" w:eastAsia="LucidaConsole" w:hAnsi="Cambria Math" w:cs="LucidaConsole"/>
                <w:bCs/>
                <w:color w:val="333333"/>
                <w:kern w:val="0"/>
                <w:sz w:val="18"/>
                <w:szCs w:val="18"/>
              </w:rPr>
              <w:t>;</w:t>
            </w:r>
          </w:p>
          <w:p w14:paraId="244A2745"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设置输入</w:t>
            </w:r>
          </w:p>
          <w:p w14:paraId="4BD1358B"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u </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0.2</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3300AB"/>
                <w:kern w:val="0"/>
                <w:sz w:val="18"/>
                <w:szCs w:val="18"/>
              </w:rPr>
              <w:t>ones</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3300AB"/>
                <w:kern w:val="0"/>
                <w:sz w:val="18"/>
                <w:szCs w:val="18"/>
              </w:rPr>
              <w:t>size</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t</w:t>
            </w:r>
            <w:r>
              <w:rPr>
                <w:rFonts w:ascii="LucidaConsole" w:eastAsia="LucidaConsole" w:hAnsi="Cambria Math" w:cs="LucidaConsole"/>
                <w:bCs/>
                <w:color w:val="333333"/>
                <w:kern w:val="0"/>
                <w:sz w:val="18"/>
                <w:szCs w:val="18"/>
              </w:rPr>
              <w:t>));</w:t>
            </w:r>
          </w:p>
          <w:p w14:paraId="33FFE72B"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Ac </w:t>
            </w:r>
            <w:r>
              <w:rPr>
                <w:rFonts w:ascii="LucidaConsole" w:eastAsia="LucidaConsole" w:hAnsi="Cambria Math" w:cs="LucidaConsole"/>
                <w:bCs/>
                <w:color w:val="333333"/>
                <w:kern w:val="0"/>
                <w:sz w:val="18"/>
                <w:szCs w:val="18"/>
              </w:rPr>
              <w:t>= (</w:t>
            </w:r>
            <w:r>
              <w:rPr>
                <w:rFonts w:ascii="LucidaConsole" w:eastAsia="LucidaConsole" w:hAnsi="Cambria Math" w:cs="LucidaConsole"/>
                <w:bCs/>
                <w:color w:val="000000"/>
                <w:kern w:val="0"/>
                <w:sz w:val="18"/>
                <w:szCs w:val="18"/>
              </w:rPr>
              <w:t>A</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991A1A"/>
                <w:kern w:val="0"/>
                <w:sz w:val="18"/>
                <w:szCs w:val="18"/>
              </w:rPr>
              <w:t>*</w:t>
            </w:r>
            <w:r>
              <w:rPr>
                <w:rFonts w:ascii="LucidaConsole" w:eastAsia="LucidaConsole" w:hAnsi="Cambria Math" w:cs="LucidaConsole"/>
                <w:bCs/>
                <w:color w:val="000000"/>
                <w:kern w:val="0"/>
                <w:sz w:val="18"/>
                <w:szCs w:val="18"/>
              </w:rPr>
              <w:t>K</w:t>
            </w:r>
            <w:r>
              <w:rPr>
                <w:rFonts w:ascii="LucidaConsole" w:eastAsia="LucidaConsole" w:hAnsi="Cambria Math" w:cs="LucidaConsole"/>
                <w:bCs/>
                <w:color w:val="333333"/>
                <w:kern w:val="0"/>
                <w:sz w:val="18"/>
                <w:szCs w:val="18"/>
              </w:rPr>
              <w:t>);</w:t>
            </w:r>
          </w:p>
          <w:p w14:paraId="7B543602"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Bc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B</w:t>
            </w:r>
            <w:r>
              <w:rPr>
                <w:rFonts w:ascii="LucidaConsole" w:eastAsia="LucidaConsole" w:hAnsi="Cambria Math" w:cs="LucidaConsole"/>
                <w:bCs/>
                <w:color w:val="333333"/>
                <w:kern w:val="0"/>
                <w:sz w:val="18"/>
                <w:szCs w:val="18"/>
              </w:rPr>
              <w:t>;</w:t>
            </w:r>
          </w:p>
          <w:p w14:paraId="68A8DF50"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Cc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C</w:t>
            </w:r>
            <w:r>
              <w:rPr>
                <w:rFonts w:ascii="LucidaConsole" w:eastAsia="LucidaConsole" w:hAnsi="Cambria Math" w:cs="LucidaConsole"/>
                <w:bCs/>
                <w:color w:val="333333"/>
                <w:kern w:val="0"/>
                <w:sz w:val="18"/>
                <w:szCs w:val="18"/>
              </w:rPr>
              <w:t>;</w:t>
            </w:r>
          </w:p>
          <w:p w14:paraId="318BF22E"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Dc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D</w:t>
            </w:r>
            <w:r>
              <w:rPr>
                <w:rFonts w:ascii="LucidaConsole" w:eastAsia="LucidaConsole" w:hAnsi="Cambria Math" w:cs="LucidaConsole"/>
                <w:bCs/>
                <w:color w:val="333333"/>
                <w:kern w:val="0"/>
                <w:sz w:val="18"/>
                <w:szCs w:val="18"/>
              </w:rPr>
              <w:t>;</w:t>
            </w:r>
          </w:p>
          <w:p w14:paraId="60D69AB0"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生成状态空间模型</w:t>
            </w:r>
          </w:p>
          <w:p w14:paraId="23F932D2"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 xml:space="preserve">sys_close </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ss</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Ac</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Bc</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Cc</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Dc</w:t>
            </w:r>
            <w:r>
              <w:rPr>
                <w:rFonts w:ascii="LucidaConsole" w:eastAsia="LucidaConsole" w:hAnsi="Cambria Math" w:cs="LucidaConsole"/>
                <w:bCs/>
                <w:color w:val="333333"/>
                <w:kern w:val="0"/>
                <w:sz w:val="18"/>
                <w:szCs w:val="18"/>
              </w:rPr>
              <w:t>);</w:t>
            </w:r>
          </w:p>
          <w:p w14:paraId="2A1F76CF"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对输入函数的响应</w:t>
            </w:r>
          </w:p>
          <w:p w14:paraId="6B101E53"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y</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x</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lsim</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sys_close</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u</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x0</w:t>
            </w:r>
            <w:r>
              <w:rPr>
                <w:rFonts w:ascii="LucidaConsole" w:eastAsia="LucidaConsole" w:hAnsi="Cambria Math" w:cs="LucidaConsole"/>
                <w:bCs/>
                <w:color w:val="333333"/>
                <w:kern w:val="0"/>
                <w:sz w:val="18"/>
                <w:szCs w:val="18"/>
              </w:rPr>
              <w:t>);</w:t>
            </w:r>
          </w:p>
          <w:p w14:paraId="3A2616BB" w14:textId="77777777" w:rsidR="001E1D08" w:rsidRDefault="001E1D08" w:rsidP="009A0318">
            <w:pPr>
              <w:autoSpaceDE w:val="0"/>
              <w:autoSpaceDN w:val="0"/>
              <w:adjustRightInd w:val="0"/>
              <w:jc w:val="left"/>
              <w:rPr>
                <w:rFonts w:ascii="LucidaConsole" w:eastAsia="LucidaConsole" w:hAnsi="Cambria Math" w:cs="LucidaConsole"/>
                <w:bCs/>
                <w:color w:val="333333"/>
                <w:kern w:val="0"/>
                <w:sz w:val="18"/>
                <w:szCs w:val="18"/>
              </w:rPr>
            </w:pPr>
          </w:p>
          <w:p w14:paraId="2F8DFBD9" w14:textId="77777777" w:rsidR="009A0318" w:rsidRDefault="009A0318" w:rsidP="009A0318">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绘图</w:t>
            </w:r>
          </w:p>
          <w:p w14:paraId="1712681D" w14:textId="77777777" w:rsidR="009A0318" w:rsidRDefault="009A0318" w:rsidP="009A0318">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figure</w:t>
            </w:r>
            <w:r>
              <w:rPr>
                <w:rFonts w:ascii="LucidaConsole" w:eastAsia="LucidaConsole" w:hAnsi="Cambria Math" w:cs="LucidaConsole"/>
                <w:bCs/>
                <w:color w:val="333333"/>
                <w:kern w:val="0"/>
                <w:sz w:val="18"/>
                <w:szCs w:val="18"/>
              </w:rPr>
              <w:t>;</w:t>
            </w:r>
          </w:p>
          <w:p w14:paraId="28E38B12"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hold on</w:t>
            </w:r>
            <w:r>
              <w:rPr>
                <w:rFonts w:ascii="LucidaConsole" w:eastAsia="LucidaConsole" w:hAnsi="Cambria Math" w:cs="LucidaConsole"/>
                <w:bCs/>
                <w:color w:val="333333"/>
                <w:kern w:val="0"/>
                <w:sz w:val="18"/>
                <w:szCs w:val="18"/>
              </w:rPr>
              <w:t>;</w:t>
            </w:r>
          </w:p>
          <w:p w14:paraId="3C5B0649"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yyaxis left</w:t>
            </w:r>
            <w:r>
              <w:rPr>
                <w:rFonts w:ascii="LucidaConsole" w:eastAsia="LucidaConsole" w:hAnsi="Cambria Math" w:cs="LucidaConsole"/>
                <w:bCs/>
                <w:color w:val="333333"/>
                <w:kern w:val="0"/>
                <w:sz w:val="18"/>
                <w:szCs w:val="18"/>
              </w:rPr>
              <w:t>;</w:t>
            </w:r>
          </w:p>
          <w:p w14:paraId="0B0CE2B5" w14:textId="77777777" w:rsidR="00F079DF" w:rsidRDefault="00F079DF" w:rsidP="00F079DF">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3300AB"/>
                <w:kern w:val="0"/>
                <w:sz w:val="18"/>
                <w:szCs w:val="18"/>
              </w:rPr>
              <w:t>plot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t</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y</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1</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1111"/>
                <w:kern w:val="0"/>
                <w:sz w:val="18"/>
                <w:szCs w:val="18"/>
              </w:rPr>
              <w:t>'b'</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1111"/>
                <w:kern w:val="0"/>
                <w:sz w:val="18"/>
                <w:szCs w:val="18"/>
              </w:rPr>
              <w:t>'LineWidth'</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0.5</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位移</w:t>
            </w:r>
          </w:p>
          <w:p w14:paraId="0861F879"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00AB"/>
                <w:kern w:val="0"/>
                <w:sz w:val="18"/>
                <w:szCs w:val="18"/>
              </w:rPr>
              <w:t>ylabel</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'Position (m)'</w:t>
            </w:r>
            <w:r>
              <w:rPr>
                <w:rFonts w:ascii="LucidaConsole" w:eastAsia="LucidaConsole" w:hAnsi="Cambria Math" w:cs="LucidaConsole"/>
                <w:bCs/>
                <w:color w:val="333333"/>
                <w:kern w:val="0"/>
                <w:sz w:val="18"/>
                <w:szCs w:val="18"/>
              </w:rPr>
              <w:t>);</w:t>
            </w:r>
          </w:p>
          <w:p w14:paraId="3185EEB5"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yyaxis right</w:t>
            </w:r>
            <w:r>
              <w:rPr>
                <w:rFonts w:ascii="LucidaConsole" w:eastAsia="LucidaConsole" w:hAnsi="Cambria Math" w:cs="LucidaConsole"/>
                <w:bCs/>
                <w:color w:val="333333"/>
                <w:kern w:val="0"/>
                <w:sz w:val="18"/>
                <w:szCs w:val="18"/>
              </w:rPr>
              <w:t>;</w:t>
            </w:r>
          </w:p>
          <w:p w14:paraId="7A236ACB" w14:textId="77777777" w:rsidR="00F079DF" w:rsidRDefault="00F079DF" w:rsidP="00F079DF">
            <w:pPr>
              <w:autoSpaceDE w:val="0"/>
              <w:autoSpaceDN w:val="0"/>
              <w:adjustRightInd w:val="0"/>
              <w:jc w:val="left"/>
              <w:rPr>
                <w:rFonts w:ascii="新宋体" w:eastAsia="新宋体" w:hAnsi="Cambria Math" w:cs="新宋体"/>
                <w:bCs/>
                <w:color w:val="AB5500"/>
                <w:kern w:val="0"/>
                <w:sz w:val="18"/>
                <w:szCs w:val="18"/>
              </w:rPr>
            </w:pPr>
            <w:r>
              <w:rPr>
                <w:rFonts w:ascii="LucidaConsole" w:eastAsia="LucidaConsole" w:hAnsi="Cambria Math" w:cs="LucidaConsole"/>
                <w:bCs/>
                <w:color w:val="3300AB"/>
                <w:kern w:val="0"/>
                <w:sz w:val="18"/>
                <w:szCs w:val="18"/>
              </w:rPr>
              <w:t>plot</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000000"/>
                <w:kern w:val="0"/>
                <w:sz w:val="18"/>
                <w:szCs w:val="18"/>
              </w:rPr>
              <w:t>t</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000000"/>
                <w:kern w:val="0"/>
                <w:sz w:val="18"/>
                <w:szCs w:val="18"/>
              </w:rPr>
              <w:t>y</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116644"/>
                <w:kern w:val="0"/>
                <w:sz w:val="18"/>
                <w:szCs w:val="18"/>
              </w:rPr>
              <w:t>2</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1111"/>
                <w:kern w:val="0"/>
                <w:sz w:val="18"/>
                <w:szCs w:val="18"/>
              </w:rPr>
              <w:t>'r'</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1111"/>
                <w:kern w:val="0"/>
                <w:sz w:val="18"/>
                <w:szCs w:val="18"/>
              </w:rPr>
              <w:t>'LineWidth'</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116644"/>
                <w:kern w:val="0"/>
                <w:sz w:val="18"/>
                <w:szCs w:val="18"/>
              </w:rPr>
              <w:t>0.5</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5500"/>
                <w:kern w:val="0"/>
                <w:sz w:val="18"/>
                <w:szCs w:val="18"/>
              </w:rPr>
              <w:t xml:space="preserve">% </w:t>
            </w:r>
            <w:r>
              <w:rPr>
                <w:rFonts w:ascii="新宋体" w:eastAsia="新宋体" w:hAnsi="Cambria Math" w:cs="新宋体" w:hint="eastAsia"/>
                <w:bCs/>
                <w:color w:val="AB5500"/>
                <w:kern w:val="0"/>
                <w:sz w:val="18"/>
                <w:szCs w:val="18"/>
              </w:rPr>
              <w:t>倾角</w:t>
            </w:r>
          </w:p>
          <w:p w14:paraId="3BC4F42B"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00AB"/>
                <w:kern w:val="0"/>
                <w:sz w:val="18"/>
                <w:szCs w:val="18"/>
              </w:rPr>
              <w:t>ylabel</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'Angle (rad)'</w:t>
            </w:r>
            <w:r>
              <w:rPr>
                <w:rFonts w:ascii="LucidaConsole" w:eastAsia="LucidaConsole" w:hAnsi="Cambria Math" w:cs="LucidaConsole"/>
                <w:bCs/>
                <w:color w:val="333333"/>
                <w:kern w:val="0"/>
                <w:sz w:val="18"/>
                <w:szCs w:val="18"/>
              </w:rPr>
              <w:t>);</w:t>
            </w:r>
          </w:p>
          <w:p w14:paraId="0DD7EA5E"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000000"/>
                <w:kern w:val="0"/>
                <w:sz w:val="18"/>
                <w:szCs w:val="18"/>
              </w:rPr>
              <w:t>hold off</w:t>
            </w:r>
            <w:r>
              <w:rPr>
                <w:rFonts w:ascii="LucidaConsole" w:eastAsia="LucidaConsole" w:hAnsi="Cambria Math" w:cs="LucidaConsole"/>
                <w:bCs/>
                <w:color w:val="333333"/>
                <w:kern w:val="0"/>
                <w:sz w:val="18"/>
                <w:szCs w:val="18"/>
              </w:rPr>
              <w:t>;</w:t>
            </w:r>
          </w:p>
          <w:p w14:paraId="2F46DC56"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00AB"/>
                <w:kern w:val="0"/>
                <w:sz w:val="18"/>
                <w:szCs w:val="18"/>
              </w:rPr>
              <w:t>legend</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'Position (m)'</w:t>
            </w:r>
            <w:r>
              <w:rPr>
                <w:rFonts w:ascii="LucidaConsole" w:eastAsia="LucidaConsole" w:hAnsi="Cambria Math" w:cs="LucidaConsole"/>
                <w:bCs/>
                <w:color w:val="333333"/>
                <w:kern w:val="0"/>
                <w:sz w:val="18"/>
                <w:szCs w:val="18"/>
              </w:rPr>
              <w:t xml:space="preserve">, </w:t>
            </w:r>
            <w:r>
              <w:rPr>
                <w:rFonts w:ascii="LucidaConsole" w:eastAsia="LucidaConsole" w:hAnsi="Cambria Math" w:cs="LucidaConsole"/>
                <w:bCs/>
                <w:color w:val="AB1111"/>
                <w:kern w:val="0"/>
                <w:sz w:val="18"/>
                <w:szCs w:val="18"/>
              </w:rPr>
              <w:t>'Angle (rad)'</w:t>
            </w:r>
            <w:r>
              <w:rPr>
                <w:rFonts w:ascii="LucidaConsole" w:eastAsia="LucidaConsole" w:hAnsi="Cambria Math" w:cs="LucidaConsole"/>
                <w:bCs/>
                <w:color w:val="333333"/>
                <w:kern w:val="0"/>
                <w:sz w:val="18"/>
                <w:szCs w:val="18"/>
              </w:rPr>
              <w:t>);</w:t>
            </w:r>
          </w:p>
          <w:p w14:paraId="4C7F8DF5" w14:textId="77777777" w:rsidR="00F079DF" w:rsidRDefault="00F079DF" w:rsidP="00F079DF">
            <w:pPr>
              <w:autoSpaceDE w:val="0"/>
              <w:autoSpaceDN w:val="0"/>
              <w:adjustRightInd w:val="0"/>
              <w:jc w:val="left"/>
              <w:rPr>
                <w:rFonts w:ascii="LucidaConsole" w:eastAsia="LucidaConsole" w:hAnsi="Cambria Math" w:cs="LucidaConsole"/>
                <w:bCs/>
                <w:color w:val="333333"/>
                <w:kern w:val="0"/>
                <w:sz w:val="18"/>
                <w:szCs w:val="18"/>
              </w:rPr>
            </w:pPr>
            <w:r>
              <w:rPr>
                <w:rFonts w:ascii="LucidaConsole" w:eastAsia="LucidaConsole" w:hAnsi="Cambria Math" w:cs="LucidaConsole"/>
                <w:bCs/>
                <w:color w:val="3300AB"/>
                <w:kern w:val="0"/>
                <w:sz w:val="18"/>
                <w:szCs w:val="18"/>
              </w:rPr>
              <w:t>xlabel</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'Time (s)'</w:t>
            </w:r>
            <w:r>
              <w:rPr>
                <w:rFonts w:ascii="LucidaConsole" w:eastAsia="LucidaConsole" w:hAnsi="Cambria Math" w:cs="LucidaConsole"/>
                <w:bCs/>
                <w:color w:val="333333"/>
                <w:kern w:val="0"/>
                <w:sz w:val="18"/>
                <w:szCs w:val="18"/>
              </w:rPr>
              <w:t>);</w:t>
            </w:r>
          </w:p>
          <w:p w14:paraId="6D875B79" w14:textId="5475CB1E" w:rsidR="009A0318" w:rsidRDefault="00F079DF" w:rsidP="00F079DF">
            <w:pPr>
              <w:autoSpaceDE w:val="0"/>
              <w:autoSpaceDN w:val="0"/>
              <w:adjustRightInd w:val="0"/>
              <w:jc w:val="left"/>
              <w:rPr>
                <w:rFonts w:ascii="MicrosoftYaHei" w:eastAsia="MicrosoftYaHei" w:hAnsi="Cambria Math" w:cs="MicrosoftYaHei" w:hint="eastAsia"/>
                <w:bCs/>
                <w:color w:val="333333"/>
                <w:kern w:val="0"/>
                <w:sz w:val="20"/>
                <w:szCs w:val="20"/>
              </w:rPr>
            </w:pPr>
            <w:r>
              <w:rPr>
                <w:rFonts w:ascii="LucidaConsole" w:eastAsia="LucidaConsole" w:hAnsi="Cambria Math" w:cs="LucidaConsole"/>
                <w:bCs/>
                <w:color w:val="3300AB"/>
                <w:kern w:val="0"/>
                <w:sz w:val="18"/>
                <w:szCs w:val="18"/>
              </w:rPr>
              <w:t>title</w:t>
            </w:r>
            <w:r>
              <w:rPr>
                <w:rFonts w:ascii="LucidaConsole" w:eastAsia="LucidaConsole" w:hAnsi="Cambria Math" w:cs="LucidaConsole"/>
                <w:bCs/>
                <w:color w:val="333333"/>
                <w:kern w:val="0"/>
                <w:sz w:val="18"/>
                <w:szCs w:val="18"/>
              </w:rPr>
              <w:t>(</w:t>
            </w:r>
            <w:r>
              <w:rPr>
                <w:rFonts w:ascii="LucidaConsole" w:eastAsia="LucidaConsole" w:hAnsi="Cambria Math" w:cs="LucidaConsole"/>
                <w:bCs/>
                <w:color w:val="AB1111"/>
                <w:kern w:val="0"/>
                <w:sz w:val="18"/>
                <w:szCs w:val="18"/>
              </w:rPr>
              <w:t>'Step Response with LQR Control'</w:t>
            </w:r>
            <w:r>
              <w:rPr>
                <w:rFonts w:ascii="LucidaConsole" w:eastAsia="LucidaConsole" w:hAnsi="Cambria Math" w:cs="LucidaConsole"/>
                <w:bCs/>
                <w:color w:val="333333"/>
                <w:kern w:val="0"/>
                <w:sz w:val="18"/>
                <w:szCs w:val="18"/>
              </w:rPr>
              <w:t>);</w:t>
            </w:r>
          </w:p>
        </w:tc>
      </w:tr>
    </w:tbl>
    <w:p w14:paraId="75D07931" w14:textId="1F904092" w:rsidR="002044A7" w:rsidRDefault="001E1D08" w:rsidP="001E1D0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首先，假设初始角度为</w:t>
      </w:r>
      <w:r>
        <w:rPr>
          <w:rFonts w:ascii="ArialMT" w:eastAsia="ArialMT" w:hAnsi="Cambria Math" w:cs="ArialMT" w:hint="eastAsia"/>
          <w:bCs/>
          <w:color w:val="333333"/>
          <w:kern w:val="0"/>
          <w:sz w:val="20"/>
          <w:szCs w:val="20"/>
        </w:rPr>
        <w:t>θ</w:t>
      </w:r>
      <w:r>
        <w:rPr>
          <w:rFonts w:ascii="ArialMT" w:eastAsia="ArialMT" w:hAnsi="Cambria Math" w:cs="ArialMT"/>
          <w:bCs/>
          <w:color w:val="333333"/>
          <w:kern w:val="0"/>
          <w:sz w:val="20"/>
          <w:szCs w:val="20"/>
        </w:rPr>
        <w:t xml:space="preserve"> </w:t>
      </w:r>
      <w:r>
        <w:rPr>
          <w:rFonts w:ascii="OpenSans-Regular" w:eastAsia="OpenSans-Regular" w:hAnsi="Cambria Math" w:cs="OpenSans-Regular"/>
          <w:bCs/>
          <w:color w:val="333333"/>
          <w:kern w:val="0"/>
          <w:sz w:val="20"/>
          <w:szCs w:val="20"/>
        </w:rPr>
        <w:t xml:space="preserve">= 0.43rad </w:t>
      </w:r>
      <w:r>
        <w:rPr>
          <w:rFonts w:ascii="MicrosoftYaHei" w:eastAsia="MicrosoftYaHei" w:hAnsi="Cambria Math" w:cs="MicrosoftYaHei" w:hint="eastAsia"/>
          <w:bCs/>
          <w:color w:val="333333"/>
          <w:kern w:val="0"/>
          <w:sz w:val="20"/>
          <w:szCs w:val="20"/>
        </w:rPr>
        <w:t>，初始状态就是为</w:t>
      </w:r>
      <w:r>
        <w:rPr>
          <w:rFonts w:ascii="OpenSans-Regular" w:eastAsia="OpenSans-Regular" w:hAnsi="Cambria Math" w:cs="OpenSans-Regular"/>
          <w:bCs/>
          <w:color w:val="333333"/>
          <w:kern w:val="0"/>
          <w:sz w:val="20"/>
          <w:szCs w:val="20"/>
        </w:rPr>
        <w:t>x0=[0,0,0.43,0]T</w:t>
      </w:r>
      <w:r>
        <w:rPr>
          <w:rFonts w:ascii="MicrosoftYaHei" w:eastAsia="MicrosoftYaHei" w:hAnsi="Cambria Math" w:cs="MicrosoftYaHei" w:hint="eastAsia"/>
          <w:bCs/>
          <w:color w:val="333333"/>
          <w:kern w:val="0"/>
          <w:sz w:val="20"/>
          <w:szCs w:val="20"/>
        </w:rPr>
        <w:t>，最后机器人的位移</w:t>
      </w:r>
      <w:r>
        <w:rPr>
          <w:rFonts w:ascii="MicrosoftYaHei" w:eastAsia="MicrosoftYaHei" w:hAnsi="Cambria Math" w:cs="MicrosoftYaHei" w:hint="eastAsia"/>
          <w:bCs/>
          <w:color w:val="333333"/>
          <w:kern w:val="0"/>
          <w:sz w:val="20"/>
          <w:szCs w:val="20"/>
        </w:rPr>
        <w:t>和</w:t>
      </w:r>
      <w:r>
        <w:rPr>
          <w:rFonts w:ascii="MicrosoftYaHei" w:eastAsia="MicrosoftYaHei" w:hAnsi="Cambria Math" w:cs="MicrosoftYaHei" w:hint="eastAsia"/>
          <w:bCs/>
          <w:color w:val="333333"/>
          <w:kern w:val="0"/>
          <w:sz w:val="20"/>
          <w:szCs w:val="20"/>
        </w:rPr>
        <w:t>倾角控制仿真曲线如下：</w:t>
      </w:r>
    </w:p>
    <w:p w14:paraId="24CDC837" w14:textId="6260463F" w:rsidR="001E1D08" w:rsidRDefault="00215602" w:rsidP="001E1D08">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2273C624" wp14:editId="6213F357">
            <wp:extent cx="3987933" cy="3006509"/>
            <wp:effectExtent l="0" t="0" r="0" b="0"/>
            <wp:docPr id="3478289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28989" name="图片 347828989"/>
                    <pic:cNvPicPr/>
                  </pic:nvPicPr>
                  <pic:blipFill>
                    <a:blip r:embed="rId5">
                      <a:extLst>
                        <a:ext uri="{28A0092B-C50C-407E-A947-70E740481C1C}">
                          <a14:useLocalDpi xmlns:a14="http://schemas.microsoft.com/office/drawing/2010/main" val="0"/>
                        </a:ext>
                      </a:extLst>
                    </a:blip>
                    <a:stretch>
                      <a:fillRect/>
                    </a:stretch>
                  </pic:blipFill>
                  <pic:spPr>
                    <a:xfrm>
                      <a:off x="0" y="0"/>
                      <a:ext cx="3987933" cy="3006509"/>
                    </a:xfrm>
                    <a:prstGeom prst="rect">
                      <a:avLst/>
                    </a:prstGeom>
                  </pic:spPr>
                </pic:pic>
              </a:graphicData>
            </a:graphic>
          </wp:inline>
        </w:drawing>
      </w:r>
    </w:p>
    <w:p w14:paraId="56D78B99" w14:textId="5F4D2EFE" w:rsidR="00215602" w:rsidRDefault="00215602" w:rsidP="00215602">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其次，增加</w:t>
      </w:r>
      <w:r>
        <w:rPr>
          <w:rFonts w:ascii="OpenSans-Regular" w:eastAsia="OpenSans-Regular" w:hAnsi="Cambria Math" w:cs="OpenSans-Regular"/>
          <w:bCs/>
          <w:color w:val="333333"/>
          <w:kern w:val="0"/>
          <w:sz w:val="20"/>
          <w:szCs w:val="20"/>
        </w:rPr>
        <w:t>Q</w:t>
      </w:r>
      <w:r>
        <w:rPr>
          <w:rFonts w:ascii="MicrosoftYaHei" w:eastAsia="MicrosoftYaHei" w:hAnsi="Cambria Math" w:cs="MicrosoftYaHei" w:hint="eastAsia"/>
          <w:bCs/>
          <w:color w:val="333333"/>
          <w:kern w:val="0"/>
          <w:sz w:val="20"/>
          <w:szCs w:val="20"/>
        </w:rPr>
        <w:t>矩阵中倾角控制的权重，减少位移控制的权重，最后机器人的位移和倾角控制仿真曲线如下：</w:t>
      </w:r>
    </w:p>
    <w:p w14:paraId="2F7600B2" w14:textId="482913C4" w:rsidR="00215602" w:rsidRDefault="0045669F" w:rsidP="00215602">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noProof/>
          <w:color w:val="333333"/>
          <w:kern w:val="0"/>
          <w:sz w:val="20"/>
          <w:szCs w:val="20"/>
        </w:rPr>
        <w:drawing>
          <wp:inline distT="0" distB="0" distL="0" distR="0" wp14:anchorId="6AE81F71" wp14:editId="52BF8589">
            <wp:extent cx="3987933" cy="3006509"/>
            <wp:effectExtent l="0" t="0" r="0" b="0"/>
            <wp:docPr id="801520600"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0600" name="图片 3" descr="图表, 折线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987933" cy="3006509"/>
                    </a:xfrm>
                    <a:prstGeom prst="rect">
                      <a:avLst/>
                    </a:prstGeom>
                  </pic:spPr>
                </pic:pic>
              </a:graphicData>
            </a:graphic>
          </wp:inline>
        </w:drawing>
      </w:r>
    </w:p>
    <w:p w14:paraId="0320FD83" w14:textId="1E1AA08F" w:rsidR="0045669F" w:rsidRDefault="009745E6" w:rsidP="009745E6">
      <w:pPr>
        <w:autoSpaceDE w:val="0"/>
        <w:autoSpaceDN w:val="0"/>
        <w:adjustRightInd w:val="0"/>
        <w:jc w:val="left"/>
        <w:rPr>
          <w:rFonts w:ascii="MicrosoftYaHei" w:eastAsia="MicrosoftYaHei" w:hAnsi="Cambria Math" w:cs="MicrosoftYaHei"/>
          <w:bCs/>
          <w:color w:val="333333"/>
          <w:kern w:val="0"/>
          <w:sz w:val="20"/>
          <w:szCs w:val="20"/>
        </w:rPr>
      </w:pPr>
      <w:r>
        <w:rPr>
          <w:rFonts w:ascii="MicrosoftYaHei" w:eastAsia="MicrosoftYaHei" w:hAnsi="Cambria Math" w:cs="MicrosoftYaHei" w:hint="eastAsia"/>
          <w:bCs/>
          <w:color w:val="333333"/>
          <w:kern w:val="0"/>
          <w:sz w:val="20"/>
          <w:szCs w:val="20"/>
        </w:rPr>
        <w:t>从上边的分析系统仿真实验我们可以知道，根据</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控制理论设计出</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来的</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控制对机器人系统能够让两轮自平衡机器人独立的达到平稳状态，可以看出</w:t>
      </w:r>
      <w:r>
        <w:rPr>
          <w:rFonts w:ascii="MicrosoftYaHei" w:eastAsia="MicrosoftYaHei" w:hAnsi="Cambria Math" w:cs="MicrosoftYaHei"/>
          <w:bCs/>
          <w:color w:val="333333"/>
          <w:kern w:val="0"/>
          <w:sz w:val="20"/>
          <w:szCs w:val="20"/>
        </w:rPr>
        <w:t xml:space="preserve"> </w:t>
      </w:r>
      <w:r>
        <w:rPr>
          <w:rFonts w:ascii="OpenSans-Regular" w:eastAsia="OpenSans-Regular" w:hAnsi="Cambria Math" w:cs="OpenSans-Regular"/>
          <w:bCs/>
          <w:color w:val="333333"/>
          <w:kern w:val="0"/>
          <w:sz w:val="20"/>
          <w:szCs w:val="20"/>
        </w:rPr>
        <w:t xml:space="preserve">LQR </w:t>
      </w:r>
      <w:r>
        <w:rPr>
          <w:rFonts w:ascii="MicrosoftYaHei" w:eastAsia="MicrosoftYaHei" w:hAnsi="Cambria Math" w:cs="MicrosoftYaHei" w:hint="eastAsia"/>
          <w:bCs/>
          <w:color w:val="333333"/>
          <w:kern w:val="0"/>
          <w:sz w:val="20"/>
          <w:szCs w:val="20"/>
        </w:rPr>
        <w:t>控制器对于机器人的控制是有效果的，能够在无外力的</w:t>
      </w:r>
      <w:r>
        <w:rPr>
          <w:rFonts w:ascii="MicrosoftYaHei" w:eastAsia="MicrosoftYaHei" w:hAnsi="Cambria Math" w:cs="MicrosoftYaHei"/>
          <w:bCs/>
          <w:color w:val="333333"/>
          <w:kern w:val="0"/>
          <w:sz w:val="20"/>
          <w:szCs w:val="20"/>
        </w:rPr>
        <w:t xml:space="preserve"> </w:t>
      </w:r>
      <w:r>
        <w:rPr>
          <w:rFonts w:ascii="MicrosoftYaHei" w:eastAsia="MicrosoftYaHei" w:hAnsi="Cambria Math" w:cs="MicrosoftYaHei" w:hint="eastAsia"/>
          <w:bCs/>
          <w:color w:val="333333"/>
          <w:kern w:val="0"/>
          <w:sz w:val="20"/>
          <w:szCs w:val="20"/>
        </w:rPr>
        <w:t>情况下让机器人能够自主的恢复到平衡情况。</w:t>
      </w:r>
    </w:p>
    <w:p w14:paraId="37560BE2" w14:textId="77777777" w:rsidR="009745E6" w:rsidRPr="009745E6" w:rsidRDefault="009745E6" w:rsidP="009745E6">
      <w:pPr>
        <w:autoSpaceDE w:val="0"/>
        <w:autoSpaceDN w:val="0"/>
        <w:adjustRightInd w:val="0"/>
        <w:jc w:val="left"/>
        <w:rPr>
          <w:rFonts w:ascii="MicrosoftYaHei" w:eastAsia="MicrosoftYaHei" w:hAnsi="Cambria Math" w:cs="MicrosoftYaHei" w:hint="eastAsia"/>
          <w:bCs/>
          <w:color w:val="333333"/>
          <w:kern w:val="0"/>
          <w:sz w:val="20"/>
          <w:szCs w:val="20"/>
        </w:rPr>
      </w:pPr>
    </w:p>
    <w:sectPr w:rsidR="009745E6" w:rsidRPr="009745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OpenSans-Bold">
    <w:altName w:val="微软雅黑"/>
    <w:panose1 w:val="00000000000000000000"/>
    <w:charset w:val="86"/>
    <w:family w:val="auto"/>
    <w:notTrueType/>
    <w:pitch w:val="default"/>
    <w:sig w:usb0="00000001" w:usb1="080E0000" w:usb2="00000010" w:usb3="00000000" w:csb0="00040000" w:csb1="00000000"/>
  </w:font>
  <w:font w:name="LucidaConsole">
    <w:altName w:val="微软雅黑"/>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ArialMT">
    <w:altName w:val="HarmonyOS Sans SC"/>
    <w:panose1 w:val="00000000000000000000"/>
    <w:charset w:val="86"/>
    <w:family w:val="auto"/>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65DF6"/>
    <w:rsid w:val="00066748"/>
    <w:rsid w:val="00082493"/>
    <w:rsid w:val="001E1D08"/>
    <w:rsid w:val="002044A7"/>
    <w:rsid w:val="00215602"/>
    <w:rsid w:val="00265DF6"/>
    <w:rsid w:val="003672E1"/>
    <w:rsid w:val="00384888"/>
    <w:rsid w:val="0038544B"/>
    <w:rsid w:val="0039737C"/>
    <w:rsid w:val="0045669F"/>
    <w:rsid w:val="004A6119"/>
    <w:rsid w:val="005D2C19"/>
    <w:rsid w:val="00624C95"/>
    <w:rsid w:val="006B5633"/>
    <w:rsid w:val="008F01D4"/>
    <w:rsid w:val="009745E6"/>
    <w:rsid w:val="009A0318"/>
    <w:rsid w:val="00A82FE4"/>
    <w:rsid w:val="00AB3F81"/>
    <w:rsid w:val="00AC0C9F"/>
    <w:rsid w:val="00B54B91"/>
    <w:rsid w:val="00B85868"/>
    <w:rsid w:val="00B97B4F"/>
    <w:rsid w:val="00C811C1"/>
    <w:rsid w:val="00D46833"/>
    <w:rsid w:val="00E74E78"/>
    <w:rsid w:val="00E86434"/>
    <w:rsid w:val="00F079DF"/>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76FD"/>
  <w15:chartTrackingRefBased/>
  <w15:docId w15:val="{20B9AC29-7CEB-42DD-855C-922B589E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19"/>
    <w:pPr>
      <w:widowControl w:val="0"/>
      <w:jc w:val="both"/>
    </w:pPr>
    <w:rPr>
      <w:rFonts w:asciiTheme="minorHAnsi" w:hAnsiTheme="minorHAnsi" w:cstheme="minorBidi"/>
      <w:bCs w:val="0"/>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val="0"/>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val="0"/>
      <w:sz w:val="32"/>
      <w:szCs w:val="32"/>
    </w:rPr>
  </w:style>
  <w:style w:type="character" w:customStyle="1" w:styleId="30">
    <w:name w:val="标题 3 字符"/>
    <w:basedOn w:val="a0"/>
    <w:link w:val="3"/>
    <w:uiPriority w:val="9"/>
    <w:rsid w:val="0039737C"/>
    <w:rPr>
      <w:rFonts w:asciiTheme="majorHAnsi" w:eastAsia="华文中宋" w:hAnsiTheme="majorHAnsi"/>
      <w:b/>
      <w:bCs w:val="0"/>
      <w:szCs w:val="32"/>
    </w:rPr>
  </w:style>
  <w:style w:type="character" w:customStyle="1" w:styleId="40">
    <w:name w:val="标题 4 字符"/>
    <w:basedOn w:val="a0"/>
    <w:link w:val="4"/>
    <w:uiPriority w:val="9"/>
    <w:rsid w:val="0039737C"/>
    <w:rPr>
      <w:rFonts w:asciiTheme="majorHAnsi" w:eastAsia="华文中宋" w:hAnsiTheme="majorHAnsi"/>
      <w:b/>
      <w:bCs w:val="0"/>
      <w:sz w:val="24"/>
    </w:rPr>
  </w:style>
  <w:style w:type="character" w:customStyle="1" w:styleId="50">
    <w:name w:val="标题 5 字符"/>
    <w:basedOn w:val="a0"/>
    <w:link w:val="5"/>
    <w:uiPriority w:val="9"/>
    <w:rsid w:val="0039737C"/>
    <w:rPr>
      <w:rFonts w:eastAsia="华文中宋"/>
      <w:b/>
      <w:bCs w:val="0"/>
      <w:sz w:val="24"/>
    </w:rPr>
  </w:style>
  <w:style w:type="table" w:styleId="a3">
    <w:name w:val="Table Grid"/>
    <w:basedOn w:val="a1"/>
    <w:uiPriority w:val="39"/>
    <w:rsid w:val="00204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19</cp:revision>
  <dcterms:created xsi:type="dcterms:W3CDTF">2024-01-29T11:16:00Z</dcterms:created>
  <dcterms:modified xsi:type="dcterms:W3CDTF">2024-01-29T11:27:00Z</dcterms:modified>
</cp:coreProperties>
</file>