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Plotting GPS coords in Tableau: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http://kb.tableau.com/articles/howto/plotting-geographic-data-using-custom-longitude-and-latitude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Drawing lines between multiple x and y values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https://community.tableau.com/thread/255561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Council eyes changes to river, tornado-zone building codes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http://www.tuscaloosanews.com/news/20180211/council-eyes-changes-to-river-tornado-zone-building-codes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Reducing Tornado Damage with Building Codes 2014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http://www.air-worldwide.com/Blog/Reducing-Tornado-Damage-with-Building-Codes/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Tornado Survival Could Improve with better building Codes 2014 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https://www.scientificamerican.com/article/tornado-survival-could-improve-with-better-building-codes/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Is Climate Change to Blame? 2016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http://blogs.ei.columbia.edu/2016/12/01/increasing-tornado-outbreaks-is-climate-change-responsible/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Tornado intensity article (Fujita/enhanced Fujita used)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https://en.wikipedia.org/wiki/Tornado_intensity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IBHS ranking building code in hurricane area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https://disastersafety.org/ibhs-news-releases/new-ibhs-report-rates-building-codes-18-coastal-states/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Haversine formula (for calculating distance travelled)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https://stackoverflow.com/questions/27928/calculate-distance-between-two-latitude-longitude-points-haversine-formula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NOAA Fujita Scale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http://www.spc.noaa.gov/faq/tornado/ef-scale.html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Main data source NOAA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ftp://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ftp.ncdc.noaa.gov/pub/data/swdi/stormevents/csvfiles/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Tornado records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ffffff"/>
          <w:sz w:val="39"/>
          <w:szCs w:val="3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https://en.wikipedia.org/wiki/Tornado_records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9"/>
          <w:szCs w:val="39"/>
          <w:rtl w:val="0"/>
        </w:rPr>
        <w:t xml:space="preserve">ge with Building Codes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color w:val="ffffff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color w:val="ffffff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http://www.air-worldwide.com/Blog/Reducing-Tornado-Damage-with-Building-Codes/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http://disastersafehomes.com/put-together.php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http://www.natureworldnews.com/articles/18697/20151210/new-building-codes-aim-protect-u-s-devastating-tornadoes.htm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contextualSpacing w:val="0"/>
        <w:rPr/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https://journals.ametsoc.org/doi/full/10.1175/WCAS-D-14-00032.1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natureworldnews.com/articles/18697/20151210/new-building-codes-aim-protect-u-s-devastating-tornadoes.htm" TargetMode="External"/><Relationship Id="rId11" Type="http://schemas.openxmlformats.org/officeDocument/2006/relationships/hyperlink" Target="http://blogs.ei.columbia.edu/2016/12/01/increasing-tornado-outbreaks-is-climate-change-responsible/" TargetMode="External"/><Relationship Id="rId10" Type="http://schemas.openxmlformats.org/officeDocument/2006/relationships/hyperlink" Target="https://www.scientificamerican.com/article/tornado-survival-could-improve-with-better-building-codes/" TargetMode="External"/><Relationship Id="rId21" Type="http://schemas.openxmlformats.org/officeDocument/2006/relationships/hyperlink" Target="https://journals.ametsoc.org/doi/full/10.1175/WCAS-D-14-00032.1" TargetMode="External"/><Relationship Id="rId13" Type="http://schemas.openxmlformats.org/officeDocument/2006/relationships/hyperlink" Target="https://disastersafety.org/ibhs-news-releases/new-ibhs-report-rates-building-codes-18-coastal-states/" TargetMode="External"/><Relationship Id="rId12" Type="http://schemas.openxmlformats.org/officeDocument/2006/relationships/hyperlink" Target="https://en.wikipedia.org/wiki/Tornado_intens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ir-worldwide.com/Blog/Reducing-Tornado-Damage-with-Building-Codes/" TargetMode="External"/><Relationship Id="rId15" Type="http://schemas.openxmlformats.org/officeDocument/2006/relationships/hyperlink" Target="http://www.spc.noaa.gov/faq/tornado/ef-scale.html" TargetMode="External"/><Relationship Id="rId14" Type="http://schemas.openxmlformats.org/officeDocument/2006/relationships/hyperlink" Target="https://stackoverflow.com/questions/27928/calculate-distance-between-two-latitude-longitude-points-haversine-formula" TargetMode="External"/><Relationship Id="rId17" Type="http://schemas.openxmlformats.org/officeDocument/2006/relationships/hyperlink" Target="https://en.wikipedia.org/wiki/Tornado_records" TargetMode="External"/><Relationship Id="rId16" Type="http://schemas.openxmlformats.org/officeDocument/2006/relationships/hyperlink" Target="http://ftp.ncdc.noaa.gov/pub/data/swdi/stormevents/csvfiles/" TargetMode="External"/><Relationship Id="rId5" Type="http://schemas.openxmlformats.org/officeDocument/2006/relationships/styles" Target="styles.xml"/><Relationship Id="rId19" Type="http://schemas.openxmlformats.org/officeDocument/2006/relationships/hyperlink" Target="http://disastersafehomes.com/put-together.php" TargetMode="External"/><Relationship Id="rId6" Type="http://schemas.openxmlformats.org/officeDocument/2006/relationships/hyperlink" Target="http://kb.tableau.com/articles/howto/plotting-geographic-data-using-custom-longitude-and-latitude" TargetMode="External"/><Relationship Id="rId18" Type="http://schemas.openxmlformats.org/officeDocument/2006/relationships/hyperlink" Target="http://www.air-worldwide.com/Blog/Reducing-Tornado-Damage-with-Building-Codes/" TargetMode="External"/><Relationship Id="rId7" Type="http://schemas.openxmlformats.org/officeDocument/2006/relationships/hyperlink" Target="https://community.tableau.com/thread/255561" TargetMode="External"/><Relationship Id="rId8" Type="http://schemas.openxmlformats.org/officeDocument/2006/relationships/hyperlink" Target="http://www.tuscaloosanews.com/news/20180211/council-eyes-changes-to-river-tornado-zone-building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