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48"/>
          <w:szCs w:val="48"/>
        </w:rPr>
      </w:pPr>
      <w:r w:rsidDel="00000000" w:rsidR="00000000" w:rsidRPr="00000000">
        <w:rPr>
          <w:sz w:val="48"/>
          <w:szCs w:val="48"/>
          <w:rtl w:val="0"/>
        </w:rPr>
        <w:t xml:space="preserve">Tornado Data Science Project</w:t>
      </w:r>
    </w:p>
    <w:p w:rsidR="00000000" w:rsidDel="00000000" w:rsidP="00000000" w:rsidRDefault="00000000" w:rsidRPr="00000000" w14:paraId="00000001">
      <w:pPr>
        <w:pStyle w:val="Heading1"/>
        <w:contextualSpacing w:val="0"/>
        <w:jc w:val="center"/>
        <w:rPr/>
      </w:pPr>
      <w:r w:rsidDel="00000000" w:rsidR="00000000" w:rsidRPr="00000000">
        <w:rPr>
          <w:rtl w:val="0"/>
        </w:rPr>
        <w:t xml:space="preserve">Miles Winston</w:t>
      </w:r>
    </w:p>
    <w:p w:rsidR="00000000" w:rsidDel="00000000" w:rsidP="00000000" w:rsidRDefault="00000000" w:rsidRPr="00000000" w14:paraId="00000002">
      <w:pPr>
        <w:pStyle w:val="Heading1"/>
        <w:contextualSpacing w:val="0"/>
        <w:jc w:val="center"/>
        <w:rPr/>
      </w:pPr>
      <w:r w:rsidDel="00000000" w:rsidR="00000000" w:rsidRPr="00000000">
        <w:rPr>
          <w:rtl w:val="0"/>
        </w:rPr>
        <w:t xml:space="preserve">Tyler Bade</w:t>
      </w:r>
      <w:r w:rsidDel="00000000" w:rsidR="00000000" w:rsidRPr="00000000">
        <w:br w:type="page"/>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contextualSpacing w:val="0"/>
        <w:jc w:val="center"/>
        <w:rPr/>
      </w:pPr>
      <w:r w:rsidDel="00000000" w:rsidR="00000000" w:rsidRPr="00000000">
        <w:rPr>
          <w:rtl w:val="0"/>
        </w:rPr>
        <w:t xml:space="preserve">Table of  Contents</w:t>
      </w:r>
    </w:p>
    <w:p w:rsidR="00000000" w:rsidDel="00000000" w:rsidP="00000000" w:rsidRDefault="00000000" w:rsidRPr="00000000" w14:paraId="00000005">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unbl3y9p3bqd">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s4pqy15c09wy">
            <w:r w:rsidDel="00000000" w:rsidR="00000000" w:rsidRPr="00000000">
              <w:rPr>
                <w:color w:val="1155cc"/>
                <w:u w:val="single"/>
                <w:rtl w:val="0"/>
              </w:rPr>
              <w:t xml:space="preserve">Data Approach:</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qp4dyvbz2t6h">
            <w:r w:rsidDel="00000000" w:rsidR="00000000" w:rsidRPr="00000000">
              <w:rPr>
                <w:color w:val="1155cc"/>
                <w:u w:val="single"/>
                <w:rtl w:val="0"/>
              </w:rPr>
              <w:t xml:space="preserve">Data Columns:</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rzdmas9chen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jn14lebdgzx">
            <w:r w:rsidDel="00000000" w:rsidR="00000000" w:rsidRPr="00000000">
              <w:rPr>
                <w:color w:val="1155cc"/>
                <w:u w:val="single"/>
                <w:rtl w:val="0"/>
              </w:rPr>
              <w:t xml:space="preserve">Finding: Damage Comparison per State</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xm4ocz9sqich">
            <w:r w:rsidDel="00000000" w:rsidR="00000000" w:rsidRPr="00000000">
              <w:rPr>
                <w:color w:val="1155cc"/>
                <w:u w:val="single"/>
                <w:rtl w:val="0"/>
              </w:rPr>
              <w:t xml:space="preserve">Finding: Why some states have higher sums of damage compared to others.</w:t>
            </w:r>
          </w:hyperlink>
          <w:r w:rsidDel="00000000" w:rsidR="00000000" w:rsidRPr="00000000">
            <w:rPr>
              <w:rtl w:val="0"/>
            </w:rPr>
          </w:r>
        </w:p>
        <w:p w:rsidR="00000000" w:rsidDel="00000000" w:rsidP="00000000" w:rsidRDefault="00000000" w:rsidRPr="00000000" w14:paraId="0000000C">
          <w:pPr>
            <w:spacing w:before="60" w:line="240" w:lineRule="auto"/>
            <w:ind w:left="720" w:firstLine="0"/>
            <w:contextualSpacing w:val="0"/>
            <w:rPr>
              <w:color w:val="1155cc"/>
              <w:u w:val="single"/>
            </w:rPr>
          </w:pPr>
          <w:hyperlink w:anchor="_8f405skx15ak">
            <w:r w:rsidDel="00000000" w:rsidR="00000000" w:rsidRPr="00000000">
              <w:rPr>
                <w:color w:val="1155cc"/>
                <w:u w:val="single"/>
                <w:rtl w:val="0"/>
              </w:rPr>
              <w:t xml:space="preserve">Problem:</w:t>
            </w:r>
          </w:hyperlink>
          <w:r w:rsidDel="00000000" w:rsidR="00000000" w:rsidRPr="00000000">
            <w:rPr>
              <w:rtl w:val="0"/>
            </w:rPr>
          </w:r>
        </w:p>
        <w:p w:rsidR="00000000" w:rsidDel="00000000" w:rsidP="00000000" w:rsidRDefault="00000000" w:rsidRPr="00000000" w14:paraId="0000000D">
          <w:pPr>
            <w:spacing w:before="60" w:line="240" w:lineRule="auto"/>
            <w:ind w:left="720" w:firstLine="0"/>
            <w:contextualSpacing w:val="0"/>
            <w:rPr>
              <w:color w:val="1155cc"/>
              <w:u w:val="single"/>
            </w:rPr>
          </w:pPr>
          <w:hyperlink w:anchor="_5lfxp3c4cgdn">
            <w:r w:rsidDel="00000000" w:rsidR="00000000" w:rsidRPr="00000000">
              <w:rPr>
                <w:color w:val="1155cc"/>
                <w:u w:val="single"/>
                <w:rtl w:val="0"/>
              </w:rPr>
              <w:t xml:space="preserve">Approach:</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h0jxyz31z9d1">
            <w:r w:rsidDel="00000000" w:rsidR="00000000" w:rsidRPr="00000000">
              <w:rPr>
                <w:color w:val="1155cc"/>
                <w:u w:val="single"/>
                <w:rtl w:val="0"/>
              </w:rPr>
              <w:t xml:space="preserve">Solutions:</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contextualSpacing w:val="0"/>
            <w:rPr>
              <w:color w:val="1155cc"/>
              <w:u w:val="single"/>
            </w:rPr>
          </w:pPr>
          <w:hyperlink w:anchor="_4vvece1bdp76">
            <w:r w:rsidDel="00000000" w:rsidR="00000000" w:rsidRPr="00000000">
              <w:rPr>
                <w:color w:val="1155cc"/>
                <w:u w:val="single"/>
                <w:rtl w:val="0"/>
              </w:rPr>
              <w:t xml:space="preserve">FINDING: HOW INSURANCE AND GOVERNMENT CAN USE THIS DATA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contextualSpacing w:val="0"/>
        <w:rPr/>
      </w:pP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y9qlseq3ls1s" w:id="0"/>
      <w:bookmarkEnd w:id="0"/>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4igo1jxgra7m" w:id="1"/>
      <w:bookmarkEnd w:id="1"/>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m21z8xyi5puo" w:id="2"/>
      <w:bookmarkEnd w:id="2"/>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h4q8fb2pwnev" w:id="3"/>
      <w:bookmarkEnd w:id="3"/>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ufrfxqk13gqj" w:id="4"/>
      <w:bookmarkEnd w:id="4"/>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suqpjntv7lr" w:id="5"/>
      <w:bookmarkEnd w:id="5"/>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cnwgk55n1jdh" w:id="6"/>
      <w:bookmarkEnd w:id="6"/>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dledogiiw3ln" w:id="7"/>
      <w:bookmarkEnd w:id="7"/>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rlv6b98hokzj" w:id="8"/>
      <w:bookmarkEnd w:id="8"/>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unbl3y9p3bqd" w:id="9"/>
      <w:bookmarkEnd w:id="9"/>
      <w:r w:rsidDel="00000000" w:rsidR="00000000" w:rsidRPr="00000000">
        <w:rPr>
          <w:rtl w:val="0"/>
        </w:rPr>
        <w:t xml:space="preserve">Purpose</w:t>
      </w: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t xml:space="preserve">The purpose of us choosing this data science project was to map the occurrence of tornadoes in the United States and select 3 points to focus the results of our data on.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insurance can use this information to better adjust home insurance rates.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some states have higher sums of damage compared to others.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entails better building codes and where. </w:t>
      </w:r>
    </w:p>
    <w:p w:rsidR="00000000" w:rsidDel="00000000" w:rsidP="00000000" w:rsidRDefault="00000000" w:rsidRPr="00000000" w14:paraId="00000020">
      <w:pPr>
        <w:contextualSpacing w:val="0"/>
        <w:rPr/>
      </w:pPr>
      <w:r w:rsidDel="00000000" w:rsidR="00000000" w:rsidRPr="00000000">
        <w:rPr>
          <w:rtl w:val="0"/>
        </w:rPr>
        <w:t xml:space="preserve">Through our data and online research we were able to answer these questions. Other supporting data visuals include.</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Tornadoes per state</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Tornadoes per year</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Tornadoes per month</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Tornadoes 2002-17 (by F/EF Category)</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Tornadoes by Fscale per state​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Tornadoes per month</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6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Tornado property damage</w:t>
      </w:r>
    </w:p>
    <w:p w:rsidR="00000000" w:rsidDel="00000000" w:rsidP="00000000" w:rsidRDefault="00000000" w:rsidRPr="00000000" w14:paraId="00000028">
      <w:pPr>
        <w:contextualSpacing w:val="0"/>
        <w:rPr/>
      </w:pPr>
      <w:r w:rsidDel="00000000" w:rsidR="00000000" w:rsidRPr="00000000">
        <w:rPr>
          <w:rtl w:val="0"/>
        </w:rPr>
        <w:t xml:space="preserve">and more…</w:t>
      </w:r>
    </w:p>
    <w:p w:rsidR="00000000" w:rsidDel="00000000" w:rsidP="00000000" w:rsidRDefault="00000000" w:rsidRPr="00000000" w14:paraId="00000029">
      <w:pPr>
        <w:pStyle w:val="Heading2"/>
        <w:contextualSpacing w:val="0"/>
        <w:rPr/>
      </w:pPr>
      <w:bookmarkStart w:colFirst="0" w:colLast="0" w:name="_s4pqy15c09wy" w:id="10"/>
      <w:bookmarkEnd w:id="10"/>
      <w:r w:rsidDel="00000000" w:rsidR="00000000" w:rsidRPr="00000000">
        <w:rPr>
          <w:rtl w:val="0"/>
        </w:rPr>
        <w:t xml:space="preserve">Data Approach:</w:t>
      </w:r>
    </w:p>
    <w:p w:rsidR="00000000" w:rsidDel="00000000" w:rsidP="00000000" w:rsidRDefault="00000000" w:rsidRPr="00000000" w14:paraId="0000002A">
      <w:pPr>
        <w:contextualSpacing w:val="0"/>
        <w:rPr/>
      </w:pPr>
      <w:r w:rsidDel="00000000" w:rsidR="00000000" w:rsidRPr="00000000">
        <w:rPr>
          <w:rtl w:val="0"/>
        </w:rPr>
        <w:t xml:space="preserve">We used a public dataset off </w:t>
      </w:r>
      <w:hyperlink r:id="rId6">
        <w:r w:rsidDel="00000000" w:rsidR="00000000" w:rsidRPr="00000000">
          <w:rPr>
            <w:color w:val="0563c1"/>
            <w:u w:val="single"/>
            <w:rtl w:val="0"/>
          </w:rPr>
          <w:t xml:space="preserve">http://ftp.ncdc.noaa.gov/pub/data/swdi/stormevents/csvfiles/</w:t>
        </w:r>
      </w:hyperlink>
      <w:r w:rsidDel="00000000" w:rsidR="00000000" w:rsidRPr="00000000">
        <w:rPr>
          <w:rtl w:val="0"/>
        </w:rPr>
        <w:t xml:space="preserve"> that came with many storm events that included hurricanes, thunderstorms, and the like. </w:t>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Original Approach: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We originally were using all data from 1950 – 2017.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combined all CSV files of our public dataset source resulting in a single 1.1GB csv file. From there we attempted to load the data in excel and Tableau resulting in sluggish performance from both pcs and programs. </w:t>
      </w:r>
      <w:r w:rsidDel="00000000" w:rsidR="00000000" w:rsidRPr="00000000">
        <w:rPr>
          <w:rtl w:val="0"/>
        </w:rPr>
        <w:t xml:space="preserve">Even when it did load, we were not given all the data points that could’ve been provided, as such, we had incomplete data using this approach. We had to revise our approach from here.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Revised Approach: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w:t>
      </w:r>
      <w:r w:rsidDel="00000000" w:rsidR="00000000" w:rsidRPr="00000000">
        <w:rPr>
          <w:rtl w:val="0"/>
        </w:rPr>
        <w:t xml:space="preserve"> reduced our scope from 1950-2017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2002 – 2017, which dropped the size to around </w:t>
      </w:r>
      <w:r w:rsidDel="00000000" w:rsidR="00000000" w:rsidRPr="00000000">
        <w:rPr>
          <w:rtl w:val="0"/>
        </w:rPr>
        <w:t xml:space="preserve">900 MB, then filtered out the data to just include tornadoes, giving us 22313 data points to work 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helped our programs run more efficiently while still providing lots of data on just tornadoes. </w:t>
      </w:r>
      <w:r w:rsidDel="00000000" w:rsidR="00000000" w:rsidRPr="00000000">
        <w:rPr>
          <w:rtl w:val="0"/>
        </w:rPr>
        <w:t xml:space="preserve">We decided on 2002, since the NOAA csv files started getting much larger during that time period, indicating they were collecting more data on these events. We also had to standardise the damage numbers to allow Tableau and Python to read them as numbers.</w:t>
      </w: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qp4dyvbz2t6h" w:id="11"/>
      <w:bookmarkEnd w:id="11"/>
      <w:r w:rsidDel="00000000" w:rsidR="00000000" w:rsidRPr="00000000">
        <w:rPr>
          <w:rtl w:val="0"/>
        </w:rPr>
        <w:t xml:space="preserve">Data Columns:</w:t>
      </w:r>
    </w:p>
    <w:p w:rsidR="00000000" w:rsidDel="00000000" w:rsidP="00000000" w:rsidRDefault="00000000" w:rsidRPr="00000000" w14:paraId="0000002E">
      <w:pPr>
        <w:contextualSpacing w:val="0"/>
        <w:rPr/>
      </w:pPr>
      <w:r w:rsidDel="00000000" w:rsidR="00000000" w:rsidRPr="00000000">
        <w:rPr>
          <w:rtl w:val="0"/>
        </w:rPr>
        <w:t xml:space="preserve">BEGIN_YEARMONTH</w:t>
        <w:tab/>
        <w:t xml:space="preserve">BEGIN_DAY</w:t>
        <w:tab/>
        <w:t xml:space="preserve">BEGIN_TIME</w:t>
        <w:tab/>
        <w:t xml:space="preserve">END_YEARMONTH</w:t>
        <w:tab/>
        <w:t xml:space="preserve">END_DAY</w:t>
        <w:tab/>
        <w:t xml:space="preserve">END_TIME</w:t>
        <w:tab/>
        <w:t xml:space="preserve">EPISODE_ID</w:t>
        <w:tab/>
        <w:t xml:space="preserve">EVENT_ID</w:t>
        <w:tab/>
        <w:t xml:space="preserve">STATE</w:t>
        <w:tab/>
        <w:t xml:space="preserve">STATE_FIPS</w:t>
        <w:tab/>
        <w:t xml:space="preserve">YEAR</w:t>
        <w:tab/>
        <w:t xml:space="preserve">MONTH_NAME</w:t>
        <w:tab/>
        <w:t xml:space="preserve">EVENT_TYPE</w:t>
        <w:tab/>
        <w:t xml:space="preserve">CZ_TYPE</w:t>
        <w:tab/>
        <w:t xml:space="preserve">CZ_FIPS</w:t>
        <w:tab/>
        <w:t xml:space="preserve">CZ_NAME</w:t>
        <w:tab/>
        <w:t xml:space="preserve">WFO</w:t>
        <w:tab/>
        <w:t xml:space="preserve">BEGIN_DATE_TIME</w:t>
        <w:tab/>
        <w:t xml:space="preserve">CZ_TIMEZONE</w:t>
        <w:tab/>
        <w:t xml:space="preserve">END_DATE_TIME</w:t>
        <w:tab/>
        <w:t xml:space="preserve">INJURIES_DIRECT</w:t>
        <w:tab/>
        <w:t xml:space="preserve">INJURIES_INDIRECT</w:t>
        <w:tab/>
        <w:t xml:space="preserve">DEATHS_DIRECT</w:t>
        <w:tab/>
        <w:t xml:space="preserve">DEATHS_INDIRECT</w:t>
        <w:tab/>
        <w:t xml:space="preserve">DAMAGE_PROPERTY</w:t>
        <w:tab/>
        <w:t xml:space="preserve">DAMAGE_CROPS</w:t>
        <w:tab/>
        <w:t xml:space="preserve">SOURCE</w:t>
        <w:tab/>
        <w:t xml:space="preserve">TOR_F_SCALE</w:t>
        <w:tab/>
        <w:t xml:space="preserve">TOR_LENGTH</w:t>
        <w:tab/>
        <w:t xml:space="preserve">TOR_WIDTH</w:t>
        <w:tab/>
        <w:t xml:space="preserve">BEGIN_RANGE</w:t>
        <w:tab/>
        <w:t xml:space="preserve">BEGIN_AZIMUTH</w:t>
        <w:tab/>
        <w:t xml:space="preserve">BEGIN_LOCATION</w:t>
        <w:tab/>
        <w:t xml:space="preserve">END_RANGE</w:t>
        <w:tab/>
        <w:t xml:space="preserve">END_AZIMUTH</w:t>
        <w:tab/>
        <w:t xml:space="preserve">END_LOCATION</w:t>
        <w:tab/>
        <w:t xml:space="preserve">BEGIN_LAT</w:t>
        <w:tab/>
        <w:t xml:space="preserve">BEGIN_LON</w:t>
        <w:tab/>
        <w:t xml:space="preserve">END_LAT</w:t>
        <w:tab/>
        <w:t xml:space="preserve">END_LON</w:t>
        <w:tab/>
        <w:t xml:space="preserve">EPISODE_NARRATIVE</w:t>
        <w:tab/>
        <w:t xml:space="preserve">EVENT_NARRATIVE</w:t>
        <w:tab/>
        <w:t xml:space="preserve">DATA_SOURCE</w:t>
      </w:r>
    </w:p>
    <w:p w:rsidR="00000000" w:rsidDel="00000000" w:rsidP="00000000" w:rsidRDefault="00000000" w:rsidRPr="00000000" w14:paraId="0000002F">
      <w:pPr>
        <w:pStyle w:val="Heading2"/>
        <w:contextualSpacing w:val="0"/>
        <w:rPr/>
      </w:pPr>
      <w:bookmarkStart w:colFirst="0" w:colLast="0" w:name="_rzdmas9chen8" w:id="12"/>
      <w:bookmarkEnd w:id="12"/>
      <w:r w:rsidDel="00000000" w:rsidR="00000000" w:rsidRPr="00000000">
        <w:rPr>
          <w:rtl w:val="0"/>
        </w:rPr>
        <w:t xml:space="preserve">Tools:</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Jup</w:t>
      </w:r>
      <w:r w:rsidDel="00000000" w:rsidR="00000000" w:rsidRPr="00000000">
        <w:rPr>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 notebook (Python)</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(Research)</w:t>
      </w:r>
    </w:p>
    <w:p w:rsidR="00000000" w:rsidDel="00000000" w:rsidP="00000000" w:rsidRDefault="00000000" w:rsidRPr="00000000" w14:paraId="000000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PowerPoint</w:t>
      </w:r>
    </w:p>
    <w:p w:rsidR="00000000" w:rsidDel="00000000" w:rsidP="00000000" w:rsidRDefault="00000000" w:rsidRPr="00000000" w14:paraId="00000035">
      <w:pPr>
        <w:pStyle w:val="Heading1"/>
        <w:contextualSpacing w:val="0"/>
        <w:rPr/>
        <w:sectPr>
          <w:pgSz w:h="15840" w:w="12240"/>
          <w:pgMar w:bottom="1440" w:top="1440" w:left="1440" w:right="1440" w:header="720" w:footer="720"/>
          <w:pgNumType w:start="1"/>
        </w:sectPr>
      </w:pPr>
      <w:bookmarkStart w:colFirst="0" w:colLast="0" w:name="_jn14lebdgzx" w:id="13"/>
      <w:bookmarkEnd w:id="13"/>
      <w:r w:rsidDel="00000000" w:rsidR="00000000" w:rsidRPr="00000000">
        <w:rPr>
          <w:rtl w:val="0"/>
        </w:rPr>
        <w:t xml:space="preserve">Finding: Damage Comparison per State</w:t>
      </w:r>
    </w:p>
    <w:p w:rsidR="00000000" w:rsidDel="00000000" w:rsidP="00000000" w:rsidRDefault="00000000" w:rsidRPr="00000000" w14:paraId="00000036">
      <w:pPr>
        <w:contextualSpacing w:val="0"/>
        <w:rPr/>
      </w:pPr>
      <w:r w:rsidDel="00000000" w:rsidR="00000000" w:rsidRPr="00000000">
        <w:rPr>
          <w:rtl w:val="0"/>
        </w:rPr>
        <w:t xml:space="preserve">Top 5 states for damage: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TX</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Top 5 states for Tornadoes:</w:t>
      </w:r>
    </w:p>
    <w:p w:rsidR="00000000" w:rsidDel="00000000" w:rsidP="00000000" w:rsidRDefault="00000000" w:rsidRPr="00000000" w14:paraId="0000003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TX</w:t>
      </w:r>
    </w:p>
    <w:p w:rsidR="00000000" w:rsidDel="00000000" w:rsidP="00000000" w:rsidRDefault="00000000" w:rsidRPr="00000000" w14:paraId="0000003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KS</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AL</w:t>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OK</w:t>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MS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Top 5 States with highest death count:</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AL</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MO</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TN</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MS</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t xml:space="preserve">OK</w:t>
      </w:r>
    </w:p>
    <w:p w:rsidR="00000000" w:rsidDel="00000000" w:rsidP="00000000" w:rsidRDefault="00000000" w:rsidRPr="00000000" w14:paraId="00000048">
      <w:pPr>
        <w:contextualSpacing w:val="0"/>
        <w:rPr/>
      </w:pPr>
      <w:r w:rsidDel="00000000" w:rsidR="00000000" w:rsidRPr="00000000">
        <w:rPr>
          <w:rtl w:val="0"/>
        </w:rPr>
        <w:t xml:space="preserve">  From this we recognized Alabama led the charts for total damage per state from tornadoes. Even though Texas is the state with the most events (tornadoes) recorded, Alabama ranks just 3</w:t>
      </w:r>
      <w:r w:rsidDel="00000000" w:rsidR="00000000" w:rsidRPr="00000000">
        <w:rPr>
          <w:vertAlign w:val="superscript"/>
          <w:rtl w:val="0"/>
        </w:rPr>
        <w:t xml:space="preserve">rd</w:t>
      </w:r>
      <w:r w:rsidDel="00000000" w:rsidR="00000000" w:rsidRPr="00000000">
        <w:rPr>
          <w:rtl w:val="0"/>
        </w:rPr>
        <w:t xml:space="preserve"> right after Kansas. From this we concluded that number of events doesn’t exactly correlate with damage done. We also found damage is highest in the Southern-Midwest and east of there.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contextualSpacing w:val="0"/>
        <w:rPr/>
      </w:pPr>
      <w:bookmarkStart w:colFirst="0" w:colLast="0" w:name="_xm4ocz9sqich" w:id="14"/>
      <w:bookmarkEnd w:id="14"/>
      <w:r w:rsidDel="00000000" w:rsidR="00000000" w:rsidRPr="00000000">
        <w:rPr>
          <w:rtl w:val="0"/>
        </w:rPr>
        <w:t xml:space="preserve">Finding: Why some states have higher sums of damage compared to others. </w:t>
      </w:r>
    </w:p>
    <w:p w:rsidR="00000000" w:rsidDel="00000000" w:rsidP="00000000" w:rsidRDefault="00000000" w:rsidRPr="00000000" w14:paraId="0000004B">
      <w:pPr>
        <w:pStyle w:val="Heading3"/>
        <w:contextualSpacing w:val="0"/>
        <w:rPr/>
      </w:pPr>
      <w:bookmarkStart w:colFirst="0" w:colLast="0" w:name="_8f405skx15ak" w:id="15"/>
      <w:bookmarkEnd w:id="15"/>
      <w:r w:rsidDel="00000000" w:rsidR="00000000" w:rsidRPr="00000000">
        <w:rPr>
          <w:rtl w:val="0"/>
        </w:rPr>
        <w:t xml:space="preserve">Problem:</w:t>
      </w:r>
    </w:p>
    <w:p w:rsidR="00000000" w:rsidDel="00000000" w:rsidP="00000000" w:rsidRDefault="00000000" w:rsidRPr="00000000" w14:paraId="0000004C">
      <w:pPr>
        <w:contextualSpacing w:val="0"/>
        <w:rPr/>
      </w:pPr>
      <w:r w:rsidDel="00000000" w:rsidR="00000000" w:rsidRPr="00000000">
        <w:rPr>
          <w:rtl w:val="0"/>
        </w:rPr>
        <w:t xml:space="preserve">States like Alabama and Missouri lead in the total sum of damage based on a variety of reasons. </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Codes</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bookmarkStart w:colFirst="0" w:colLast="0" w:name="_rjdpl590k5bd"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violent (F5/EF5)</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bookmarkStart w:colFirst="0" w:colLast="0" w:name="_fxqkuftb1d6s" w:id="17"/>
      <w:bookmarkEnd w:id="17"/>
      <w:r w:rsidDel="00000000" w:rsidR="00000000" w:rsidRPr="00000000">
        <w:rPr>
          <w:rtl w:val="0"/>
        </w:rPr>
        <w:t xml:space="preserve">Areas with high populations being struck the most such as Tuscaloosa, and Dekalb.</w:t>
      </w:r>
    </w:p>
    <w:p w:rsidR="00000000" w:rsidDel="00000000" w:rsidP="00000000" w:rsidRDefault="00000000" w:rsidRPr="00000000" w14:paraId="00000050">
      <w:pPr>
        <w:pStyle w:val="Heading3"/>
        <w:contextualSpacing w:val="0"/>
        <w:rPr/>
      </w:pPr>
      <w:bookmarkStart w:colFirst="0" w:colLast="0" w:name="_5lfxp3c4cgdn" w:id="18"/>
      <w:bookmarkEnd w:id="18"/>
      <w:r w:rsidDel="00000000" w:rsidR="00000000" w:rsidRPr="00000000">
        <w:rPr>
          <w:rtl w:val="0"/>
        </w:rPr>
        <w:t xml:space="preserve">Approach:</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bookmarkStart w:colFirst="0" w:colLast="0" w:name="_qtoq9tmo69ko" w:id="19"/>
      <w:bookmarkEnd w:id="19"/>
      <w:r w:rsidDel="00000000" w:rsidR="00000000" w:rsidRPr="00000000">
        <w:rPr>
          <w:rtl w:val="0"/>
        </w:rPr>
        <w:t xml:space="preserve">Using charts to map data we found the this from the above key finding. From this we did online research and came to the above 3 conclusions. </w:t>
      </w:r>
    </w:p>
    <w:p w:rsidR="00000000" w:rsidDel="00000000" w:rsidP="00000000" w:rsidRDefault="00000000" w:rsidRPr="00000000" w14:paraId="00000052">
      <w:pPr>
        <w:pStyle w:val="Heading3"/>
        <w:contextualSpacing w:val="0"/>
        <w:rPr/>
      </w:pPr>
      <w:bookmarkStart w:colFirst="0" w:colLast="0" w:name="_h0jxyz31z9d1" w:id="20"/>
      <w:bookmarkEnd w:id="20"/>
      <w:r w:rsidDel="00000000" w:rsidR="00000000" w:rsidRPr="00000000">
        <w:rPr>
          <w:rtl w:val="0"/>
        </w:rPr>
        <w:t xml:space="preserve">Solutions: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Strengthened building codes might include:</w:t>
      </w:r>
    </w:p>
    <w:p w:rsidR="00000000" w:rsidDel="00000000" w:rsidP="00000000" w:rsidRDefault="00000000" w:rsidRPr="00000000" w14:paraId="00000055">
      <w:pPr>
        <w:contextualSpacing w:val="0"/>
        <w:rPr/>
      </w:pPr>
      <w:r w:rsidDel="00000000" w:rsidR="00000000" w:rsidRPr="00000000">
        <w:rPr>
          <w:rtl w:val="0"/>
        </w:rPr>
        <w:t xml:space="preserve">Sources: </w:t>
      </w:r>
      <w:hyperlink r:id="rId7">
        <w:r w:rsidDel="00000000" w:rsidR="00000000" w:rsidRPr="00000000">
          <w:rPr>
            <w:color w:val="1155cc"/>
            <w:u w:val="single"/>
            <w:rtl w:val="0"/>
          </w:rPr>
          <w:t xml:space="preserve">http://www.air-worldwide.com/Blog/Reducing-Tornado-Damage-with-Building-Codes/</w:t>
        </w:r>
      </w:hyperlink>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ab/>
      </w:r>
      <w:hyperlink r:id="rId8">
        <w:r w:rsidDel="00000000" w:rsidR="00000000" w:rsidRPr="00000000">
          <w:rPr>
            <w:color w:val="1155cc"/>
            <w:u w:val="single"/>
            <w:rtl w:val="0"/>
          </w:rPr>
          <w:t xml:space="preserve">http://disastersafehomes.com/put-together.php</w:t>
        </w:r>
      </w:hyperlink>
      <w:r w:rsidDel="00000000" w:rsidR="00000000" w:rsidRPr="00000000">
        <w:rPr>
          <w:rtl w:val="0"/>
        </w:rPr>
        <w:t xml:space="preserve"> </w:t>
      </w:r>
    </w:p>
    <w:p w:rsidR="00000000" w:rsidDel="00000000" w:rsidP="00000000" w:rsidRDefault="00000000" w:rsidRPr="00000000" w14:paraId="00000057">
      <w:pPr>
        <w:ind w:firstLine="720"/>
        <w:contextualSpacing w:val="0"/>
        <w:rPr/>
      </w:pPr>
      <w:hyperlink r:id="rId9">
        <w:r w:rsidDel="00000000" w:rsidR="00000000" w:rsidRPr="00000000">
          <w:rPr>
            <w:color w:val="1155cc"/>
            <w:u w:val="single"/>
            <w:rtl w:val="0"/>
          </w:rPr>
          <w:t xml:space="preserve">http://www.natureworldnews.com/articles/18697/20151210/new-building-codes-aim-protect-u-s-devastating-tornadoes.htm</w:t>
        </w:r>
      </w:hyperlink>
      <w:r w:rsidDel="00000000" w:rsidR="00000000" w:rsidRPr="00000000">
        <w:rPr>
          <w:rtl w:val="0"/>
        </w:rPr>
        <w:t xml:space="preserve"> </w:t>
      </w:r>
    </w:p>
    <w:p w:rsidR="00000000" w:rsidDel="00000000" w:rsidP="00000000" w:rsidRDefault="00000000" w:rsidRPr="00000000" w14:paraId="00000058">
      <w:pPr>
        <w:ind w:firstLine="720"/>
        <w:contextualSpacing w:val="0"/>
        <w:rPr/>
      </w:pPr>
      <w:hyperlink r:id="rId10">
        <w:r w:rsidDel="00000000" w:rsidR="00000000" w:rsidRPr="00000000">
          <w:rPr>
            <w:color w:val="1155cc"/>
            <w:u w:val="single"/>
            <w:rtl w:val="0"/>
          </w:rPr>
          <w:t xml:space="preserve">https://journals.ametsoc.org/doi/full/10.1175/WCAS-D-14-00032.1</w:t>
        </w:r>
      </w:hyperlink>
      <w:r w:rsidDel="00000000" w:rsidR="00000000" w:rsidRPr="00000000">
        <w:rPr>
          <w:rtl w:val="0"/>
        </w:rPr>
        <w:t xml:space="preserve"> </w:t>
      </w:r>
    </w:p>
    <w:p w:rsidR="00000000" w:rsidDel="00000000" w:rsidP="00000000" w:rsidRDefault="00000000" w:rsidRPr="00000000" w14:paraId="00000059">
      <w:pPr>
        <w:ind w:firstLine="720"/>
        <w:contextualSpacing w:val="0"/>
        <w:rPr/>
      </w:pPr>
      <w:r w:rsidDel="00000000" w:rsidR="00000000" w:rsidRPr="00000000">
        <w:rPr>
          <w:rtl w:val="0"/>
        </w:rPr>
      </w:r>
    </w:p>
    <w:p w:rsidR="00000000" w:rsidDel="00000000" w:rsidP="00000000" w:rsidRDefault="00000000" w:rsidRPr="00000000" w14:paraId="0000005A">
      <w:pPr>
        <w:numPr>
          <w:ilvl w:val="0"/>
          <w:numId w:val="4"/>
        </w:numPr>
        <w:spacing w:after="0" w:lineRule="auto"/>
        <w:ind w:left="720" w:hanging="360"/>
        <w:contextualSpacing w:val="1"/>
        <w:rPr/>
      </w:pPr>
      <w:r w:rsidDel="00000000" w:rsidR="00000000" w:rsidRPr="00000000">
        <w:rPr>
          <w:rtl w:val="0"/>
        </w:rPr>
        <w:t xml:space="preserve">Stronger roof sheathing</w:t>
      </w:r>
    </w:p>
    <w:p w:rsidR="00000000" w:rsidDel="00000000" w:rsidP="00000000" w:rsidRDefault="00000000" w:rsidRPr="00000000" w14:paraId="0000005B">
      <w:pPr>
        <w:numPr>
          <w:ilvl w:val="1"/>
          <w:numId w:val="4"/>
        </w:numPr>
        <w:spacing w:after="0" w:lineRule="auto"/>
        <w:ind w:left="1440" w:hanging="360"/>
        <w:contextualSpacing w:val="1"/>
        <w:rPr/>
      </w:pPr>
      <w:r w:rsidDel="00000000" w:rsidR="00000000" w:rsidRPr="00000000">
        <w:rPr>
          <w:rtl w:val="0"/>
        </w:rPr>
        <w:t xml:space="preserve">Or Insulated Reinforced Concrete Roof Decks</w:t>
      </w:r>
    </w:p>
    <w:p w:rsidR="00000000" w:rsidDel="00000000" w:rsidP="00000000" w:rsidRDefault="00000000" w:rsidRPr="00000000" w14:paraId="0000005C">
      <w:pPr>
        <w:numPr>
          <w:ilvl w:val="1"/>
          <w:numId w:val="4"/>
        </w:numPr>
        <w:spacing w:after="0" w:lineRule="auto"/>
        <w:ind w:left="1440" w:hanging="360"/>
        <w:contextualSpacing w:val="1"/>
        <w:rPr/>
      </w:pPr>
      <w:r w:rsidDel="00000000" w:rsidR="00000000" w:rsidRPr="00000000">
        <w:rPr>
          <w:rtl w:val="0"/>
        </w:rPr>
        <w:t xml:space="preserve">Ridge And Valley Beams</w:t>
      </w:r>
    </w:p>
    <w:p w:rsidR="00000000" w:rsidDel="00000000" w:rsidP="00000000" w:rsidRDefault="00000000" w:rsidRPr="00000000" w14:paraId="0000005D">
      <w:pPr>
        <w:numPr>
          <w:ilvl w:val="0"/>
          <w:numId w:val="4"/>
        </w:numPr>
        <w:spacing w:after="0" w:lineRule="auto"/>
        <w:ind w:left="720" w:hanging="360"/>
        <w:contextualSpacing w:val="1"/>
        <w:rPr/>
      </w:pPr>
      <w:r w:rsidDel="00000000" w:rsidR="00000000" w:rsidRPr="00000000">
        <w:rPr>
          <w:rtl w:val="0"/>
        </w:rPr>
        <w:t xml:space="preserve">Hurricane clips</w:t>
      </w:r>
    </w:p>
    <w:p w:rsidR="00000000" w:rsidDel="00000000" w:rsidP="00000000" w:rsidRDefault="00000000" w:rsidRPr="00000000" w14:paraId="0000005E">
      <w:pPr>
        <w:numPr>
          <w:ilvl w:val="1"/>
          <w:numId w:val="4"/>
        </w:numPr>
        <w:ind w:left="1440" w:hanging="360"/>
        <w:rPr/>
      </w:pPr>
      <w:bookmarkStart w:colFirst="0" w:colLast="0" w:name="_gjdgxs" w:id="21"/>
      <w:bookmarkEnd w:id="21"/>
      <w:r w:rsidDel="00000000" w:rsidR="00000000" w:rsidRPr="00000000">
        <w:rPr/>
        <w:drawing>
          <wp:inline distB="114300" distT="114300" distL="114300" distR="114300">
            <wp:extent cx="2443163" cy="206691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43163" cy="206691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1"/>
          <w:numId w:val="4"/>
        </w:numPr>
        <w:spacing w:after="0" w:lineRule="auto"/>
        <w:ind w:left="1440" w:hanging="360"/>
        <w:contextualSpacing w:val="1"/>
        <w:rPr/>
      </w:pPr>
      <w:r w:rsidDel="00000000" w:rsidR="00000000" w:rsidRPr="00000000">
        <w:rPr>
          <w:rtl w:val="0"/>
        </w:rPr>
        <w:t xml:space="preserve">($2400 to secure a single-story home)</w:t>
      </w:r>
    </w:p>
    <w:p w:rsidR="00000000" w:rsidDel="00000000" w:rsidP="00000000" w:rsidRDefault="00000000" w:rsidRPr="00000000" w14:paraId="00000060">
      <w:pPr>
        <w:numPr>
          <w:ilvl w:val="1"/>
          <w:numId w:val="4"/>
        </w:numPr>
        <w:spacing w:after="0" w:lineRule="auto"/>
        <w:ind w:left="1440" w:hanging="360"/>
        <w:contextualSpacing w:val="1"/>
        <w:rPr/>
      </w:pPr>
      <w:r w:rsidDel="00000000" w:rsidR="00000000" w:rsidRPr="00000000">
        <w:rPr>
          <w:rtl w:val="0"/>
        </w:rPr>
        <w:t xml:space="preserve">Example: In Harbor Terrance, Hawaii, home insurance doubled because of Katrina. Residents installed Hurricane Clips and received a state credit of $800.</w:t>
      </w:r>
    </w:p>
    <w:p w:rsidR="00000000" w:rsidDel="00000000" w:rsidP="00000000" w:rsidRDefault="00000000" w:rsidRPr="00000000" w14:paraId="00000061">
      <w:pPr>
        <w:numPr>
          <w:ilvl w:val="1"/>
          <w:numId w:val="4"/>
        </w:numPr>
        <w:spacing w:after="0" w:lineRule="auto"/>
        <w:ind w:left="1440" w:hanging="360"/>
        <w:contextualSpacing w:val="1"/>
        <w:rPr/>
      </w:pPr>
      <w:r w:rsidDel="00000000" w:rsidR="00000000" w:rsidRPr="00000000">
        <w:rPr>
          <w:rtl w:val="0"/>
        </w:rPr>
        <w:t xml:space="preserve">By screwing in one hundred of these clips, it is the equivalent of adding a 40-thousand-pound weight to your roof in the face of a storm.</w:t>
      </w:r>
    </w:p>
    <w:p w:rsidR="00000000" w:rsidDel="00000000" w:rsidP="00000000" w:rsidRDefault="00000000" w:rsidRPr="00000000" w14:paraId="00000062">
      <w:pPr>
        <w:numPr>
          <w:ilvl w:val="1"/>
          <w:numId w:val="4"/>
        </w:numPr>
        <w:spacing w:after="0" w:lineRule="auto"/>
        <w:ind w:left="1440" w:hanging="360"/>
        <w:contextualSpacing w:val="1"/>
        <w:rPr>
          <w:highlight w:val="white"/>
        </w:rPr>
      </w:pPr>
      <w:r w:rsidDel="00000000" w:rsidR="00000000" w:rsidRPr="00000000">
        <w:rPr>
          <w:highlight w:val="white"/>
          <w:rtl w:val="0"/>
        </w:rPr>
        <w:t xml:space="preserve">One of the problem comes when the wind rips your roof off. Once your roof is gone it's just all gone.</w:t>
      </w:r>
    </w:p>
    <w:p w:rsidR="00000000" w:rsidDel="00000000" w:rsidP="00000000" w:rsidRDefault="00000000" w:rsidRPr="00000000" w14:paraId="00000063">
      <w:pPr>
        <w:numPr>
          <w:ilvl w:val="0"/>
          <w:numId w:val="4"/>
        </w:numPr>
        <w:spacing w:after="0" w:lineRule="auto"/>
        <w:ind w:left="720" w:hanging="360"/>
        <w:contextualSpacing w:val="1"/>
        <w:rPr/>
      </w:pPr>
      <w:r w:rsidDel="00000000" w:rsidR="00000000" w:rsidRPr="00000000">
        <w:rPr>
          <w:rtl w:val="0"/>
        </w:rPr>
        <w:t xml:space="preserve">Wind-Resistant garage doors </w:t>
      </w:r>
    </w:p>
    <w:p w:rsidR="00000000" w:rsidDel="00000000" w:rsidP="00000000" w:rsidRDefault="00000000" w:rsidRPr="00000000" w14:paraId="00000064">
      <w:pPr>
        <w:numPr>
          <w:ilvl w:val="1"/>
          <w:numId w:val="4"/>
        </w:numPr>
        <w:ind w:left="1440" w:hanging="360"/>
        <w:contextualSpacing w:val="1"/>
        <w:rPr/>
      </w:pPr>
      <w:r w:rsidDel="00000000" w:rsidR="00000000" w:rsidRPr="00000000">
        <w:rPr>
          <w:rtl w:val="0"/>
        </w:rPr>
        <w:t xml:space="preserve">Garage doors must be insulated and storm resistant</w:t>
      </w:r>
    </w:p>
    <w:p w:rsidR="00000000" w:rsidDel="00000000" w:rsidP="00000000" w:rsidRDefault="00000000" w:rsidRPr="00000000" w14:paraId="00000065">
      <w:pPr>
        <w:numPr>
          <w:ilvl w:val="0"/>
          <w:numId w:val="4"/>
        </w:numPr>
        <w:ind w:left="720" w:hanging="360"/>
        <w:contextualSpacing w:val="1"/>
        <w:rPr/>
      </w:pPr>
      <w:r w:rsidDel="00000000" w:rsidR="00000000" w:rsidRPr="00000000">
        <w:rPr>
          <w:rtl w:val="0"/>
        </w:rPr>
        <w:t xml:space="preserve">Reinforced concrete shells</w:t>
      </w:r>
    </w:p>
    <w:p w:rsidR="00000000" w:rsidDel="00000000" w:rsidP="00000000" w:rsidRDefault="00000000" w:rsidRPr="00000000" w14:paraId="00000066">
      <w:pPr>
        <w:numPr>
          <w:ilvl w:val="1"/>
          <w:numId w:val="4"/>
        </w:numPr>
        <w:ind w:left="1440" w:hanging="360"/>
        <w:contextualSpacing w:val="1"/>
        <w:rPr/>
      </w:pPr>
      <w:r w:rsidDel="00000000" w:rsidR="00000000" w:rsidRPr="00000000">
        <w:rPr>
          <w:rtl w:val="0"/>
        </w:rPr>
        <w:t xml:space="preserve">Construction requires that the entire exterior shell (walls, floors, and roofs) of the house be monolithic reinforced concrete in character.</w:t>
      </w:r>
    </w:p>
    <w:p w:rsidR="00000000" w:rsidDel="00000000" w:rsidP="00000000" w:rsidRDefault="00000000" w:rsidRPr="00000000" w14:paraId="00000067">
      <w:pPr>
        <w:numPr>
          <w:ilvl w:val="2"/>
          <w:numId w:val="4"/>
        </w:numPr>
        <w:ind w:left="2160" w:hanging="180"/>
        <w:contextualSpacing w:val="1"/>
        <w:rPr/>
      </w:pPr>
      <w:r w:rsidDel="00000000" w:rsidR="00000000" w:rsidRPr="00000000">
        <w:rPr>
          <w:rtl w:val="0"/>
        </w:rPr>
        <w:t xml:space="preserve">Examples: Aircraft fuselages and ship hulls</w:t>
      </w:r>
    </w:p>
    <w:p w:rsidR="00000000" w:rsidDel="00000000" w:rsidP="00000000" w:rsidRDefault="00000000" w:rsidRPr="00000000" w14:paraId="00000068">
      <w:pPr>
        <w:numPr>
          <w:ilvl w:val="2"/>
          <w:numId w:val="4"/>
        </w:numPr>
        <w:ind w:left="2160" w:hanging="180"/>
        <w:contextualSpacing w:val="1"/>
        <w:rPr/>
      </w:pPr>
      <w:r w:rsidDel="00000000" w:rsidR="00000000" w:rsidRPr="00000000">
        <w:rPr>
          <w:rtl w:val="0"/>
        </w:rPr>
        <w:t xml:space="preserve">Concrete shells on Guam have performed without damage for fifty years</w:t>
      </w:r>
    </w:p>
    <w:p w:rsidR="00000000" w:rsidDel="00000000" w:rsidP="00000000" w:rsidRDefault="00000000" w:rsidRPr="00000000" w14:paraId="00000069">
      <w:pPr>
        <w:contextualSpacing w:val="0"/>
        <w:rPr/>
      </w:pPr>
      <w:r w:rsidDel="00000000" w:rsidR="00000000" w:rsidRPr="00000000">
        <w:rPr>
          <w:rtl w:val="0"/>
        </w:rPr>
        <w:tab/>
      </w:r>
    </w:p>
    <w:p w:rsidR="00000000" w:rsidDel="00000000" w:rsidP="00000000" w:rsidRDefault="00000000" w:rsidRPr="00000000" w14:paraId="0000006A">
      <w:pPr>
        <w:contextualSpacing w:val="0"/>
        <w:rPr>
          <w:b w:val="1"/>
        </w:rPr>
      </w:pPr>
      <w:r w:rsidDel="00000000" w:rsidR="00000000" w:rsidRPr="00000000">
        <w:rPr>
          <w:b w:val="1"/>
          <w:rtl w:val="0"/>
        </w:rPr>
        <w:t xml:space="preserve">Problems to get better building codes in place:</w:t>
      </w:r>
    </w:p>
    <w:p w:rsidR="00000000" w:rsidDel="00000000" w:rsidP="00000000" w:rsidRDefault="00000000" w:rsidRPr="00000000" w14:paraId="0000006B">
      <w:pPr>
        <w:contextualSpacing w:val="0"/>
        <w:rPr/>
      </w:pPr>
      <w:r w:rsidDel="00000000" w:rsidR="00000000" w:rsidRPr="00000000">
        <w:rPr>
          <w:rtl w:val="0"/>
        </w:rPr>
        <w:t xml:space="preserve">“One hold-up appears to be in the state legislature, where lawmakers have been bickering over funding tornado protection.</w:t>
      </w:r>
    </w:p>
    <w:p w:rsidR="00000000" w:rsidDel="00000000" w:rsidP="00000000" w:rsidRDefault="00000000" w:rsidRPr="00000000" w14:paraId="0000006C">
      <w:pPr>
        <w:contextualSpacing w:val="0"/>
        <w:rPr/>
      </w:pPr>
      <w:r w:rsidDel="00000000" w:rsidR="00000000" w:rsidRPr="00000000">
        <w:rPr>
          <w:rtl w:val="0"/>
        </w:rPr>
        <w:t xml:space="preserve">One Democratic lawmaker proposed using funds from the state's franchise tax, a levy suspended in 2011, to pay for tornado and storm shelters for most of schools in the state without them. Republican lawmakers, who dominate the legislature, have balked at the proposal, saying they want to eliminate the tax altogether.”</w:t>
      </w:r>
    </w:p>
    <w:p w:rsidR="00000000" w:rsidDel="00000000" w:rsidP="00000000" w:rsidRDefault="00000000" w:rsidRPr="00000000" w14:paraId="0000006D">
      <w:pPr>
        <w:contextualSpacing w:val="0"/>
        <w:rPr/>
      </w:pPr>
      <w:bookmarkStart w:colFirst="0" w:colLast="0" w:name="_n63wleg2uz12" w:id="22"/>
      <w:bookmarkEnd w:id="22"/>
      <w:r w:rsidDel="00000000" w:rsidR="00000000" w:rsidRPr="00000000">
        <w:rPr>
          <w:rtl w:val="0"/>
        </w:rPr>
        <w:t xml:space="preserve">“Changing laws to make sure you aren’t sued if you open up your doors to people in need and they get hurt during the storm”</w:t>
      </w:r>
    </w:p>
    <w:p w:rsidR="00000000" w:rsidDel="00000000" w:rsidP="00000000" w:rsidRDefault="00000000" w:rsidRPr="00000000" w14:paraId="0000006E">
      <w:pPr>
        <w:contextualSpacing w:val="0"/>
        <w:rPr>
          <w:b w:val="1"/>
        </w:rPr>
      </w:pPr>
      <w:bookmarkStart w:colFirst="0" w:colLast="0" w:name="_7mu503pv6twj" w:id="23"/>
      <w:bookmarkEnd w:id="23"/>
      <w:r w:rsidDel="00000000" w:rsidR="00000000" w:rsidRPr="00000000">
        <w:rPr>
          <w:b w:val="1"/>
          <w:rtl w:val="0"/>
        </w:rPr>
        <w:t xml:space="preserve">What government organization approves building codes and standards?</w:t>
      </w:r>
    </w:p>
    <w:p w:rsidR="00000000" w:rsidDel="00000000" w:rsidP="00000000" w:rsidRDefault="00000000" w:rsidRPr="00000000" w14:paraId="0000006F">
      <w:pPr>
        <w:numPr>
          <w:ilvl w:val="0"/>
          <w:numId w:val="5"/>
        </w:numPr>
        <w:ind w:left="720" w:hanging="360"/>
        <w:contextualSpacing w:val="1"/>
        <w:rPr>
          <w:b w:val="1"/>
        </w:rPr>
      </w:pPr>
      <w:bookmarkStart w:colFirst="0" w:colLast="0" w:name="_4nsnr0xjf1ie" w:id="24"/>
      <w:bookmarkEnd w:id="24"/>
      <w:r w:rsidDel="00000000" w:rsidR="00000000" w:rsidRPr="00000000">
        <w:rPr>
          <w:b w:val="1"/>
          <w:rtl w:val="0"/>
        </w:rPr>
        <w:t xml:space="preserve">National Institute of Standards and Technology (NIST)</w:t>
      </w:r>
    </w:p>
    <w:p w:rsidR="00000000" w:rsidDel="00000000" w:rsidP="00000000" w:rsidRDefault="00000000" w:rsidRPr="00000000" w14:paraId="00000070">
      <w:pPr>
        <w:numPr>
          <w:ilvl w:val="0"/>
          <w:numId w:val="5"/>
        </w:numPr>
        <w:ind w:left="720" w:hanging="360"/>
        <w:contextualSpacing w:val="1"/>
        <w:rPr>
          <w:b w:val="1"/>
        </w:rPr>
      </w:pPr>
      <w:bookmarkStart w:colFirst="0" w:colLast="0" w:name="_o5nv3ebkm8i4" w:id="25"/>
      <w:bookmarkEnd w:id="25"/>
      <w:r w:rsidDel="00000000" w:rsidR="00000000" w:rsidRPr="00000000">
        <w:rPr>
          <w:b w:val="1"/>
          <w:rtl w:val="0"/>
        </w:rPr>
        <w:t xml:space="preserve">International Coded Council (ICC)</w:t>
      </w:r>
    </w:p>
    <w:p w:rsidR="00000000" w:rsidDel="00000000" w:rsidP="00000000" w:rsidRDefault="00000000" w:rsidRPr="00000000" w14:paraId="00000071">
      <w:pPr>
        <w:contextualSpacing w:val="0"/>
        <w:rPr>
          <w:b w:val="1"/>
        </w:rPr>
      </w:pPr>
      <w:bookmarkStart w:colFirst="0" w:colLast="0" w:name="_viixk69njrdr" w:id="26"/>
      <w:bookmarkEnd w:id="26"/>
      <w:r w:rsidDel="00000000" w:rsidR="00000000" w:rsidRPr="00000000">
        <w:rPr>
          <w:rtl w:val="0"/>
        </w:rPr>
      </w:r>
    </w:p>
    <w:p w:rsidR="00000000" w:rsidDel="00000000" w:rsidP="00000000" w:rsidRDefault="00000000" w:rsidRPr="00000000" w14:paraId="00000072">
      <w:pPr>
        <w:pStyle w:val="Heading1"/>
        <w:contextualSpacing w:val="0"/>
        <w:rPr/>
      </w:pPr>
      <w:bookmarkStart w:colFirst="0" w:colLast="0" w:name="_4vvece1bdp76" w:id="27"/>
      <w:bookmarkEnd w:id="27"/>
      <w:r w:rsidDel="00000000" w:rsidR="00000000" w:rsidRPr="00000000">
        <w:rPr>
          <w:rtl w:val="0"/>
        </w:rPr>
        <w:t xml:space="preserve">Finding: How insurance and government can use this data</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7"/>
        </w:numPr>
        <w:ind w:left="720" w:hanging="360"/>
        <w:contextualSpacing w:val="1"/>
        <w:rPr>
          <w:u w:val="none"/>
        </w:rPr>
      </w:pPr>
      <w:r w:rsidDel="00000000" w:rsidR="00000000" w:rsidRPr="00000000">
        <w:rPr>
          <w:rtl w:val="0"/>
        </w:rPr>
        <w:t xml:space="preserve">Insurance companies can use our data to determine places to raise housing insurance rates and maybe incentivize better building codes. Focus on certain counties maybe?</w:t>
      </w:r>
    </w:p>
    <w:p w:rsidR="00000000" w:rsidDel="00000000" w:rsidP="00000000" w:rsidRDefault="00000000" w:rsidRPr="00000000" w14:paraId="00000075">
      <w:pPr>
        <w:numPr>
          <w:ilvl w:val="0"/>
          <w:numId w:val="7"/>
        </w:numPr>
        <w:ind w:left="720" w:hanging="360"/>
        <w:contextualSpacing w:val="1"/>
        <w:rPr>
          <w:u w:val="none"/>
        </w:rPr>
      </w:pPr>
      <w:r w:rsidDel="00000000" w:rsidR="00000000" w:rsidRPr="00000000">
        <w:rPr>
          <w:rtl w:val="0"/>
        </w:rPr>
        <w:t xml:space="preserve">Lobbying for better buildings codes in high risk states like Alabama. These building codes can also help reduce damage from other weather events like hurricanes, thunderstorms, and other weather with high wind speeds too. </w:t>
      </w:r>
    </w:p>
    <w:p w:rsidR="00000000" w:rsidDel="00000000" w:rsidP="00000000" w:rsidRDefault="00000000" w:rsidRPr="00000000" w14:paraId="00000076">
      <w:pPr>
        <w:numPr>
          <w:ilvl w:val="0"/>
          <w:numId w:val="7"/>
        </w:numPr>
        <w:ind w:left="720" w:hanging="360"/>
        <w:contextualSpacing w:val="1"/>
        <w:rPr>
          <w:u w:val="none"/>
        </w:rPr>
      </w:pPr>
      <w:r w:rsidDel="00000000" w:rsidR="00000000" w:rsidRPr="00000000">
        <w:rPr>
          <w:rtl w:val="0"/>
        </w:rPr>
        <w:t xml:space="preserve">Encourage living in safer areas for lower premiums.</w:t>
      </w:r>
    </w:p>
    <w:p w:rsidR="00000000" w:rsidDel="00000000" w:rsidP="00000000" w:rsidRDefault="00000000" w:rsidRPr="00000000" w14:paraId="00000077">
      <w:pPr>
        <w:numPr>
          <w:ilvl w:val="0"/>
          <w:numId w:val="7"/>
        </w:numPr>
        <w:ind w:left="720" w:hanging="360"/>
        <w:contextualSpacing w:val="1"/>
        <w:rPr>
          <w:u w:val="none"/>
        </w:rPr>
      </w:pPr>
      <w:r w:rsidDel="00000000" w:rsidR="00000000" w:rsidRPr="00000000">
        <w:rPr>
          <w:rtl w:val="0"/>
        </w:rPr>
        <w:t xml:space="preserve">Help other insurances like car or health insurance because houses aren’t the only thing damaged during a tornado. </w:t>
      </w:r>
    </w:p>
    <w:p w:rsidR="00000000" w:rsidDel="00000000" w:rsidP="00000000" w:rsidRDefault="00000000" w:rsidRPr="00000000" w14:paraId="00000078">
      <w:pPr>
        <w:numPr>
          <w:ilvl w:val="0"/>
          <w:numId w:val="7"/>
        </w:numPr>
        <w:ind w:left="720" w:hanging="360"/>
        <w:contextualSpacing w:val="1"/>
        <w:rPr>
          <w:u w:val="none"/>
        </w:rPr>
      </w:pPr>
      <w:r w:rsidDel="00000000" w:rsidR="00000000" w:rsidRPr="00000000">
        <w:rPr>
          <w:rtl w:val="0"/>
        </w:rPr>
        <w:t xml:space="preserve">Government watch organizations can make further policy adjustment. Possibly these organizations can push for more state or federal laws on building codes.</w:t>
      </w:r>
    </w:p>
    <w:p w:rsidR="00000000" w:rsidDel="00000000" w:rsidP="00000000" w:rsidRDefault="00000000" w:rsidRPr="00000000" w14:paraId="00000079">
      <w:pPr>
        <w:pStyle w:val="Heading1"/>
        <w:contextualSpacing w:val="0"/>
        <w:rPr/>
      </w:pPr>
      <w:bookmarkStart w:colFirst="0" w:colLast="0" w:name="_60a4mqowr2af" w:id="28"/>
      <w:bookmarkEnd w:id="28"/>
      <w:r w:rsidDel="00000000" w:rsidR="00000000" w:rsidRPr="00000000">
        <w:rPr>
          <w:rtl w:val="0"/>
        </w:rPr>
        <w:t xml:space="preserve">Conclusion</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From our data set we were able to visualize where tornadoes have occurred and the amount of damage they caused. We came up with answers to questions we had about why states like Alabama have large amounts of damage compared to states like Texas that has the most tornadoes. From this we dove deeper in to our research and found variables that correlate with the problems and solutions. We hope insurance companies and states can look at our data and take the appropriate sets to help resolve some of these issues. </w:t>
      </w:r>
    </w:p>
    <w:p w:rsidR="00000000" w:rsidDel="00000000" w:rsidP="00000000" w:rsidRDefault="00000000" w:rsidRPr="00000000" w14:paraId="0000007C">
      <w:pPr>
        <w:contextualSpacing w:val="0"/>
        <w:rPr/>
      </w:pPr>
      <w:r w:rsidDel="00000000" w:rsidR="00000000" w:rsidRPr="00000000">
        <w:rPr>
          <w:rtl w:val="0"/>
        </w:rPr>
        <w:t xml:space="preserve">Our presumptions about tornadoes before we started this project were very much changed by the end of the project. The amount of data about not one but many states and events opened our eyes to the damaging nature and range of tornadoes.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1"/>
        <w:contextualSpacing w:val="0"/>
        <w:jc w:val="center"/>
        <w:rPr/>
      </w:pPr>
      <w:bookmarkStart w:colFirst="0" w:colLast="0" w:name="_cy07x1j4smek" w:id="29"/>
      <w:bookmarkEnd w:id="29"/>
      <w:r w:rsidDel="00000000" w:rsidR="00000000" w:rsidRPr="00000000">
        <w:rPr>
          <w:rtl w:val="0"/>
        </w:rPr>
        <w:t xml:space="preserve">Sources</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Plotting GPS coords in Tableau:</w:t>
        <w:br w:type="textWrapping"/>
      </w:r>
      <w:hyperlink r:id="rId12">
        <w:r w:rsidDel="00000000" w:rsidR="00000000" w:rsidRPr="00000000">
          <w:rPr>
            <w:color w:val="1155cc"/>
            <w:u w:val="single"/>
            <w:rtl w:val="0"/>
          </w:rPr>
          <w:t xml:space="preserve">http://kb.tableau.com/articles/howto/plotting-geographic-data-using-custom-longitude-and-latitude</w:t>
        </w:r>
      </w:hyperlink>
      <w:r w:rsidDel="00000000" w:rsidR="00000000" w:rsidRPr="00000000">
        <w:rPr>
          <w:rtl w:val="0"/>
        </w:rPr>
        <w:t xml:space="preserve"> </w:t>
        <w:br w:type="textWrapping"/>
        <w:br w:type="textWrapping"/>
        <w:t xml:space="preserve">Drawing lines between multiple x and y values</w:t>
        <w:br w:type="textWrapping"/>
      </w:r>
      <w:hyperlink r:id="rId13">
        <w:r w:rsidDel="00000000" w:rsidR="00000000" w:rsidRPr="00000000">
          <w:rPr>
            <w:color w:val="1155cc"/>
            <w:u w:val="single"/>
            <w:rtl w:val="0"/>
          </w:rPr>
          <w:t xml:space="preserve">https://community.tableau.com/thread/255561</w:t>
        </w:r>
      </w:hyperlink>
      <w:r w:rsidDel="00000000" w:rsidR="00000000" w:rsidRPr="00000000">
        <w:rPr>
          <w:rtl w:val="0"/>
        </w:rPr>
        <w:t xml:space="preserve"> </w:t>
        <w:br w:type="textWrapping"/>
        <w:br w:type="textWrapping"/>
        <w:t xml:space="preserve">Council eyes changes to river, tornado-zone building codes</w:t>
        <w:br w:type="textWrapping"/>
      </w:r>
      <w:hyperlink r:id="rId14">
        <w:r w:rsidDel="00000000" w:rsidR="00000000" w:rsidRPr="00000000">
          <w:rPr>
            <w:color w:val="1155cc"/>
            <w:u w:val="single"/>
            <w:rtl w:val="0"/>
          </w:rPr>
          <w:t xml:space="preserve">http://www.tuscaloosanews.com/news/20180211/council-eyes-changes-to-river-tornado-zone-building</w:t>
        </w:r>
      </w:hyperlink>
      <w:r w:rsidDel="00000000" w:rsidR="00000000" w:rsidRPr="00000000">
        <w:rPr>
          <w:rtl w:val="0"/>
        </w:rPr>
        <w:t xml:space="preserve"> -codes</w:t>
        <w:br w:type="textWrapping"/>
        <w:br w:type="textWrapping"/>
        <w:t xml:space="preserve">Reducing Tornado Damage with Building Codes 2014</w:t>
        <w:br w:type="textWrapping"/>
      </w:r>
      <w:hyperlink r:id="rId15">
        <w:r w:rsidDel="00000000" w:rsidR="00000000" w:rsidRPr="00000000">
          <w:rPr>
            <w:color w:val="1155cc"/>
            <w:u w:val="single"/>
            <w:rtl w:val="0"/>
          </w:rPr>
          <w:t xml:space="preserve">http://www.air-worldwide.com/Blog/Reducing-Tornado-Damage-with-Building-Codes/</w:t>
        </w:r>
      </w:hyperlink>
      <w:r w:rsidDel="00000000" w:rsidR="00000000" w:rsidRPr="00000000">
        <w:rPr>
          <w:rtl w:val="0"/>
        </w:rPr>
        <w:t xml:space="preserve"> </w:t>
        <w:br w:type="textWrapping"/>
        <w:br w:type="textWrapping"/>
        <w:t xml:space="preserve">Tornado Survival Could Improve with better building Codes 2014 </w:t>
        <w:br w:type="textWrapping"/>
      </w:r>
      <w:hyperlink r:id="rId16">
        <w:r w:rsidDel="00000000" w:rsidR="00000000" w:rsidRPr="00000000">
          <w:rPr>
            <w:color w:val="1155cc"/>
            <w:u w:val="single"/>
            <w:rtl w:val="0"/>
          </w:rPr>
          <w:t xml:space="preserve">https://www.scientificamerican.com/article/tornado-survival-could-improve-with-better-building-codes/</w:t>
        </w:r>
      </w:hyperlink>
      <w:r w:rsidDel="00000000" w:rsidR="00000000" w:rsidRPr="00000000">
        <w:rPr>
          <w:rtl w:val="0"/>
        </w:rPr>
        <w:t xml:space="preserve"> </w:t>
        <w:br w:type="textWrapping"/>
        <w:br w:type="textWrapping"/>
        <w:t xml:space="preserve">Is Climate Change to Blame? 2016</w:t>
        <w:br w:type="textWrapping"/>
      </w:r>
      <w:hyperlink r:id="rId17">
        <w:r w:rsidDel="00000000" w:rsidR="00000000" w:rsidRPr="00000000">
          <w:rPr>
            <w:color w:val="1155cc"/>
            <w:u w:val="single"/>
            <w:rtl w:val="0"/>
          </w:rPr>
          <w:t xml:space="preserve">http://blogs.ei.columbia.edu/2016/12/01/increasing-tornado-outbreaks-is-climate-change-responsible/</w:t>
        </w:r>
      </w:hyperlink>
      <w:r w:rsidDel="00000000" w:rsidR="00000000" w:rsidRPr="00000000">
        <w:rPr>
          <w:rtl w:val="0"/>
        </w:rPr>
        <w:t xml:space="preserve">   </w:t>
        <w:br w:type="textWrapping"/>
        <w:br w:type="textWrapping"/>
        <w:t xml:space="preserve">Tornado intensity article (Fujita/enhanced Fujita used)</w:t>
        <w:br w:type="textWrapping"/>
      </w:r>
      <w:hyperlink r:id="rId18">
        <w:r w:rsidDel="00000000" w:rsidR="00000000" w:rsidRPr="00000000">
          <w:rPr>
            <w:color w:val="1155cc"/>
            <w:u w:val="single"/>
            <w:rtl w:val="0"/>
          </w:rPr>
          <w:t xml:space="preserve">https://en.wikipedia.org/wiki/Tornado_intensity</w:t>
        </w:r>
      </w:hyperlink>
      <w:r w:rsidDel="00000000" w:rsidR="00000000" w:rsidRPr="00000000">
        <w:rPr>
          <w:rtl w:val="0"/>
        </w:rPr>
        <w:t xml:space="preserve"> </w:t>
        <w:br w:type="textWrapping"/>
        <w:br w:type="textWrapping"/>
        <w:t xml:space="preserve">IBHS ranking building code in hurricane area</w:t>
        <w:br w:type="textWrapping"/>
      </w:r>
      <w:hyperlink r:id="rId19">
        <w:r w:rsidDel="00000000" w:rsidR="00000000" w:rsidRPr="00000000">
          <w:rPr>
            <w:color w:val="1155cc"/>
            <w:u w:val="single"/>
            <w:rtl w:val="0"/>
          </w:rPr>
          <w:t xml:space="preserve">https://disastersafety.org/ibhs-news-releases/new-ibhs-report-rates-building-codes-18-coastal-states/</w:t>
        </w:r>
      </w:hyperlink>
      <w:r w:rsidDel="00000000" w:rsidR="00000000" w:rsidRPr="00000000">
        <w:rPr>
          <w:rtl w:val="0"/>
        </w:rPr>
        <w:t xml:space="preserve"> </w:t>
        <w:br w:type="textWrapping"/>
        <w:br w:type="textWrapping"/>
        <w:t xml:space="preserve">Haversine formula (for calculating distance travelled)</w:t>
        <w:br w:type="textWrapping"/>
      </w:r>
      <w:hyperlink r:id="rId20">
        <w:r w:rsidDel="00000000" w:rsidR="00000000" w:rsidRPr="00000000">
          <w:rPr>
            <w:color w:val="1155cc"/>
            <w:u w:val="single"/>
            <w:rtl w:val="0"/>
          </w:rPr>
          <w:t xml:space="preserve">https://stackoverflow.com/questions/27928/calculate-distance-between-two-latitude-longitude-points-haversine-formula</w:t>
        </w:r>
      </w:hyperlink>
      <w:r w:rsidDel="00000000" w:rsidR="00000000" w:rsidRPr="00000000">
        <w:rPr>
          <w:rtl w:val="0"/>
        </w:rPr>
        <w:t xml:space="preserve"> </w:t>
        <w:br w:type="textWrapping"/>
        <w:br w:type="textWrapping"/>
        <w:t xml:space="preserve">NOAA Fujita Scale</w:t>
        <w:br w:type="textWrapping"/>
      </w:r>
      <w:hyperlink r:id="rId21">
        <w:r w:rsidDel="00000000" w:rsidR="00000000" w:rsidRPr="00000000">
          <w:rPr>
            <w:color w:val="1155cc"/>
            <w:u w:val="single"/>
            <w:rtl w:val="0"/>
          </w:rPr>
          <w:t xml:space="preserve">http://www.spc.noaa.gov/faq/tornado/ef-scale.html</w:t>
        </w:r>
      </w:hyperlink>
      <w:r w:rsidDel="00000000" w:rsidR="00000000" w:rsidRPr="00000000">
        <w:rPr>
          <w:rtl w:val="0"/>
        </w:rPr>
        <w:t xml:space="preserve"> </w:t>
        <w:br w:type="textWrapping"/>
        <w:br w:type="textWrapping"/>
        <w:t xml:space="preserve">Main data source NOAA</w:t>
        <w:br w:type="textWrapping"/>
        <w:t xml:space="preserve">ftp://</w:t>
      </w:r>
      <w:hyperlink r:id="rId22">
        <w:r w:rsidDel="00000000" w:rsidR="00000000" w:rsidRPr="00000000">
          <w:rPr>
            <w:color w:val="1155cc"/>
            <w:u w:val="single"/>
            <w:rtl w:val="0"/>
          </w:rPr>
          <w:t xml:space="preserve">ftp.ncdc.noaa.gov/pub/data/swdi/stormevents/csvfiles/</w:t>
        </w:r>
      </w:hyperlink>
      <w:r w:rsidDel="00000000" w:rsidR="00000000" w:rsidRPr="00000000">
        <w:rPr>
          <w:rtl w:val="0"/>
        </w:rPr>
        <w:t xml:space="preserve"> </w:t>
        <w:br w:type="textWrapping"/>
        <w:br w:type="textWrapping"/>
        <w:t xml:space="preserve">Tornado records</w:t>
        <w:br w:type="textWrapping"/>
        <w:t xml:space="preserve">https://en.wikipedia.org/wiki/Tornado_recordsge with Building Codes   </w:t>
        <w:br w:type="textWrapping"/>
        <w:br w:type="textWrapping"/>
        <w:br w:type="textWrapping"/>
      </w:r>
      <w:hyperlink r:id="rId23">
        <w:r w:rsidDel="00000000" w:rsidR="00000000" w:rsidRPr="00000000">
          <w:rPr>
            <w:color w:val="1155cc"/>
            <w:u w:val="single"/>
            <w:rtl w:val="0"/>
          </w:rPr>
          <w:t xml:space="preserve">http://www.air-worldwide.com/Blog/Reducing-Tornado-Damage-with-Building-Codes/</w:t>
        </w:r>
      </w:hyperlink>
      <w:r w:rsidDel="00000000" w:rsidR="00000000" w:rsidRPr="00000000">
        <w:rPr>
          <w:rtl w:val="0"/>
        </w:rPr>
        <w:t xml:space="preserve"> </w:t>
        <w:br w:type="textWrapping"/>
      </w:r>
      <w:hyperlink r:id="rId24">
        <w:r w:rsidDel="00000000" w:rsidR="00000000" w:rsidRPr="00000000">
          <w:rPr>
            <w:color w:val="1155cc"/>
            <w:u w:val="single"/>
            <w:rtl w:val="0"/>
          </w:rPr>
          <w:t xml:space="preserve">http://disastersafehomes.com/put-together.php</w:t>
        </w:r>
      </w:hyperlink>
      <w:r w:rsidDel="00000000" w:rsidR="00000000" w:rsidRPr="00000000">
        <w:rPr>
          <w:rtl w:val="0"/>
        </w:rPr>
        <w:t xml:space="preserve">   </w:t>
        <w:br w:type="textWrapping"/>
      </w:r>
      <w:hyperlink r:id="rId25">
        <w:r w:rsidDel="00000000" w:rsidR="00000000" w:rsidRPr="00000000">
          <w:rPr>
            <w:color w:val="1155cc"/>
            <w:u w:val="single"/>
            <w:rtl w:val="0"/>
          </w:rPr>
          <w:t xml:space="preserve">http://www.natureworldnews.com/articles/18697/20151210/new-building-codes-aim-protect-u-s-devastating-tornadoes.htm</w:t>
        </w:r>
      </w:hyperlink>
      <w:r w:rsidDel="00000000" w:rsidR="00000000" w:rsidRPr="00000000">
        <w:rPr>
          <w:rtl w:val="0"/>
        </w:rPr>
        <w:t xml:space="preserve">  </w:t>
        <w:br w:type="textWrapping"/>
      </w:r>
      <w:hyperlink r:id="rId26">
        <w:r w:rsidDel="00000000" w:rsidR="00000000" w:rsidRPr="00000000">
          <w:rPr>
            <w:color w:val="1155cc"/>
            <w:u w:val="single"/>
            <w:rtl w:val="0"/>
          </w:rPr>
          <w:t xml:space="preserve">https://journals.ametsoc.org/doi/full/10.1175/WCAS-D-14-00032.1</w:t>
        </w:r>
      </w:hyperlink>
      <w:r w:rsidDel="00000000" w:rsidR="00000000" w:rsidRPr="00000000">
        <w:rPr>
          <w:rtl w:val="0"/>
        </w:rPr>
        <w:t xml:space="preserve"> </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27928/calculate-distance-between-two-latitude-longitude-points-haversine-formula" TargetMode="External"/><Relationship Id="rId22" Type="http://schemas.openxmlformats.org/officeDocument/2006/relationships/hyperlink" Target="http://ftp.ncdc.noaa.gov/pub/data/swdi/stormevents/csvfiles/" TargetMode="External"/><Relationship Id="rId21" Type="http://schemas.openxmlformats.org/officeDocument/2006/relationships/hyperlink" Target="http://www.spc.noaa.gov/faq/tornado/ef-scale.html" TargetMode="External"/><Relationship Id="rId24" Type="http://schemas.openxmlformats.org/officeDocument/2006/relationships/hyperlink" Target="http://disastersafehomes.com/put-together.php" TargetMode="External"/><Relationship Id="rId23" Type="http://schemas.openxmlformats.org/officeDocument/2006/relationships/hyperlink" Target="http://www.air-worldwide.com/Blog/Reducing-Tornado-Damage-with-Building-Co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atureworldnews.com/articles/18697/20151210/new-building-codes-aim-protect-u-s-devastating-tornadoes.htm" TargetMode="External"/><Relationship Id="rId26" Type="http://schemas.openxmlformats.org/officeDocument/2006/relationships/hyperlink" Target="https://journals.ametsoc.org/doi/full/10.1175/WCAS-D-14-00032.1" TargetMode="External"/><Relationship Id="rId25" Type="http://schemas.openxmlformats.org/officeDocument/2006/relationships/hyperlink" Target="http://www.natureworldnews.com/articles/18697/20151210/new-building-codes-aim-protect-u-s-devastating-tornadoes.htm" TargetMode="External"/><Relationship Id="rId5" Type="http://schemas.openxmlformats.org/officeDocument/2006/relationships/styles" Target="styles.xml"/><Relationship Id="rId6" Type="http://schemas.openxmlformats.org/officeDocument/2006/relationships/hyperlink" Target="http://ftp.ncdc.noaa.gov/pub/data/swdi/stormevents/csvfiles/" TargetMode="External"/><Relationship Id="rId7" Type="http://schemas.openxmlformats.org/officeDocument/2006/relationships/hyperlink" Target="http://www.air-worldwide.com/Blog/Reducing-Tornado-Damage-with-Building-Codes/" TargetMode="External"/><Relationship Id="rId8" Type="http://schemas.openxmlformats.org/officeDocument/2006/relationships/hyperlink" Target="http://disastersafehomes.com/put-together.php" TargetMode="External"/><Relationship Id="rId11" Type="http://schemas.openxmlformats.org/officeDocument/2006/relationships/image" Target="media/image2.png"/><Relationship Id="rId10" Type="http://schemas.openxmlformats.org/officeDocument/2006/relationships/hyperlink" Target="https://journals.ametsoc.org/doi/full/10.1175/WCAS-D-14-00032.1" TargetMode="External"/><Relationship Id="rId13" Type="http://schemas.openxmlformats.org/officeDocument/2006/relationships/hyperlink" Target="https://community.tableau.com/thread/255561" TargetMode="External"/><Relationship Id="rId12" Type="http://schemas.openxmlformats.org/officeDocument/2006/relationships/hyperlink" Target="http://kb.tableau.com/articles/howto/plotting-geographic-data-using-custom-longitude-and-latitude" TargetMode="External"/><Relationship Id="rId15" Type="http://schemas.openxmlformats.org/officeDocument/2006/relationships/hyperlink" Target="http://www.air-worldwide.com/Blog/Reducing-Tornado-Damage-with-Building-Codes/" TargetMode="External"/><Relationship Id="rId14" Type="http://schemas.openxmlformats.org/officeDocument/2006/relationships/hyperlink" Target="http://www.tuscaloosanews.com/news/20180211/council-eyes-changes-to-river-tornado-zone-building" TargetMode="External"/><Relationship Id="rId17" Type="http://schemas.openxmlformats.org/officeDocument/2006/relationships/hyperlink" Target="http://blogs.ei.columbia.edu/2016/12/01/increasing-tornado-outbreaks-is-climate-change-responsible/" TargetMode="External"/><Relationship Id="rId16" Type="http://schemas.openxmlformats.org/officeDocument/2006/relationships/hyperlink" Target="https://www.scientificamerican.com/article/tornado-survival-could-improve-with-better-building-codes/" TargetMode="External"/><Relationship Id="rId19" Type="http://schemas.openxmlformats.org/officeDocument/2006/relationships/hyperlink" Target="https://disastersafety.org/ibhs-news-releases/new-ibhs-report-rates-building-codes-18-coastal-states/" TargetMode="External"/><Relationship Id="rId18" Type="http://schemas.openxmlformats.org/officeDocument/2006/relationships/hyperlink" Target="https://en.wikipedia.org/wiki/Tornado_int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