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3D2F21" w14:textId="77777777" w:rsidR="006100D9" w:rsidRDefault="00CA1042" w:rsidP="00CA1042">
      <w:pPr>
        <w:pStyle w:val="Title"/>
      </w:pPr>
      <w:r>
        <w:t>Sample Document</w:t>
      </w:r>
    </w:p>
    <w:p w14:paraId="2645F4DC" w14:textId="77777777" w:rsidR="00CA1042" w:rsidRDefault="00CA1042" w:rsidP="00CA1042"/>
    <w:p w14:paraId="64CF56AA" w14:textId="77777777" w:rsidR="00CA1042" w:rsidRDefault="00CA1042" w:rsidP="00CA1042">
      <w:pPr>
        <w:pStyle w:val="Heading1"/>
      </w:pPr>
      <w:r>
        <w:t>Header 1</w:t>
      </w:r>
    </w:p>
    <w:p w14:paraId="013CA130" w14:textId="77777777" w:rsidR="00CA1042" w:rsidRDefault="00CA1042" w:rsidP="00CA104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gravida,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dolor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magna.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mi. Nunc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venenatis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quam.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tempus lorem,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lacus in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magna.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sem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vitae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ac convallis vitae,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ligula.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non,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quam.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at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magna ac convallis.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habitasse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platea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dictumst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quam lacus,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14:paraId="0E00515C" w14:textId="77777777" w:rsidR="00CA1042" w:rsidRDefault="00CA1042" w:rsidP="00CA104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D3DDC43" w14:textId="77777777" w:rsidR="00CA1042" w:rsidRDefault="00CA1042" w:rsidP="00CA1042">
      <w:pPr>
        <w:pStyle w:val="Heading2"/>
      </w:pPr>
      <w:r>
        <w:rPr>
          <w:shd w:val="clear" w:color="auto" w:fill="FFFFFF"/>
        </w:rPr>
        <w:t>Header 2</w:t>
      </w:r>
    </w:p>
    <w:p w14:paraId="0937D145" w14:textId="77777777" w:rsidR="00CA1042" w:rsidRDefault="00CA1042" w:rsidP="00CA104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dolor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gravida,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dolor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magna.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mi. Nunc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venenatis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quam.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tempus lorem,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lacus in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magna.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sem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vitae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ac convallis vitae,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ligula.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non,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quam.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at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magna ac convallis.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habitasse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platea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dictumst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quam lacus,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14:paraId="3D63F478" w14:textId="77777777" w:rsidR="00CA1042" w:rsidRDefault="00CA1042" w:rsidP="00CA104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1042" w14:paraId="26A7D60D" w14:textId="77777777" w:rsidTr="00CA1042">
        <w:tc>
          <w:tcPr>
            <w:tcW w:w="3116" w:type="dxa"/>
          </w:tcPr>
          <w:p w14:paraId="3EA68678" w14:textId="77777777" w:rsidR="00CA1042" w:rsidRDefault="00CA1042" w:rsidP="00CA1042">
            <w:r>
              <w:t xml:space="preserve">Table Heading 1 </w:t>
            </w:r>
          </w:p>
        </w:tc>
        <w:tc>
          <w:tcPr>
            <w:tcW w:w="3117" w:type="dxa"/>
          </w:tcPr>
          <w:p w14:paraId="1581927F" w14:textId="77777777" w:rsidR="00CA1042" w:rsidRDefault="00CA1042" w:rsidP="00CA1042">
            <w:r>
              <w:t>Table Heading 2</w:t>
            </w:r>
          </w:p>
        </w:tc>
        <w:tc>
          <w:tcPr>
            <w:tcW w:w="3117" w:type="dxa"/>
          </w:tcPr>
          <w:p w14:paraId="26DDD101" w14:textId="77777777" w:rsidR="00CA1042" w:rsidRDefault="00CA1042" w:rsidP="00CA1042">
            <w:r>
              <w:t>Table Heading 3</w:t>
            </w:r>
          </w:p>
        </w:tc>
      </w:tr>
      <w:tr w:rsidR="00CA1042" w14:paraId="6038ED21" w14:textId="77777777" w:rsidTr="00CA1042">
        <w:tc>
          <w:tcPr>
            <w:tcW w:w="3116" w:type="dxa"/>
          </w:tcPr>
          <w:p w14:paraId="0FCB7D87" w14:textId="77777777" w:rsidR="00CA1042" w:rsidRDefault="00CA1042" w:rsidP="00CA1042">
            <w:r>
              <w:t>R1C1</w:t>
            </w:r>
          </w:p>
        </w:tc>
        <w:tc>
          <w:tcPr>
            <w:tcW w:w="3117" w:type="dxa"/>
          </w:tcPr>
          <w:p w14:paraId="0C9B5E7E" w14:textId="77777777" w:rsidR="00CA1042" w:rsidRDefault="00CA1042" w:rsidP="00CA1042">
            <w:r>
              <w:t>R1C2</w:t>
            </w:r>
          </w:p>
        </w:tc>
        <w:tc>
          <w:tcPr>
            <w:tcW w:w="3117" w:type="dxa"/>
          </w:tcPr>
          <w:p w14:paraId="3F84AEF6" w14:textId="77777777" w:rsidR="00CA1042" w:rsidRDefault="00CA1042" w:rsidP="00CA1042">
            <w:r>
              <w:t>R1C3</w:t>
            </w:r>
          </w:p>
        </w:tc>
      </w:tr>
      <w:tr w:rsidR="00CA1042" w14:paraId="48BD899A" w14:textId="77777777" w:rsidTr="00CA1042">
        <w:tc>
          <w:tcPr>
            <w:tcW w:w="3116" w:type="dxa"/>
          </w:tcPr>
          <w:p w14:paraId="02EDFC0F" w14:textId="77777777" w:rsidR="00CA1042" w:rsidRDefault="00CA1042" w:rsidP="00CA1042">
            <w:r>
              <w:t>R2</w:t>
            </w:r>
            <w:r>
              <w:t>C1</w:t>
            </w:r>
          </w:p>
        </w:tc>
        <w:tc>
          <w:tcPr>
            <w:tcW w:w="3117" w:type="dxa"/>
          </w:tcPr>
          <w:p w14:paraId="7EEB8298" w14:textId="77777777" w:rsidR="00CA1042" w:rsidRDefault="00CA1042" w:rsidP="00CA1042">
            <w:r>
              <w:t>R</w:t>
            </w:r>
            <w:r>
              <w:t>2</w:t>
            </w:r>
            <w:r>
              <w:t>C2</w:t>
            </w:r>
          </w:p>
        </w:tc>
        <w:tc>
          <w:tcPr>
            <w:tcW w:w="3117" w:type="dxa"/>
          </w:tcPr>
          <w:p w14:paraId="2BFDF570" w14:textId="77777777" w:rsidR="00CA1042" w:rsidRDefault="00CA1042" w:rsidP="00CA1042">
            <w:r>
              <w:t>R2</w:t>
            </w:r>
            <w:r>
              <w:t>C3</w:t>
            </w:r>
          </w:p>
        </w:tc>
      </w:tr>
    </w:tbl>
    <w:p w14:paraId="2A54B077" w14:textId="77777777" w:rsidR="00CA1042" w:rsidRPr="00CA1042" w:rsidRDefault="00CA1042" w:rsidP="00CA1042">
      <w:bookmarkStart w:id="0" w:name="_GoBack"/>
      <w:bookmarkEnd w:id="0"/>
    </w:p>
    <w:sectPr w:rsidR="00CA1042" w:rsidRPr="00CA1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042"/>
    <w:rsid w:val="006100D9"/>
    <w:rsid w:val="00CA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B92C"/>
  <w15:chartTrackingRefBased/>
  <w15:docId w15:val="{FAFE4AA9-F271-4509-B9F4-77616FA73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0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0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0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A10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10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A1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294707C7ADAD4194F4594CBFF99EAF" ma:contentTypeVersion="9" ma:contentTypeDescription="Create a new document." ma:contentTypeScope="" ma:versionID="bd01de5424f54c981bcba91cd473ed18">
  <xsd:schema xmlns:xsd="http://www.w3.org/2001/XMLSchema" xmlns:xs="http://www.w3.org/2001/XMLSchema" xmlns:p="http://schemas.microsoft.com/office/2006/metadata/properties" xmlns:ns3="9703440c-4306-454b-8eac-c93e6de082b6" xmlns:ns4="cfc046c8-d74d-48f4-bc84-aa3f9d5b8f4b" targetNamespace="http://schemas.microsoft.com/office/2006/metadata/properties" ma:root="true" ma:fieldsID="4d5b25b02b1130d8bd2217d89ee7e063" ns3:_="" ns4:_="">
    <xsd:import namespace="9703440c-4306-454b-8eac-c93e6de082b6"/>
    <xsd:import namespace="cfc046c8-d74d-48f4-bc84-aa3f9d5b8f4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3440c-4306-454b-8eac-c93e6de082b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c046c8-d74d-48f4-bc84-aa3f9d5b8f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25D1A3-D01F-436F-853E-2BE17B60BF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03440c-4306-454b-8eac-c93e6de082b6"/>
    <ds:schemaRef ds:uri="cfc046c8-d74d-48f4-bc84-aa3f9d5b8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5D7701-1CFF-46B7-969F-5178790D28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18B5F8-588D-43AD-A0E9-9A53F8226F4B}">
  <ds:schemaRefs>
    <ds:schemaRef ds:uri="http://purl.org/dc/elements/1.1/"/>
    <ds:schemaRef ds:uri="http://schemas.microsoft.com/office/2006/metadata/properties"/>
    <ds:schemaRef ds:uri="9703440c-4306-454b-8eac-c93e6de082b6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cfc046c8-d74d-48f4-bc84-aa3f9d5b8f4b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GARLICK, TYLER J NH-03 USAF AFMC 517 SWES/MXDPD</dc:creator>
  <cp:keywords/>
  <dc:description/>
  <cp:lastModifiedBy>GARLICK, TYLER J NH-03 USAF AFMC 517 SWES/MXDPD</cp:lastModifiedBy>
  <cp:revision>1</cp:revision>
  <dcterms:created xsi:type="dcterms:W3CDTF">2022-03-02T20:01:00Z</dcterms:created>
  <dcterms:modified xsi:type="dcterms:W3CDTF">2022-03-02T20:03:00Z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0x0101002A294707C7ADAD4194F4594CBFF99EAF</vt:lpwstr>
  </property>
</Properties>
</file>