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556" w:rsidRDefault="00634556">
      <w:pPr>
        <w:jc w:val="center"/>
        <w:rPr>
          <w:b/>
          <w:bCs/>
        </w:rPr>
      </w:pPr>
      <w:r>
        <w:rPr>
          <w:b/>
          <w:bCs/>
        </w:rPr>
        <w:t xml:space="preserve">CSE </w:t>
      </w:r>
      <w:r w:rsidR="0008478B">
        <w:rPr>
          <w:b/>
          <w:bCs/>
        </w:rPr>
        <w:t>8349</w:t>
      </w:r>
    </w:p>
    <w:p w:rsidR="00634556" w:rsidRPr="0008478B" w:rsidRDefault="0008478B" w:rsidP="0008478B">
      <w:pPr>
        <w:jc w:val="center"/>
        <w:rPr>
          <w:b/>
        </w:rPr>
      </w:pPr>
      <w:r w:rsidRPr="0008478B">
        <w:rPr>
          <w:b/>
        </w:rPr>
        <w:t>Advanced Network Security</w:t>
      </w:r>
    </w:p>
    <w:p w:rsidR="00634556" w:rsidRDefault="00AB576C">
      <w:r>
        <w:t>Project</w:t>
      </w:r>
      <w:r w:rsidR="000E2BE8">
        <w:t xml:space="preserve"> </w:t>
      </w:r>
      <w:r w:rsidR="007418B6">
        <w:t>1</w:t>
      </w:r>
      <w:r w:rsidR="0008478B">
        <w:t>.</w:t>
      </w:r>
    </w:p>
    <w:p w:rsidR="00634556" w:rsidRDefault="00634556">
      <w:r>
        <w:t xml:space="preserve">Due on:  </w:t>
      </w:r>
      <w:r w:rsidR="008027DC">
        <w:t>Feb 12</w:t>
      </w:r>
      <w:r w:rsidR="003217CB">
        <w:t>.</w:t>
      </w:r>
    </w:p>
    <w:p w:rsidR="0008478B" w:rsidRDefault="0008478B">
      <w:r>
        <w:t xml:space="preserve">Presentation: </w:t>
      </w:r>
      <w:r w:rsidR="008027DC">
        <w:t>Beginning Feb 19</w:t>
      </w:r>
    </w:p>
    <w:p w:rsidR="00634556" w:rsidRDefault="00634556"/>
    <w:p w:rsidR="007418B6" w:rsidRDefault="00AB576C" w:rsidP="007418B6">
      <w:r w:rsidRPr="00AB576C">
        <w:t>Conduct a risk assessment of a generic department or grocery store.</w:t>
      </w:r>
      <w:r>
        <w:t xml:space="preserve">  The risk assessment will include the expected information systems as well as other assets important to the operation of the store. The assessment should follow the steps outlined in class and will result in a report similar to Appendix B of the NIST SP800-30 publication. Since this is only a 1-week mini project some sections will be kept very short and other sections may be simply a table or a table and a drawing. You may work in pairs for the project. The report should include the following sections:</w:t>
      </w:r>
    </w:p>
    <w:p w:rsidR="007418B6" w:rsidRDefault="007418B6" w:rsidP="007418B6"/>
    <w:p w:rsidR="007418B6" w:rsidRDefault="008027DC" w:rsidP="00AB576C">
      <w:pPr>
        <w:numPr>
          <w:ilvl w:val="0"/>
          <w:numId w:val="6"/>
        </w:numPr>
      </w:pPr>
      <w:r>
        <w:t>Introduction</w:t>
      </w:r>
    </w:p>
    <w:p w:rsidR="00AB576C" w:rsidRDefault="00AB576C" w:rsidP="00AB576C">
      <w:pPr>
        <w:numPr>
          <w:ilvl w:val="1"/>
          <w:numId w:val="6"/>
        </w:numPr>
      </w:pPr>
      <w:r>
        <w:t>Purpose</w:t>
      </w:r>
    </w:p>
    <w:p w:rsidR="00AB576C" w:rsidRDefault="00AB576C" w:rsidP="00AB576C">
      <w:pPr>
        <w:numPr>
          <w:ilvl w:val="1"/>
          <w:numId w:val="6"/>
        </w:numPr>
      </w:pPr>
      <w:r>
        <w:t>Scope of the risk assessment</w:t>
      </w:r>
    </w:p>
    <w:p w:rsidR="00AB576C" w:rsidRDefault="008027DC" w:rsidP="008027DC">
      <w:pPr>
        <w:numPr>
          <w:ilvl w:val="0"/>
          <w:numId w:val="6"/>
        </w:numPr>
      </w:pPr>
      <w:r>
        <w:t xml:space="preserve">Risk Assessment Approach </w:t>
      </w:r>
    </w:p>
    <w:p w:rsidR="00AB576C" w:rsidRDefault="00AB576C" w:rsidP="00AB576C">
      <w:pPr>
        <w:numPr>
          <w:ilvl w:val="1"/>
          <w:numId w:val="6"/>
        </w:numPr>
      </w:pPr>
      <w:r>
        <w:t>The participants</w:t>
      </w:r>
    </w:p>
    <w:p w:rsidR="00AB576C" w:rsidRDefault="00AB576C" w:rsidP="00AB576C">
      <w:pPr>
        <w:numPr>
          <w:ilvl w:val="1"/>
          <w:numId w:val="6"/>
        </w:numPr>
      </w:pPr>
      <w:r>
        <w:t>The technique used to gather information (questionnaires, etc)</w:t>
      </w:r>
    </w:p>
    <w:p w:rsidR="00AB576C" w:rsidRDefault="00AB576C" w:rsidP="00AB576C">
      <w:pPr>
        <w:numPr>
          <w:ilvl w:val="1"/>
          <w:numId w:val="6"/>
        </w:numPr>
      </w:pPr>
      <w:r>
        <w:t>The description of the risk scale (3x3, 4x4, or 5x5 matrix)</w:t>
      </w:r>
    </w:p>
    <w:p w:rsidR="00AB576C" w:rsidRDefault="00AB576C" w:rsidP="00AB576C">
      <w:pPr>
        <w:numPr>
          <w:ilvl w:val="0"/>
          <w:numId w:val="6"/>
        </w:numPr>
      </w:pPr>
      <w:r>
        <w:t>Asset Identification / System Characterization</w:t>
      </w:r>
    </w:p>
    <w:p w:rsidR="00AB576C" w:rsidRDefault="00AB576C" w:rsidP="00AB576C">
      <w:pPr>
        <w:numPr>
          <w:ilvl w:val="1"/>
          <w:numId w:val="6"/>
        </w:numPr>
      </w:pPr>
      <w:r>
        <w:t>List the assets and t</w:t>
      </w:r>
      <w:r w:rsidR="008027DC">
        <w:t>heir relevant attributes (Include a Table)</w:t>
      </w:r>
    </w:p>
    <w:p w:rsidR="00AB576C" w:rsidRDefault="00AB576C" w:rsidP="00AB576C">
      <w:pPr>
        <w:numPr>
          <w:ilvl w:val="1"/>
          <w:numId w:val="6"/>
        </w:numPr>
      </w:pPr>
      <w:r>
        <w:t>Provide a connectivity diagram of IT systems. Delineate the boundaries of this assessment (Drawing)</w:t>
      </w:r>
    </w:p>
    <w:p w:rsidR="00AB576C" w:rsidRDefault="008027DC" w:rsidP="008027DC">
      <w:pPr>
        <w:numPr>
          <w:ilvl w:val="0"/>
          <w:numId w:val="6"/>
        </w:numPr>
      </w:pPr>
      <w:r>
        <w:t xml:space="preserve">Threat Statement </w:t>
      </w:r>
    </w:p>
    <w:p w:rsidR="00AB576C" w:rsidRDefault="00AB576C" w:rsidP="00AB576C">
      <w:pPr>
        <w:ind w:left="1440"/>
      </w:pPr>
      <w:r>
        <w:t>List the potential threat sources, motivations as appropriate, and associated threat actions applicable to the assessment. (See Table 3-1)</w:t>
      </w:r>
    </w:p>
    <w:p w:rsidR="00AB576C" w:rsidRDefault="00AB576C" w:rsidP="00AB576C">
      <w:pPr>
        <w:numPr>
          <w:ilvl w:val="0"/>
          <w:numId w:val="6"/>
        </w:numPr>
      </w:pPr>
      <w:r>
        <w:t>Risk Assessment Results - List each identified vulnerability / threat pair. For each pair, include:</w:t>
      </w:r>
    </w:p>
    <w:p w:rsidR="00AB576C" w:rsidRDefault="00AB576C" w:rsidP="00AB576C">
      <w:pPr>
        <w:numPr>
          <w:ilvl w:val="1"/>
          <w:numId w:val="6"/>
        </w:numPr>
      </w:pPr>
      <w:r>
        <w:t>Observation number</w:t>
      </w:r>
    </w:p>
    <w:p w:rsidR="00AB576C" w:rsidRDefault="00AB576C" w:rsidP="00AB576C">
      <w:pPr>
        <w:numPr>
          <w:ilvl w:val="1"/>
          <w:numId w:val="6"/>
        </w:numPr>
      </w:pPr>
      <w:r>
        <w:t>Brief Description of Threat Action</w:t>
      </w:r>
    </w:p>
    <w:p w:rsidR="00AB576C" w:rsidRDefault="00AB576C" w:rsidP="00AB576C">
      <w:pPr>
        <w:numPr>
          <w:ilvl w:val="1"/>
          <w:numId w:val="6"/>
        </w:numPr>
      </w:pPr>
      <w:r>
        <w:t>Vulnerability</w:t>
      </w:r>
    </w:p>
    <w:p w:rsidR="00AB576C" w:rsidRDefault="00AB576C" w:rsidP="00AB576C">
      <w:pPr>
        <w:numPr>
          <w:ilvl w:val="1"/>
          <w:numId w:val="6"/>
        </w:numPr>
      </w:pPr>
      <w:r>
        <w:t>Threat Source</w:t>
      </w:r>
    </w:p>
    <w:p w:rsidR="00AB576C" w:rsidRDefault="00AB576C" w:rsidP="00AB576C">
      <w:pPr>
        <w:numPr>
          <w:ilvl w:val="1"/>
          <w:numId w:val="6"/>
        </w:numPr>
      </w:pPr>
      <w:r>
        <w:t>Identify existing controls</w:t>
      </w:r>
    </w:p>
    <w:p w:rsidR="00AB576C" w:rsidRDefault="00AB576C" w:rsidP="00AB576C">
      <w:pPr>
        <w:numPr>
          <w:ilvl w:val="1"/>
          <w:numId w:val="6"/>
        </w:numPr>
      </w:pPr>
      <w:r>
        <w:t>Likelihood discussion and evaluation</w:t>
      </w:r>
    </w:p>
    <w:p w:rsidR="00AB576C" w:rsidRDefault="00AB576C" w:rsidP="00AB576C">
      <w:pPr>
        <w:numPr>
          <w:ilvl w:val="1"/>
          <w:numId w:val="6"/>
        </w:numPr>
      </w:pPr>
      <w:r>
        <w:t>Impact analysis discussion and evaluation</w:t>
      </w:r>
    </w:p>
    <w:p w:rsidR="00AB576C" w:rsidRDefault="00AB576C" w:rsidP="00AB576C">
      <w:pPr>
        <w:numPr>
          <w:ilvl w:val="1"/>
          <w:numId w:val="6"/>
        </w:numPr>
      </w:pPr>
      <w:r>
        <w:t>Risk rating based on Likelihood and Impact</w:t>
      </w:r>
    </w:p>
    <w:p w:rsidR="00AB576C" w:rsidRDefault="00AB576C" w:rsidP="00AB576C">
      <w:pPr>
        <w:numPr>
          <w:ilvl w:val="1"/>
          <w:numId w:val="6"/>
        </w:numPr>
      </w:pPr>
      <w:r>
        <w:t>Recommended controls or alternative options for reducing risk</w:t>
      </w:r>
    </w:p>
    <w:p w:rsidR="00AB576C" w:rsidRDefault="00AB576C" w:rsidP="00AB576C">
      <w:pPr>
        <w:ind w:left="1440"/>
      </w:pPr>
      <w:r>
        <w:t>(Note: The first 4 are similar to Table 3-2)</w:t>
      </w:r>
    </w:p>
    <w:p w:rsidR="008027DC" w:rsidRDefault="008027DC" w:rsidP="00AB576C">
      <w:pPr>
        <w:numPr>
          <w:ilvl w:val="0"/>
          <w:numId w:val="6"/>
        </w:numPr>
      </w:pPr>
      <w:r>
        <w:t>Recommendations and Reasoning for Recommendations</w:t>
      </w:r>
    </w:p>
    <w:p w:rsidR="00AB576C" w:rsidRDefault="00AB576C" w:rsidP="00AB576C">
      <w:pPr>
        <w:numPr>
          <w:ilvl w:val="0"/>
          <w:numId w:val="6"/>
        </w:numPr>
      </w:pPr>
      <w:r>
        <w:t>Summary</w:t>
      </w:r>
    </w:p>
    <w:p w:rsidR="007418B6" w:rsidRDefault="007418B6" w:rsidP="007418B6"/>
    <w:p w:rsidR="007418B6" w:rsidRDefault="007418B6" w:rsidP="007418B6">
      <w:r>
        <w:t>What to submit:  The report</w:t>
      </w:r>
    </w:p>
    <w:p w:rsidR="000E2BE8" w:rsidRDefault="007418B6" w:rsidP="008027DC">
      <w:r>
        <w:t xml:space="preserve">Presentation:  For each mini-project module, one </w:t>
      </w:r>
      <w:r w:rsidR="00AB576C">
        <w:t>team</w:t>
      </w:r>
      <w:r>
        <w:t xml:space="preserve"> has to sign up for a 30 minute class presentation to discuss the solution</w:t>
      </w:r>
    </w:p>
    <w:sectPr w:rsidR="000E2BE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F93"/>
    <w:multiLevelType w:val="hybridMultilevel"/>
    <w:tmpl w:val="812852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151579"/>
    <w:multiLevelType w:val="hybridMultilevel"/>
    <w:tmpl w:val="FD96F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23591F"/>
    <w:multiLevelType w:val="hybridMultilevel"/>
    <w:tmpl w:val="8048F2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DA3F55"/>
    <w:multiLevelType w:val="hybridMultilevel"/>
    <w:tmpl w:val="CE4A6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2A78FE"/>
    <w:multiLevelType w:val="hybridMultilevel"/>
    <w:tmpl w:val="9AA0602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76E287E"/>
    <w:multiLevelType w:val="hybridMultilevel"/>
    <w:tmpl w:val="275EB3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5"/>
  </w:num>
  <w:num w:numId="3">
    <w:abstractNumId w:val="1"/>
  </w:num>
  <w:num w:numId="4">
    <w:abstractNumId w:val="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compat/>
  <w:rsids>
    <w:rsidRoot w:val="00E32362"/>
    <w:rsid w:val="00017065"/>
    <w:rsid w:val="0008478B"/>
    <w:rsid w:val="000E2BE8"/>
    <w:rsid w:val="003217CB"/>
    <w:rsid w:val="004F07DA"/>
    <w:rsid w:val="00634556"/>
    <w:rsid w:val="007418B6"/>
    <w:rsid w:val="008027DC"/>
    <w:rsid w:val="00A3078D"/>
    <w:rsid w:val="00AB576C"/>
    <w:rsid w:val="00C70B0E"/>
    <w:rsid w:val="00E32362"/>
    <w:rsid w:val="00F06B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17452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8349</vt:lpstr>
    </vt:vector>
  </TitlesOfParts>
  <Company>SMU</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8349</dc:title>
  <dc:creator>Nair</dc:creator>
  <cp:lastModifiedBy>Lee</cp:lastModifiedBy>
  <cp:revision>2</cp:revision>
  <cp:lastPrinted>2008-08-14T15:05:00Z</cp:lastPrinted>
  <dcterms:created xsi:type="dcterms:W3CDTF">2015-01-22T02:32:00Z</dcterms:created>
  <dcterms:modified xsi:type="dcterms:W3CDTF">2015-01-22T02:32:00Z</dcterms:modified>
</cp:coreProperties>
</file>