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0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422"/>
        <w:gridCol w:w="2378"/>
      </w:tblGrid>
      <w:tr w:rsidR="0033505D" w14:paraId="0B7AB96F" w14:textId="77777777">
        <w:trPr>
          <w:trHeight w:val="287"/>
        </w:trPr>
        <w:tc>
          <w:tcPr>
            <w:tcW w:w="8436" w:type="dxa"/>
            <w:tcBorders>
              <w:top w:val="nil"/>
              <w:left w:val="nil"/>
              <w:bottom w:val="nil"/>
              <w:right w:val="nil"/>
            </w:tcBorders>
          </w:tcPr>
          <w:p w14:paraId="6DC24453" w14:textId="77777777" w:rsidR="0033505D" w:rsidRDefault="00000000">
            <w:pPr>
              <w:spacing w:after="0" w:line="259" w:lineRule="auto"/>
              <w:ind w:left="0" w:firstLine="0"/>
            </w:pPr>
            <w:r>
              <w:fldChar w:fldCharType="begin"/>
            </w:r>
            <w:r>
              <w:instrText>HYPERLINK "http://tylerpac.dev/" \h</w:instrText>
            </w:r>
            <w:r>
              <w:fldChar w:fldCharType="separate"/>
            </w:r>
            <w:r>
              <w:rPr>
                <w:b/>
                <w:sz w:val="29"/>
              </w:rPr>
              <w:t>Tyler Pac</w:t>
            </w:r>
            <w:r>
              <w:fldChar w:fldCharType="end"/>
            </w:r>
          </w:p>
        </w:tc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</w:tcPr>
          <w:p w14:paraId="50C4082E" w14:textId="77777777" w:rsidR="0033505D" w:rsidRDefault="00000000">
            <w:pPr>
              <w:spacing w:after="0" w:line="259" w:lineRule="auto"/>
              <w:ind w:left="0" w:firstLine="0"/>
              <w:jc w:val="right"/>
            </w:pPr>
            <w:r>
              <w:rPr>
                <w:sz w:val="22"/>
              </w:rPr>
              <w:t>pac.tylerj@gmail.com</w:t>
            </w:r>
          </w:p>
        </w:tc>
      </w:tr>
      <w:tr w:rsidR="0033505D" w14:paraId="03069788" w14:textId="77777777">
        <w:trPr>
          <w:trHeight w:val="264"/>
        </w:trPr>
        <w:tc>
          <w:tcPr>
            <w:tcW w:w="8436" w:type="dxa"/>
            <w:tcBorders>
              <w:top w:val="nil"/>
              <w:left w:val="nil"/>
              <w:bottom w:val="nil"/>
              <w:right w:val="nil"/>
            </w:tcBorders>
          </w:tcPr>
          <w:p w14:paraId="7E28A04D" w14:textId="77777777" w:rsidR="0033505D" w:rsidRDefault="00000000">
            <w:pPr>
              <w:spacing w:after="0" w:line="259" w:lineRule="auto"/>
              <w:ind w:left="0" w:firstLine="0"/>
            </w:pPr>
            <w:hyperlink r:id="rId5">
              <w:r>
                <w:rPr>
                  <w:sz w:val="22"/>
                </w:rPr>
                <w:t>www.tylerpac.dev</w:t>
              </w:r>
            </w:hyperlink>
          </w:p>
        </w:tc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</w:tcPr>
          <w:p w14:paraId="779AA706" w14:textId="77777777" w:rsidR="0033505D" w:rsidRDefault="00000000">
            <w:pPr>
              <w:spacing w:after="0" w:line="259" w:lineRule="auto"/>
              <w:ind w:left="0" w:firstLine="0"/>
              <w:jc w:val="right"/>
            </w:pPr>
            <w:r>
              <w:rPr>
                <w:sz w:val="22"/>
              </w:rPr>
              <w:t>+1-407-334-2993</w:t>
            </w:r>
          </w:p>
        </w:tc>
      </w:tr>
      <w:tr w:rsidR="0033505D" w14:paraId="6F60D408" w14:textId="77777777">
        <w:trPr>
          <w:trHeight w:val="232"/>
        </w:trPr>
        <w:tc>
          <w:tcPr>
            <w:tcW w:w="8436" w:type="dxa"/>
            <w:tcBorders>
              <w:top w:val="nil"/>
              <w:left w:val="nil"/>
              <w:bottom w:val="nil"/>
              <w:right w:val="nil"/>
            </w:tcBorders>
          </w:tcPr>
          <w:p w14:paraId="2EEFE3BF" w14:textId="77777777" w:rsidR="0033505D" w:rsidRDefault="00000000">
            <w:pPr>
              <w:spacing w:after="0" w:line="259" w:lineRule="auto"/>
              <w:ind w:left="0" w:firstLine="0"/>
            </w:pPr>
            <w:hyperlink r:id="rId6">
              <w:r>
                <w:rPr>
                  <w:sz w:val="22"/>
                </w:rPr>
                <w:t>github.com/</w:t>
              </w:r>
              <w:proofErr w:type="spellStart"/>
              <w:r>
                <w:rPr>
                  <w:sz w:val="22"/>
                </w:rPr>
                <w:t>tylerpac</w:t>
              </w:r>
              <w:proofErr w:type="spellEnd"/>
            </w:hyperlink>
          </w:p>
        </w:tc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</w:tcPr>
          <w:p w14:paraId="4400D7BA" w14:textId="77777777" w:rsidR="0033505D" w:rsidRDefault="00000000">
            <w:pPr>
              <w:spacing w:after="0" w:line="259" w:lineRule="auto"/>
              <w:ind w:left="0" w:firstLine="0"/>
              <w:jc w:val="both"/>
            </w:pPr>
            <w:hyperlink r:id="rId7">
              <w:r>
                <w:rPr>
                  <w:sz w:val="22"/>
                </w:rPr>
                <w:t>linkedin.com/in/</w:t>
              </w:r>
              <w:proofErr w:type="spellStart"/>
              <w:r>
                <w:rPr>
                  <w:sz w:val="22"/>
                </w:rPr>
                <w:t>tylerpac</w:t>
              </w:r>
              <w:proofErr w:type="spellEnd"/>
            </w:hyperlink>
          </w:p>
        </w:tc>
      </w:tr>
    </w:tbl>
    <w:p w14:paraId="70B33276" w14:textId="77777777" w:rsidR="0033505D" w:rsidRDefault="00000000">
      <w:pPr>
        <w:pStyle w:val="Heading1"/>
        <w:ind w:left="-5"/>
      </w:pPr>
      <w:r>
        <w:t>Summary</w:t>
      </w:r>
    </w:p>
    <w:p w14:paraId="25A3C6F0" w14:textId="77777777" w:rsidR="0033505D" w:rsidRDefault="00000000">
      <w:pPr>
        <w:spacing w:after="12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7656D18" wp14:editId="5916DF59">
                <wp:extent cx="6858000" cy="5055"/>
                <wp:effectExtent l="0" t="0" r="0" b="0"/>
                <wp:docPr id="1487" name="Group 14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87" style="width:540pt;height:0.398pt;mso-position-horizontal-relative:char;mso-position-vertical-relative:line" coordsize="68580,50">
                <v:shape id="Shape 12" style="position:absolute;width:68580;height:0;left:0;top:0;" coordsize="6858000,0" path="m0,0l685800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713B896" w14:textId="77777777" w:rsidR="0033505D" w:rsidRDefault="00000000">
      <w:pPr>
        <w:spacing w:after="230" w:line="287" w:lineRule="auto"/>
        <w:ind w:left="0" w:firstLine="0"/>
      </w:pPr>
      <w:r>
        <w:rPr>
          <w:b/>
          <w:sz w:val="22"/>
        </w:rPr>
        <w:t xml:space="preserve">Java </w:t>
      </w:r>
      <w:r>
        <w:rPr>
          <w:sz w:val="22"/>
        </w:rPr>
        <w:t xml:space="preserve">focused software engineer with </w:t>
      </w:r>
      <w:r>
        <w:rPr>
          <w:b/>
          <w:sz w:val="22"/>
        </w:rPr>
        <w:t xml:space="preserve">4+ years </w:t>
      </w:r>
      <w:r>
        <w:rPr>
          <w:sz w:val="22"/>
        </w:rPr>
        <w:t xml:space="preserve">of experience building backend systems, RESTful services, and data-driven applications. Strong expertise in </w:t>
      </w:r>
      <w:r>
        <w:rPr>
          <w:b/>
          <w:sz w:val="22"/>
        </w:rPr>
        <w:t>Java</w:t>
      </w:r>
      <w:r>
        <w:rPr>
          <w:sz w:val="22"/>
        </w:rPr>
        <w:t xml:space="preserve">, </w:t>
      </w:r>
      <w:r>
        <w:rPr>
          <w:b/>
          <w:sz w:val="22"/>
        </w:rPr>
        <w:t>Spring Boot</w:t>
      </w:r>
      <w:r>
        <w:rPr>
          <w:sz w:val="22"/>
        </w:rPr>
        <w:t xml:space="preserve">, </w:t>
      </w:r>
      <w:r>
        <w:rPr>
          <w:b/>
          <w:sz w:val="22"/>
        </w:rPr>
        <w:t>SQL</w:t>
      </w:r>
      <w:r>
        <w:rPr>
          <w:sz w:val="22"/>
        </w:rPr>
        <w:t xml:space="preserve">, and </w:t>
      </w:r>
      <w:r>
        <w:rPr>
          <w:b/>
          <w:sz w:val="22"/>
        </w:rPr>
        <w:t>containerized deployments</w:t>
      </w:r>
      <w:r>
        <w:rPr>
          <w:sz w:val="22"/>
        </w:rPr>
        <w:t xml:space="preserve">. Proven ability to design scalable systems, automate pipelines, and ship production-ready software using </w:t>
      </w:r>
      <w:r>
        <w:rPr>
          <w:b/>
          <w:sz w:val="22"/>
        </w:rPr>
        <w:t>Docker</w:t>
      </w:r>
      <w:r>
        <w:rPr>
          <w:sz w:val="22"/>
        </w:rPr>
        <w:t xml:space="preserve">, </w:t>
      </w:r>
      <w:r>
        <w:rPr>
          <w:b/>
          <w:sz w:val="22"/>
        </w:rPr>
        <w:t>Kubernetes</w:t>
      </w:r>
      <w:r>
        <w:rPr>
          <w:sz w:val="22"/>
        </w:rPr>
        <w:t xml:space="preserve">, and </w:t>
      </w:r>
      <w:r>
        <w:rPr>
          <w:b/>
          <w:sz w:val="22"/>
        </w:rPr>
        <w:t>CI/CD</w:t>
      </w:r>
      <w:r>
        <w:rPr>
          <w:sz w:val="22"/>
        </w:rPr>
        <w:t>.</w:t>
      </w:r>
    </w:p>
    <w:p w14:paraId="6A9D0C56" w14:textId="77777777" w:rsidR="0033505D" w:rsidRDefault="00000000">
      <w:pPr>
        <w:pStyle w:val="Heading1"/>
        <w:ind w:left="-5"/>
      </w:pPr>
      <w:r>
        <w:t>Education</w:t>
      </w:r>
    </w:p>
    <w:p w14:paraId="25EF21C6" w14:textId="77777777" w:rsidR="0033505D" w:rsidRDefault="00000000">
      <w:pPr>
        <w:spacing w:after="14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D834AEC" wp14:editId="10DE27AA">
                <wp:extent cx="6858000" cy="5055"/>
                <wp:effectExtent l="0" t="0" r="0" b="0"/>
                <wp:docPr id="1488" name="Group 1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34" name="Shape 34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88" style="width:540pt;height:0.398pt;mso-position-horizontal-relative:char;mso-position-vertical-relative:line" coordsize="68580,50">
                <v:shape id="Shape 34" style="position:absolute;width:68580;height:0;left:0;top:0;" coordsize="6858000,0" path="m0,0l685800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1EF7D4C" w14:textId="77777777" w:rsidR="0033505D" w:rsidRDefault="00000000">
      <w:pPr>
        <w:tabs>
          <w:tab w:val="right" w:pos="10800"/>
        </w:tabs>
        <w:spacing w:after="9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• </w:t>
      </w:r>
      <w:r>
        <w:rPr>
          <w:b/>
          <w:sz w:val="22"/>
        </w:rPr>
        <w:t>BAS in Computing Technology &amp; Software Development</w:t>
      </w:r>
      <w:r>
        <w:rPr>
          <w:b/>
          <w:sz w:val="22"/>
        </w:rPr>
        <w:tab/>
      </w:r>
      <w:r>
        <w:rPr>
          <w:sz w:val="22"/>
        </w:rPr>
        <w:t>2025</w:t>
      </w:r>
    </w:p>
    <w:p w14:paraId="3BA6BAAE" w14:textId="77777777" w:rsidR="0033505D" w:rsidRDefault="00000000">
      <w:pPr>
        <w:spacing w:after="192" w:line="259" w:lineRule="auto"/>
        <w:ind w:left="213" w:hanging="10"/>
      </w:pPr>
      <w:r>
        <w:rPr>
          <w:i/>
        </w:rPr>
        <w:t>Valencia College – Orlando, FL</w:t>
      </w:r>
    </w:p>
    <w:p w14:paraId="06547889" w14:textId="77777777" w:rsidR="0033505D" w:rsidRDefault="00000000">
      <w:pPr>
        <w:pStyle w:val="Heading1"/>
        <w:ind w:left="-5"/>
      </w:pPr>
      <w:r>
        <w:t>Experience</w:t>
      </w:r>
    </w:p>
    <w:p w14:paraId="71A0D2A5" w14:textId="77777777" w:rsidR="0033505D" w:rsidRDefault="00000000">
      <w:pPr>
        <w:spacing w:after="14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5A455C3" wp14:editId="7C7AEBBC">
                <wp:extent cx="6858000" cy="5055"/>
                <wp:effectExtent l="0" t="0" r="0" b="0"/>
                <wp:docPr id="1489" name="Group 14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40" name="Shape 40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89" style="width:540pt;height:0.398pt;mso-position-horizontal-relative:char;mso-position-vertical-relative:line" coordsize="68580,50">
                <v:shape id="Shape 40" style="position:absolute;width:68580;height:0;left:0;top:0;" coordsize="6858000,0" path="m0,0l685800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1BDEA98" w14:textId="77777777" w:rsidR="0033505D" w:rsidRDefault="00000000">
      <w:pPr>
        <w:tabs>
          <w:tab w:val="right" w:pos="10800"/>
        </w:tabs>
        <w:spacing w:after="112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• </w:t>
      </w:r>
      <w:r>
        <w:rPr>
          <w:b/>
          <w:sz w:val="22"/>
        </w:rPr>
        <w:t>DARTS Lead DevOps Engineer</w:t>
      </w:r>
      <w:r>
        <w:rPr>
          <w:b/>
          <w:sz w:val="22"/>
        </w:rPr>
        <w:tab/>
      </w:r>
      <w:r>
        <w:rPr>
          <w:sz w:val="22"/>
        </w:rPr>
        <w:t>2025</w:t>
      </w:r>
    </w:p>
    <w:p w14:paraId="2DDD9D5D" w14:textId="77777777" w:rsidR="0033505D" w:rsidRDefault="00000000">
      <w:pPr>
        <w:tabs>
          <w:tab w:val="center" w:pos="2354"/>
          <w:tab w:val="right" w:pos="10800"/>
        </w:tabs>
        <w:spacing w:after="114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i/>
        </w:rPr>
        <w:t>Valencia College &amp; University of Central Florida</w:t>
      </w:r>
      <w:r>
        <w:rPr>
          <w:i/>
        </w:rPr>
        <w:tab/>
        <w:t>Orlando, FL</w:t>
      </w:r>
    </w:p>
    <w:p w14:paraId="29EAD1F4" w14:textId="77777777" w:rsidR="0033505D" w:rsidRDefault="00000000">
      <w:pPr>
        <w:ind w:left="693"/>
      </w:pPr>
      <w:r>
        <w:rPr>
          <w:sz w:val="22"/>
        </w:rPr>
        <w:t xml:space="preserve">◦ </w:t>
      </w:r>
      <w:r>
        <w:rPr>
          <w:b/>
        </w:rPr>
        <w:t>Backend Data Pipelines</w:t>
      </w:r>
      <w:r>
        <w:t xml:space="preserve">: Designed and deployed containerized data pipelines using </w:t>
      </w:r>
      <w:r>
        <w:rPr>
          <w:b/>
        </w:rPr>
        <w:t>Apache Airflow</w:t>
      </w:r>
      <w:r>
        <w:t>, emphasizing reliability, observability, and reproducibility.</w:t>
      </w:r>
    </w:p>
    <w:p w14:paraId="308536F6" w14:textId="77777777" w:rsidR="0033505D" w:rsidRDefault="00000000">
      <w:pPr>
        <w:ind w:left="693"/>
      </w:pPr>
      <w:r>
        <w:t xml:space="preserve">◦ </w:t>
      </w:r>
      <w:r>
        <w:rPr>
          <w:b/>
        </w:rPr>
        <w:t>Cloud-Native Infrastructure</w:t>
      </w:r>
      <w:r>
        <w:t xml:space="preserve">: Provisioned </w:t>
      </w:r>
      <w:r>
        <w:rPr>
          <w:b/>
        </w:rPr>
        <w:t xml:space="preserve">Kubernetes </w:t>
      </w:r>
      <w:r>
        <w:t>workloads with persistent storage, configuration management, and environment parity across deployments.</w:t>
      </w:r>
    </w:p>
    <w:p w14:paraId="019A537D" w14:textId="77777777" w:rsidR="0033505D" w:rsidRDefault="00000000">
      <w:pPr>
        <w:spacing w:after="6"/>
        <w:ind w:left="693"/>
      </w:pPr>
      <w:r>
        <w:t xml:space="preserve">◦ </w:t>
      </w:r>
      <w:r>
        <w:rPr>
          <w:b/>
        </w:rPr>
        <w:t>Engineering Collaboration</w:t>
      </w:r>
      <w:r>
        <w:t>: Partnered with researchers and engineers to debug deployments, improve pipeline performance, and enforce FAIR data standards.</w:t>
      </w:r>
    </w:p>
    <w:tbl>
      <w:tblPr>
        <w:tblStyle w:val="TableGrid"/>
        <w:tblW w:w="10694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567"/>
        <w:gridCol w:w="1127"/>
      </w:tblGrid>
      <w:tr w:rsidR="0033505D" w14:paraId="2A0214AB" w14:textId="77777777">
        <w:trPr>
          <w:trHeight w:val="461"/>
        </w:trPr>
        <w:tc>
          <w:tcPr>
            <w:tcW w:w="9566" w:type="dxa"/>
            <w:tcBorders>
              <w:top w:val="nil"/>
              <w:left w:val="nil"/>
              <w:bottom w:val="nil"/>
              <w:right w:val="nil"/>
            </w:tcBorders>
          </w:tcPr>
          <w:p w14:paraId="188186E7" w14:textId="77777777" w:rsidR="0033505D" w:rsidRDefault="00000000">
            <w:pPr>
              <w:spacing w:after="53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• </w:t>
            </w:r>
            <w:r>
              <w:rPr>
                <w:b/>
                <w:sz w:val="22"/>
              </w:rPr>
              <w:t>Lead Software Engineer (Backend Systems)</w:t>
            </w:r>
          </w:p>
          <w:p w14:paraId="3C211101" w14:textId="77777777" w:rsidR="0033505D" w:rsidRDefault="00000000">
            <w:pPr>
              <w:spacing w:after="0" w:line="259" w:lineRule="auto"/>
              <w:ind w:left="218" w:firstLine="0"/>
            </w:pPr>
            <w:r>
              <w:rPr>
                <w:i/>
              </w:rPr>
              <w:t>Independent Multiplayer Game Platform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</w:tcPr>
          <w:p w14:paraId="5B962479" w14:textId="77777777" w:rsidR="0033505D" w:rsidRDefault="00000000">
            <w:pPr>
              <w:spacing w:after="0" w:line="259" w:lineRule="auto"/>
              <w:ind w:left="35" w:hanging="35"/>
              <w:jc w:val="both"/>
            </w:pPr>
            <w:r>
              <w:rPr>
                <w:sz w:val="22"/>
              </w:rPr>
              <w:t xml:space="preserve">2021 – 2025 </w:t>
            </w:r>
            <w:r>
              <w:rPr>
                <w:i/>
              </w:rPr>
              <w:t>Orlando, FL</w:t>
            </w:r>
          </w:p>
        </w:tc>
      </w:tr>
    </w:tbl>
    <w:p w14:paraId="2CDFAE60" w14:textId="77777777" w:rsidR="0033505D" w:rsidRDefault="00000000">
      <w:pPr>
        <w:ind w:left="693"/>
      </w:pPr>
      <w:r>
        <w:rPr>
          <w:sz w:val="22"/>
        </w:rPr>
        <w:t xml:space="preserve">◦ </w:t>
      </w:r>
      <w:r>
        <w:rPr>
          <w:b/>
        </w:rPr>
        <w:t>Server-Side Systems</w:t>
      </w:r>
      <w:r>
        <w:t>: Built and maintained backend systems handling state synchronization, persistence, and player progression for multiplayer environments.</w:t>
      </w:r>
    </w:p>
    <w:p w14:paraId="1C3172F1" w14:textId="77777777" w:rsidR="0033505D" w:rsidRDefault="00000000">
      <w:pPr>
        <w:ind w:left="693"/>
      </w:pPr>
      <w:r>
        <w:t xml:space="preserve">◦ </w:t>
      </w:r>
      <w:r>
        <w:rPr>
          <w:b/>
        </w:rPr>
        <w:t>Performance Optimization</w:t>
      </w:r>
      <w:r>
        <w:t>: Optimized server logic, reduced tick-time overhead, and improved system scalability under concurrent load.</w:t>
      </w:r>
    </w:p>
    <w:p w14:paraId="301347C4" w14:textId="77777777" w:rsidR="0033505D" w:rsidRDefault="00000000">
      <w:pPr>
        <w:spacing w:after="231"/>
        <w:ind w:left="693"/>
      </w:pPr>
      <w:r>
        <w:t xml:space="preserve">◦ </w:t>
      </w:r>
      <w:r>
        <w:rPr>
          <w:b/>
        </w:rPr>
        <w:t>Data-Driven Features</w:t>
      </w:r>
      <w:r>
        <w:t>: Designed configurable systems for rewards, progression, and inventory using structured data models and persistent storage.</w:t>
      </w:r>
    </w:p>
    <w:p w14:paraId="6EB4F73A" w14:textId="77777777" w:rsidR="0033505D" w:rsidRDefault="00000000">
      <w:pPr>
        <w:pStyle w:val="Heading1"/>
        <w:ind w:left="-5"/>
      </w:pPr>
      <w:r>
        <w:t>Projects</w:t>
      </w:r>
    </w:p>
    <w:p w14:paraId="2F7D61C9" w14:textId="77777777" w:rsidR="0033505D" w:rsidRDefault="00000000">
      <w:pPr>
        <w:spacing w:after="12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2B27998" wp14:editId="63EF7E14">
                <wp:extent cx="6858000" cy="5055"/>
                <wp:effectExtent l="0" t="0" r="0" b="0"/>
                <wp:docPr id="1490" name="Group 14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78" name="Shape 78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0" style="width:540pt;height:0.398pt;mso-position-horizontal-relative:char;mso-position-vertical-relative:line" coordsize="68580,50">
                <v:shape id="Shape 78" style="position:absolute;width:68580;height:0;left:0;top:0;" coordsize="6858000,0" path="m0,0l685800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81D1D47" w14:textId="77777777" w:rsidR="0033505D" w:rsidRDefault="00000000">
      <w:pPr>
        <w:numPr>
          <w:ilvl w:val="0"/>
          <w:numId w:val="1"/>
        </w:numPr>
        <w:spacing w:after="75" w:line="277" w:lineRule="auto"/>
        <w:ind w:hanging="217"/>
      </w:pPr>
      <w:r>
        <w:rPr>
          <w:b/>
        </w:rPr>
        <w:t>Momentum – Java Workout Tracking Platform</w:t>
      </w:r>
      <w:r>
        <w:t xml:space="preserve">: Designed and implemented a backend application using </w:t>
      </w:r>
      <w:r>
        <w:rPr>
          <w:b/>
        </w:rPr>
        <w:t>Java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Hibernate</w:t>
      </w:r>
      <w:r>
        <w:t xml:space="preserve">, and </w:t>
      </w:r>
      <w:r>
        <w:rPr>
          <w:b/>
        </w:rPr>
        <w:t>MySQL</w:t>
      </w:r>
      <w:r>
        <w:t>. Built RESTful endpoints, user authentication, transactional persistence, and analytics-ready data models following MVC principles.</w:t>
      </w:r>
    </w:p>
    <w:p w14:paraId="0FF93504" w14:textId="77777777" w:rsidR="0033505D" w:rsidRDefault="00000000">
      <w:pPr>
        <w:numPr>
          <w:ilvl w:val="0"/>
          <w:numId w:val="1"/>
        </w:numPr>
        <w:spacing w:after="97"/>
        <w:ind w:hanging="217"/>
      </w:pPr>
      <w:r>
        <w:rPr>
          <w:b/>
        </w:rPr>
        <w:t>Player Metrics &amp; Analytics System</w:t>
      </w:r>
      <w:r>
        <w:t xml:space="preserve">: Built a backend metrics pipeline to track user performance statistics and progression. Integrated structured data storage using </w:t>
      </w:r>
      <w:r>
        <w:rPr>
          <w:b/>
        </w:rPr>
        <w:t xml:space="preserve">MongoDB </w:t>
      </w:r>
      <w:r>
        <w:t>and designed aggregation logic to support balancing, analytics, and reporting.</w:t>
      </w:r>
    </w:p>
    <w:p w14:paraId="6673969E" w14:textId="77777777" w:rsidR="0033505D" w:rsidRDefault="00000000">
      <w:pPr>
        <w:numPr>
          <w:ilvl w:val="0"/>
          <w:numId w:val="1"/>
        </w:numPr>
        <w:spacing w:after="99"/>
        <w:ind w:hanging="217"/>
      </w:pPr>
      <w:r>
        <w:rPr>
          <w:b/>
        </w:rPr>
        <w:lastRenderedPageBreak/>
        <w:t>Progression &amp; Rewards Backend System</w:t>
      </w:r>
      <w:r>
        <w:t>: Engineered a persistent progression system with tiered rewards, seasonal resets, and state validation. Implemented backend logic for experience tracking, reward eligibility, and long-term data persistence.</w:t>
      </w:r>
    </w:p>
    <w:p w14:paraId="7B662621" w14:textId="77777777" w:rsidR="0033505D" w:rsidRDefault="00000000">
      <w:pPr>
        <w:numPr>
          <w:ilvl w:val="0"/>
          <w:numId w:val="1"/>
        </w:numPr>
        <w:spacing w:after="8"/>
        <w:ind w:hanging="217"/>
      </w:pPr>
      <w:r>
        <w:rPr>
          <w:b/>
        </w:rPr>
        <w:t>Configurable Component Management System</w:t>
      </w:r>
      <w:r>
        <w:t>: Designed a modular backend system supporting dynamic</w:t>
      </w:r>
    </w:p>
    <w:p w14:paraId="18D1AE10" w14:textId="77777777" w:rsidR="0033505D" w:rsidRDefault="00000000">
      <w:pPr>
        <w:spacing w:after="163"/>
        <w:ind w:left="218" w:firstLine="0"/>
      </w:pPr>
      <w:r>
        <w:t>component attachment, configuration-driven behavior, and validation rules. Emphasized extensibility, data-driven design, and maintainable configuration schemas.</w:t>
      </w:r>
    </w:p>
    <w:p w14:paraId="3F0F48D8" w14:textId="77777777" w:rsidR="0033505D" w:rsidRDefault="00000000">
      <w:pPr>
        <w:pStyle w:val="Heading1"/>
        <w:ind w:left="-5"/>
      </w:pPr>
      <w:r>
        <w:t>Skills</w:t>
      </w:r>
    </w:p>
    <w:p w14:paraId="486A66AD" w14:textId="77777777" w:rsidR="0033505D" w:rsidRDefault="00000000">
      <w:pPr>
        <w:spacing w:after="119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5C4B881" wp14:editId="16E714A4">
                <wp:extent cx="6858000" cy="5055"/>
                <wp:effectExtent l="0" t="0" r="0" b="0"/>
                <wp:docPr id="1491" name="Group 1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109" name="Shape 109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1" style="width:540pt;height:0.398pt;mso-position-horizontal-relative:char;mso-position-vertical-relative:line" coordsize="68580,50">
                <v:shape id="Shape 109" style="position:absolute;width:68580;height:0;left:0;top:0;" coordsize="6858000,0" path="m0,0l685800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4F1DD61" w14:textId="77777777" w:rsidR="0033505D" w:rsidRDefault="00000000">
      <w:pPr>
        <w:spacing w:after="33" w:line="259" w:lineRule="auto"/>
        <w:ind w:left="10" w:hanging="10"/>
      </w:pPr>
      <w:r>
        <w:rPr>
          <w:rFonts w:ascii="Calibri" w:eastAsia="Calibri" w:hAnsi="Calibri" w:cs="Calibri"/>
          <w:sz w:val="22"/>
        </w:rPr>
        <w:t xml:space="preserve">• </w:t>
      </w:r>
      <w:r>
        <w:rPr>
          <w:b/>
          <w:sz w:val="22"/>
        </w:rPr>
        <w:t>Languages</w:t>
      </w:r>
      <w:r>
        <w:rPr>
          <w:sz w:val="22"/>
        </w:rPr>
        <w:t xml:space="preserve">: </w:t>
      </w:r>
      <w:r>
        <w:rPr>
          <w:b/>
          <w:sz w:val="22"/>
        </w:rPr>
        <w:t>Java</w:t>
      </w:r>
      <w:r>
        <w:rPr>
          <w:sz w:val="22"/>
        </w:rPr>
        <w:t xml:space="preserve">, </w:t>
      </w:r>
      <w:r>
        <w:rPr>
          <w:b/>
          <w:sz w:val="22"/>
        </w:rPr>
        <w:t>JavaScript</w:t>
      </w:r>
      <w:r>
        <w:rPr>
          <w:sz w:val="22"/>
        </w:rPr>
        <w:t xml:space="preserve">, </w:t>
      </w:r>
      <w:r>
        <w:rPr>
          <w:b/>
          <w:sz w:val="22"/>
        </w:rPr>
        <w:t>Python</w:t>
      </w:r>
      <w:r>
        <w:rPr>
          <w:sz w:val="22"/>
        </w:rPr>
        <w:t xml:space="preserve">, </w:t>
      </w:r>
      <w:r>
        <w:rPr>
          <w:b/>
          <w:sz w:val="22"/>
        </w:rPr>
        <w:t>C#</w:t>
      </w:r>
      <w:r>
        <w:rPr>
          <w:sz w:val="22"/>
        </w:rPr>
        <w:t xml:space="preserve">, </w:t>
      </w:r>
      <w:r>
        <w:rPr>
          <w:b/>
          <w:sz w:val="22"/>
        </w:rPr>
        <w:t>C++</w:t>
      </w:r>
    </w:p>
    <w:p w14:paraId="3DC6A69C" w14:textId="77777777" w:rsidR="0033505D" w:rsidRDefault="00000000">
      <w:pPr>
        <w:spacing w:after="33" w:line="259" w:lineRule="auto"/>
        <w:ind w:left="213" w:hanging="10"/>
      </w:pPr>
      <w:r>
        <w:rPr>
          <w:b/>
          <w:sz w:val="22"/>
        </w:rPr>
        <w:t>Backend &amp; Web</w:t>
      </w:r>
      <w:r>
        <w:rPr>
          <w:sz w:val="22"/>
        </w:rPr>
        <w:t xml:space="preserve">: </w:t>
      </w:r>
      <w:r>
        <w:rPr>
          <w:b/>
          <w:sz w:val="22"/>
        </w:rPr>
        <w:t>Spring Boot</w:t>
      </w:r>
      <w:r>
        <w:rPr>
          <w:sz w:val="22"/>
        </w:rPr>
        <w:t xml:space="preserve">, </w:t>
      </w:r>
      <w:r>
        <w:rPr>
          <w:b/>
          <w:sz w:val="22"/>
        </w:rPr>
        <w:t>Hibernate</w:t>
      </w:r>
      <w:r>
        <w:rPr>
          <w:sz w:val="22"/>
        </w:rPr>
        <w:t xml:space="preserve">, </w:t>
      </w:r>
      <w:r>
        <w:rPr>
          <w:b/>
          <w:sz w:val="22"/>
        </w:rPr>
        <w:t>JSP</w:t>
      </w:r>
      <w:r>
        <w:rPr>
          <w:sz w:val="22"/>
        </w:rPr>
        <w:t xml:space="preserve">, </w:t>
      </w:r>
      <w:r>
        <w:rPr>
          <w:b/>
          <w:sz w:val="22"/>
        </w:rPr>
        <w:t>Servlets</w:t>
      </w:r>
      <w:r>
        <w:rPr>
          <w:sz w:val="22"/>
        </w:rPr>
        <w:t xml:space="preserve">, </w:t>
      </w:r>
      <w:r>
        <w:rPr>
          <w:b/>
          <w:sz w:val="22"/>
        </w:rPr>
        <w:t>REST APIs</w:t>
      </w:r>
      <w:r>
        <w:rPr>
          <w:sz w:val="22"/>
        </w:rPr>
        <w:t xml:space="preserve">, </w:t>
      </w:r>
      <w:r>
        <w:rPr>
          <w:b/>
          <w:sz w:val="22"/>
        </w:rPr>
        <w:t>Tomcat</w:t>
      </w:r>
      <w:r>
        <w:rPr>
          <w:sz w:val="22"/>
        </w:rPr>
        <w:t xml:space="preserve">, </w:t>
      </w:r>
      <w:r>
        <w:rPr>
          <w:b/>
          <w:sz w:val="22"/>
        </w:rPr>
        <w:t>Maven</w:t>
      </w:r>
    </w:p>
    <w:p w14:paraId="08F27662" w14:textId="77777777" w:rsidR="0033505D" w:rsidRDefault="00000000">
      <w:pPr>
        <w:spacing w:after="33" w:line="259" w:lineRule="auto"/>
        <w:ind w:left="213" w:hanging="10"/>
      </w:pPr>
      <w:r>
        <w:rPr>
          <w:b/>
          <w:sz w:val="22"/>
        </w:rPr>
        <w:t>DevOps</w:t>
      </w:r>
      <w:r>
        <w:rPr>
          <w:sz w:val="22"/>
        </w:rPr>
        <w:t xml:space="preserve">: </w:t>
      </w:r>
      <w:r>
        <w:rPr>
          <w:b/>
          <w:sz w:val="22"/>
        </w:rPr>
        <w:t>Docker</w:t>
      </w:r>
      <w:r>
        <w:rPr>
          <w:sz w:val="22"/>
        </w:rPr>
        <w:t xml:space="preserve">, </w:t>
      </w:r>
      <w:r>
        <w:rPr>
          <w:b/>
          <w:sz w:val="22"/>
        </w:rPr>
        <w:t>Kubernetes</w:t>
      </w:r>
      <w:r>
        <w:rPr>
          <w:sz w:val="22"/>
        </w:rPr>
        <w:t xml:space="preserve">, </w:t>
      </w:r>
      <w:r>
        <w:rPr>
          <w:b/>
          <w:sz w:val="22"/>
        </w:rPr>
        <w:t>Jenkins</w:t>
      </w:r>
      <w:r>
        <w:rPr>
          <w:sz w:val="22"/>
        </w:rPr>
        <w:t xml:space="preserve">, </w:t>
      </w:r>
      <w:r>
        <w:rPr>
          <w:b/>
          <w:sz w:val="22"/>
        </w:rPr>
        <w:t>CI/CD</w:t>
      </w:r>
      <w:r>
        <w:rPr>
          <w:sz w:val="22"/>
        </w:rPr>
        <w:t xml:space="preserve">, </w:t>
      </w:r>
      <w:r>
        <w:rPr>
          <w:b/>
          <w:sz w:val="22"/>
        </w:rPr>
        <w:t>Linux</w:t>
      </w:r>
    </w:p>
    <w:p w14:paraId="58B43A8F" w14:textId="77777777" w:rsidR="0033505D" w:rsidRDefault="00000000">
      <w:pPr>
        <w:spacing w:after="33" w:line="259" w:lineRule="auto"/>
        <w:ind w:left="213" w:hanging="10"/>
      </w:pPr>
      <w:r>
        <w:rPr>
          <w:b/>
          <w:sz w:val="22"/>
        </w:rPr>
        <w:t>Databases</w:t>
      </w:r>
      <w:r>
        <w:rPr>
          <w:sz w:val="22"/>
        </w:rPr>
        <w:t xml:space="preserve">: </w:t>
      </w:r>
      <w:r>
        <w:rPr>
          <w:b/>
          <w:sz w:val="22"/>
        </w:rPr>
        <w:t>MySQL</w:t>
      </w:r>
      <w:r>
        <w:rPr>
          <w:sz w:val="22"/>
        </w:rPr>
        <w:t xml:space="preserve">, </w:t>
      </w:r>
      <w:r>
        <w:rPr>
          <w:b/>
          <w:sz w:val="22"/>
        </w:rPr>
        <w:t>MongoDB</w:t>
      </w:r>
    </w:p>
    <w:p w14:paraId="15375931" w14:textId="77777777" w:rsidR="0033505D" w:rsidRDefault="00000000">
      <w:pPr>
        <w:spacing w:after="33" w:line="259" w:lineRule="auto"/>
        <w:ind w:left="213" w:hanging="10"/>
      </w:pPr>
      <w:r>
        <w:rPr>
          <w:b/>
          <w:sz w:val="22"/>
        </w:rPr>
        <w:t>Tools</w:t>
      </w:r>
      <w:r>
        <w:rPr>
          <w:sz w:val="22"/>
        </w:rPr>
        <w:t xml:space="preserve">: </w:t>
      </w:r>
      <w:r>
        <w:rPr>
          <w:b/>
          <w:sz w:val="22"/>
        </w:rPr>
        <w:t>Git</w:t>
      </w:r>
      <w:r>
        <w:rPr>
          <w:sz w:val="22"/>
        </w:rPr>
        <w:t xml:space="preserve">, </w:t>
      </w:r>
      <w:r>
        <w:rPr>
          <w:b/>
          <w:sz w:val="22"/>
        </w:rPr>
        <w:t>IntelliJ</w:t>
      </w:r>
      <w:r>
        <w:rPr>
          <w:sz w:val="22"/>
        </w:rPr>
        <w:t xml:space="preserve">, </w:t>
      </w:r>
      <w:r>
        <w:rPr>
          <w:b/>
          <w:sz w:val="22"/>
        </w:rPr>
        <w:t>Visual Studio</w:t>
      </w:r>
      <w:r>
        <w:rPr>
          <w:sz w:val="22"/>
        </w:rPr>
        <w:t xml:space="preserve">, </w:t>
      </w:r>
      <w:r>
        <w:rPr>
          <w:b/>
          <w:sz w:val="22"/>
        </w:rPr>
        <w:t>Figma</w:t>
      </w:r>
      <w:r>
        <w:rPr>
          <w:sz w:val="22"/>
        </w:rPr>
        <w:t xml:space="preserve">, </w:t>
      </w:r>
      <w:r>
        <w:rPr>
          <w:b/>
          <w:sz w:val="22"/>
        </w:rPr>
        <w:t>Perforce</w:t>
      </w:r>
    </w:p>
    <w:sectPr w:rsidR="0033505D">
      <w:pgSz w:w="12240" w:h="15840"/>
      <w:pgMar w:top="720" w:right="540" w:bottom="144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83AA5"/>
    <w:multiLevelType w:val="hybridMultilevel"/>
    <w:tmpl w:val="07E66E2C"/>
    <w:lvl w:ilvl="0" w:tplc="FC225024">
      <w:start w:val="1"/>
      <w:numFmt w:val="bullet"/>
      <w:lvlText w:val="•"/>
      <w:lvlJc w:val="left"/>
      <w:pPr>
        <w:ind w:left="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55E0EBA">
      <w:start w:val="1"/>
      <w:numFmt w:val="bullet"/>
      <w:lvlText w:val="o"/>
      <w:lvlJc w:val="left"/>
      <w:pPr>
        <w:ind w:left="1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82BCC2">
      <w:start w:val="1"/>
      <w:numFmt w:val="bullet"/>
      <w:lvlText w:val="▪"/>
      <w:lvlJc w:val="left"/>
      <w:pPr>
        <w:ind w:left="1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E4065A">
      <w:start w:val="1"/>
      <w:numFmt w:val="bullet"/>
      <w:lvlText w:val="•"/>
      <w:lvlJc w:val="left"/>
      <w:pPr>
        <w:ind w:left="2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A6ADD4">
      <w:start w:val="1"/>
      <w:numFmt w:val="bullet"/>
      <w:lvlText w:val="o"/>
      <w:lvlJc w:val="left"/>
      <w:pPr>
        <w:ind w:left="3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7283178">
      <w:start w:val="1"/>
      <w:numFmt w:val="bullet"/>
      <w:lvlText w:val="▪"/>
      <w:lvlJc w:val="left"/>
      <w:pPr>
        <w:ind w:left="3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668A24C">
      <w:start w:val="1"/>
      <w:numFmt w:val="bullet"/>
      <w:lvlText w:val="•"/>
      <w:lvlJc w:val="left"/>
      <w:pPr>
        <w:ind w:left="46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ED0578C">
      <w:start w:val="1"/>
      <w:numFmt w:val="bullet"/>
      <w:lvlText w:val="o"/>
      <w:lvlJc w:val="left"/>
      <w:pPr>
        <w:ind w:left="54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A4AE918">
      <w:start w:val="1"/>
      <w:numFmt w:val="bullet"/>
      <w:lvlText w:val="▪"/>
      <w:lvlJc w:val="left"/>
      <w:pPr>
        <w:ind w:left="61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26310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05D"/>
    <w:rsid w:val="0033505D"/>
    <w:rsid w:val="00393EA5"/>
    <w:rsid w:val="006B1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BFE7D"/>
  <w15:docId w15:val="{43B849EE-E2EB-4BE9-A01C-9712C9DE0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6" w:line="252" w:lineRule="auto"/>
      <w:ind w:left="698" w:hanging="219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inkedin.com/in/tylerpa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ylerpac" TargetMode="External"/><Relationship Id="rId5" Type="http://schemas.openxmlformats.org/officeDocument/2006/relationships/hyperlink" Target="http://tylerpac.dev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355</Words>
  <Characters>2614</Characters>
  <Application>Microsoft Office Word</Application>
  <DocSecurity>0</DocSecurity>
  <Lines>58</Lines>
  <Paragraphs>35</Paragraphs>
  <ScaleCrop>false</ScaleCrop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Pac</dc:creator>
  <cp:keywords/>
  <cp:lastModifiedBy>Tyler Pac</cp:lastModifiedBy>
  <cp:revision>2</cp:revision>
  <dcterms:created xsi:type="dcterms:W3CDTF">2026-01-27T18:54:00Z</dcterms:created>
  <dcterms:modified xsi:type="dcterms:W3CDTF">2026-01-27T18:54:00Z</dcterms:modified>
</cp:coreProperties>
</file>