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FIRST AMENDMENT TO CONTRACT FOR THE</w:t>
      </w:r>
    </w:p>
    <w:p>
      <w:pPr>
        <w:spacing w:after="120"/>
        <w:jc w:val="center"/>
      </w:pPr>
      <w:r>
        <w:rPr>
          <w:rFonts w:ascii="Times New Roman" w:cs="Times New Roman" w:eastAsia="Times New Roman" w:hAnsi="Times New Roman"/>
          <w:b/>
          <w:bCs/>
          <w:sz w:val="26"/>
          <w:szCs w:val="26"/>
        </w:rPr>
        <w:t xml:space="preserve">SALE AND PURCHASE OF IMPROVED COMMERCIAL REAL ESTATE</w:t>
      </w:r>
    </w:p>
    <w:p>
      <w:pPr>
        <w:spacing w:after="160" w:line="276"/>
        <w:jc w:val="both"/>
      </w:pPr>
      <w:r>
        <w:rPr>
          <w:rFonts w:ascii="Times New Roman" w:cs="Times New Roman" w:eastAsia="Times New Roman" w:hAnsi="Times New Roman"/>
          <w:b w:val="false"/>
          <w:bCs w:val="false"/>
          <w:sz w:val="22"/>
          <w:szCs w:val="22"/>
        </w:rPr>
        <w:t xml:space="preserve">This First Amendment to Contract for the Sale and Purchase of Improved Commercial Real Estate (this “Amendment”) is made and entered into as of the date of the last party’s signature below, by and between </w:t>
      </w:r>
      <w:r>
        <w:rPr>
          <w:rFonts w:ascii="Times New Roman" w:cs="Times New Roman" w:eastAsia="Times New Roman" w:hAnsi="Times New Roman"/>
          <w:b/>
          <w:bCs/>
          <w:sz w:val="22"/>
          <w:szCs w:val="22"/>
        </w:rPr>
        <w:t xml:space="preserve">Tyler Raborn</w:t>
      </w:r>
      <w:r>
        <w:rPr>
          <w:rFonts w:ascii="Times New Roman" w:cs="Times New Roman" w:eastAsia="Times New Roman" w:hAnsi="Times New Roman"/>
          <w:b w:val="false"/>
          <w:bCs w:val="false"/>
          <w:sz w:val="22"/>
          <w:szCs w:val="22"/>
        </w:rPr>
        <w:t xml:space="preserve"> (“Original Buyer”), </w:t>
      </w:r>
      <w:r>
        <w:rPr>
          <w:rFonts w:ascii="Times New Roman" w:cs="Times New Roman" w:eastAsia="Times New Roman" w:hAnsi="Times New Roman"/>
          <w:b/>
          <w:bCs/>
          <w:sz w:val="22"/>
          <w:szCs w:val="22"/>
        </w:rPr>
        <w:t xml:space="preserve">25 Woodgreen LLC</w:t>
      </w:r>
      <w:r>
        <w:rPr>
          <w:rFonts w:ascii="Times New Roman" w:cs="Times New Roman" w:eastAsia="Times New Roman" w:hAnsi="Times New Roman"/>
          <w:b w:val="false"/>
          <w:bCs w:val="false"/>
          <w:sz w:val="22"/>
          <w:szCs w:val="22"/>
        </w:rPr>
        <w:t xml:space="preserve">, a Mississippi limited liability company (“Assignee”), and </w:t>
      </w:r>
      <w:r>
        <w:rPr>
          <w:rFonts w:ascii="Times New Roman" w:cs="Times New Roman" w:eastAsia="Times New Roman" w:hAnsi="Times New Roman"/>
          <w:b/>
          <w:bCs/>
          <w:sz w:val="22"/>
          <w:szCs w:val="22"/>
        </w:rPr>
        <w:t xml:space="preserve">Woodgreen Place, LLC</w:t>
      </w:r>
      <w:r>
        <w:rPr>
          <w:rFonts w:ascii="Times New Roman" w:cs="Times New Roman" w:eastAsia="Times New Roman" w:hAnsi="Times New Roman"/>
          <w:b w:val="false"/>
          <w:bCs w:val="false"/>
          <w:sz w:val="22"/>
          <w:szCs w:val="22"/>
        </w:rPr>
        <w:t xml:space="preserve"> (“Seller”).</w:t>
      </w:r>
    </w:p>
    <w:p>
      <w:pPr>
        <w:spacing w:after="100" w:before="120"/>
      </w:pPr>
      <w:r>
        <w:rPr>
          <w:rFonts w:ascii="Times New Roman" w:cs="Times New Roman" w:eastAsia="Times New Roman" w:hAnsi="Times New Roman"/>
          <w:b/>
          <w:bCs/>
          <w:sz w:val="22"/>
          <w:szCs w:val="22"/>
        </w:rPr>
        <w:t xml:space="preserve">RECITALS</w:t>
      </w:r>
    </w:p>
    <w:p>
      <w:pPr>
        <w:spacing w:after="160" w:line="276"/>
        <w:jc w:val="both"/>
      </w:pPr>
      <w:r>
        <w:rPr>
          <w:rFonts w:ascii="Times New Roman" w:cs="Times New Roman" w:eastAsia="Times New Roman" w:hAnsi="Times New Roman"/>
          <w:b w:val="false"/>
          <w:bCs w:val="false"/>
          <w:sz w:val="22"/>
          <w:szCs w:val="22"/>
        </w:rPr>
        <w:t xml:space="preserve">A.   </w:t>
      </w:r>
      <w:r>
        <w:rPr>
          <w:rFonts w:ascii="Times New Roman" w:cs="Times New Roman" w:eastAsia="Times New Roman" w:hAnsi="Times New Roman"/>
          <w:b w:val="false"/>
          <w:bCs w:val="false"/>
          <w:sz w:val="22"/>
          <w:szCs w:val="22"/>
        </w:rPr>
        <w:t xml:space="preserve">Original Buyer, as buyer, and Seller entered into that certain Contract for the Sale and Purchase of Improved Commercial Real Estate having an Effective Date of April 18, 2026 (the “Contract”), for the purchase and sale of the real property commonly known as 25 Woodgreen Place, Madison, Mississippi 39110, tax parcel #072C-06C-116-01-43, more particularly described therein (the “Property”), for a purchase price of $2,650,000.</w:t>
      </w:r>
    </w:p>
    <w:p>
      <w:pPr>
        <w:spacing w:after="160" w:line="276"/>
        <w:jc w:val="both"/>
      </w:pPr>
      <w:r>
        <w:rPr>
          <w:rFonts w:ascii="Times New Roman" w:cs="Times New Roman" w:eastAsia="Times New Roman" w:hAnsi="Times New Roman"/>
          <w:b w:val="false"/>
          <w:bCs w:val="false"/>
          <w:sz w:val="22"/>
          <w:szCs w:val="22"/>
        </w:rPr>
        <w:t xml:space="preserve">B.   </w:t>
      </w:r>
      <w:r>
        <w:rPr>
          <w:rFonts w:ascii="Times New Roman" w:cs="Times New Roman" w:eastAsia="Times New Roman" w:hAnsi="Times New Roman"/>
          <w:b w:val="false"/>
          <w:bCs w:val="false"/>
          <w:sz w:val="22"/>
          <w:szCs w:val="22"/>
        </w:rPr>
        <w:t xml:space="preserve">In Section 1 of the Contract, the Buyer is identified as “Tyler Raborn or assigned.” Original Buyer wishes to assign all of his right, title, and interest as Buyer under the Contract to Assignee, an entity wholly owned by Original Buyer, and the parties wish to confirm the Closing Date, all on the terms set forth below.</w:t>
      </w:r>
    </w:p>
    <w:p>
      <w:pPr>
        <w:spacing w:after="160" w:line="276"/>
        <w:jc w:val="both"/>
      </w:pPr>
      <w:r>
        <w:rPr>
          <w:rFonts w:ascii="Times New Roman" w:cs="Times New Roman" w:eastAsia="Times New Roman" w:hAnsi="Times New Roman"/>
          <w:b w:val="false"/>
          <w:bCs w:val="false"/>
          <w:sz w:val="22"/>
          <w:szCs w:val="22"/>
        </w:rPr>
        <w:t xml:space="preserve">C.   </w:t>
      </w:r>
      <w:r>
        <w:rPr>
          <w:rFonts w:ascii="Times New Roman" w:cs="Times New Roman" w:eastAsia="Times New Roman" w:hAnsi="Times New Roman"/>
          <w:b w:val="false"/>
          <w:bCs w:val="false"/>
          <w:sz w:val="22"/>
          <w:szCs w:val="22"/>
        </w:rPr>
        <w:t xml:space="preserve">Capitalized terms used but not defined in this Amendment have the meanings given to them in the Contract.</w:t>
      </w:r>
    </w:p>
    <w:p>
      <w:pPr>
        <w:spacing w:after="120" w:line="276"/>
        <w:jc w:val="both"/>
      </w:pPr>
      <w:r>
        <w:rPr>
          <w:rFonts w:ascii="Times New Roman" w:cs="Times New Roman" w:eastAsia="Times New Roman" w:hAnsi="Times New Roman"/>
          <w:b/>
          <w:bCs/>
          <w:sz w:val="22"/>
          <w:szCs w:val="22"/>
        </w:rPr>
        <w:t xml:space="preserve">NOW, THEREFORE</w:t>
      </w:r>
      <w:r>
        <w:rPr>
          <w:rFonts w:ascii="Times New Roman" w:cs="Times New Roman" w:eastAsia="Times New Roman" w:hAnsi="Times New Roman"/>
          <w:b w:val="false"/>
          <w:bCs w:val="false"/>
          <w:sz w:val="22"/>
          <w:szCs w:val="22"/>
        </w:rPr>
        <w:t xml:space="preserve">, for good and valuable consideration, the receipt and sufficiency of which are hereby acknowledged, the parties agree as follows:</w:t>
      </w:r>
    </w:p>
    <w:p>
      <w:pPr>
        <w:spacing w:after="100" w:before="120"/>
      </w:pPr>
      <w:r>
        <w:rPr>
          <w:rFonts w:ascii="Times New Roman" w:cs="Times New Roman" w:eastAsia="Times New Roman" w:hAnsi="Times New Roman"/>
          <w:b/>
          <w:bCs/>
          <w:sz w:val="22"/>
          <w:szCs w:val="22"/>
        </w:rPr>
        <w:t xml:space="preserve">1.   Assignment and Assumption of Buyer’s Interest.</w:t>
      </w:r>
    </w:p>
    <w:p>
      <w:pPr>
        <w:spacing w:after="160" w:line="276"/>
        <w:jc w:val="both"/>
      </w:pPr>
      <w:r>
        <w:rPr>
          <w:rFonts w:ascii="Times New Roman" w:cs="Times New Roman" w:eastAsia="Times New Roman" w:hAnsi="Times New Roman"/>
          <w:b w:val="false"/>
          <w:bCs w:val="false"/>
          <w:sz w:val="22"/>
          <w:szCs w:val="22"/>
        </w:rPr>
        <w:t xml:space="preserve">Effective as of the date of this Amendment, Original Buyer hereby assigns, transfers, and conveys to Assignee all of his right, title, and interest as Buyer in, to, and under the Contract. Assignee hereby accepts such assignment and assumes and agrees to perform all of the duties, obligations, and liabilities of the Buyer under the Contract. From and after the date of this Amendment, all references to “Buyer” in the Contract shall mean 25 Woodgreen LLC.</w:t>
      </w:r>
    </w:p>
    <w:p>
      <w:pPr>
        <w:spacing w:after="100" w:before="120"/>
      </w:pPr>
      <w:r>
        <w:rPr>
          <w:rFonts w:ascii="Times New Roman" w:cs="Times New Roman" w:eastAsia="Times New Roman" w:hAnsi="Times New Roman"/>
          <w:b/>
          <w:bCs/>
          <w:sz w:val="22"/>
          <w:szCs w:val="22"/>
        </w:rPr>
        <w:t xml:space="preserve">2.   Seller’s Consent to Assignment.</w:t>
      </w:r>
    </w:p>
    <w:p>
      <w:pPr>
        <w:spacing w:after="160" w:line="276"/>
        <w:jc w:val="both"/>
      </w:pPr>
      <w:r>
        <w:rPr>
          <w:rFonts w:ascii="Times New Roman" w:cs="Times New Roman" w:eastAsia="Times New Roman" w:hAnsi="Times New Roman"/>
          <w:b w:val="false"/>
          <w:bCs w:val="false"/>
          <w:sz w:val="22"/>
          <w:szCs w:val="22"/>
        </w:rPr>
        <w:t xml:space="preserve">Seller hereby consents to the foregoing assignment and assumption for all purposes, including, without limitation, Section 9(C) of the Contract. Seller acknowledges that Assignee is wholly owned by Original Buyer and that this assignment is made for business and ownership-structuring purposes.</w:t>
      </w:r>
    </w:p>
    <w:p>
      <w:pPr>
        <w:spacing w:after="100" w:before="120"/>
      </w:pPr>
      <w:r>
        <w:rPr>
          <w:rFonts w:ascii="Times New Roman" w:cs="Times New Roman" w:eastAsia="Times New Roman" w:hAnsi="Times New Roman"/>
          <w:b/>
          <w:bCs/>
          <w:sz w:val="22"/>
          <w:szCs w:val="22"/>
        </w:rPr>
        <w:t xml:space="preserve">3.   Vesting of Title.</w:t>
      </w:r>
    </w:p>
    <w:p>
      <w:pPr>
        <w:spacing w:after="160" w:line="276"/>
        <w:jc w:val="both"/>
      </w:pPr>
      <w:r>
        <w:rPr>
          <w:rFonts w:ascii="Times New Roman" w:cs="Times New Roman" w:eastAsia="Times New Roman" w:hAnsi="Times New Roman"/>
          <w:b w:val="false"/>
          <w:bCs w:val="false"/>
          <w:sz w:val="22"/>
          <w:szCs w:val="22"/>
        </w:rPr>
        <w:t xml:space="preserve">At Closing, Seller shall convey and vest title to the Property in the name of 25 Woodgreen LLC, and all closing documents shall be prepared accordingly.</w:t>
      </w:r>
    </w:p>
    <w:p>
      <w:pPr>
        <w:spacing w:after="100" w:before="120"/>
      </w:pPr>
      <w:r>
        <w:rPr>
          <w:rFonts w:ascii="Times New Roman" w:cs="Times New Roman" w:eastAsia="Times New Roman" w:hAnsi="Times New Roman"/>
          <w:b/>
          <w:bCs/>
          <w:sz w:val="22"/>
          <w:szCs w:val="22"/>
        </w:rPr>
        <w:t xml:space="preserve">4.   Confirmation of Closing Date.</w:t>
      </w:r>
    </w:p>
    <w:p>
      <w:pPr>
        <w:spacing w:after="160" w:line="276"/>
        <w:jc w:val="both"/>
      </w:pPr>
      <w:r>
        <w:rPr>
          <w:rFonts w:ascii="Times New Roman" w:cs="Times New Roman" w:eastAsia="Times New Roman" w:hAnsi="Times New Roman"/>
          <w:b w:val="false"/>
          <w:bCs w:val="false"/>
          <w:sz w:val="22"/>
          <w:szCs w:val="22"/>
        </w:rPr>
        <w:t xml:space="preserve">Section 6(A) of the Contract is hereby amended to provide that Closing shall take place no later than 11:59 p.m. (CST) on July 10, 2026, or on such earlier date as the parties may agree in writing. The parties confirm and ratify this Closing Date.</w:t>
      </w:r>
    </w:p>
    <w:p>
      <w:pPr>
        <w:spacing w:after="100" w:before="120"/>
      </w:pPr>
      <w:r>
        <w:rPr>
          <w:rFonts w:ascii="Times New Roman" w:cs="Times New Roman" w:eastAsia="Times New Roman" w:hAnsi="Times New Roman"/>
          <w:b/>
          <w:bCs/>
          <w:sz w:val="22"/>
          <w:szCs w:val="22"/>
        </w:rPr>
        <w:t xml:space="preserve">5.   Ratification.</w:t>
      </w:r>
    </w:p>
    <w:p>
      <w:pPr>
        <w:spacing w:after="160" w:line="276"/>
        <w:jc w:val="both"/>
      </w:pPr>
      <w:r>
        <w:rPr>
          <w:rFonts w:ascii="Times New Roman" w:cs="Times New Roman" w:eastAsia="Times New Roman" w:hAnsi="Times New Roman"/>
          <w:b w:val="false"/>
          <w:bCs w:val="false"/>
          <w:sz w:val="22"/>
          <w:szCs w:val="22"/>
        </w:rPr>
        <w:t xml:space="preserve">Except as expressly amended by this Amendment, all terms and conditions of the Contract remain unchanged and in full force and effect. In the event of any conflict between this Amendment and the Contract, this Amendment shall control.</w:t>
      </w:r>
    </w:p>
    <w:p>
      <w:pPr>
        <w:spacing w:after="100" w:before="120"/>
      </w:pPr>
      <w:r>
        <w:rPr>
          <w:rFonts w:ascii="Times New Roman" w:cs="Times New Roman" w:eastAsia="Times New Roman" w:hAnsi="Times New Roman"/>
          <w:b/>
          <w:bCs/>
          <w:sz w:val="22"/>
          <w:szCs w:val="22"/>
        </w:rPr>
        <w:t xml:space="preserve">6.   Counterparts; Electronic Signatures.</w:t>
      </w:r>
    </w:p>
    <w:p>
      <w:pPr>
        <w:spacing w:after="240" w:line="276"/>
        <w:jc w:val="both"/>
      </w:pPr>
      <w:r>
        <w:rPr>
          <w:rFonts w:ascii="Times New Roman" w:cs="Times New Roman" w:eastAsia="Times New Roman" w:hAnsi="Times New Roman"/>
          <w:b w:val="false"/>
          <w:bCs w:val="false"/>
          <w:sz w:val="22"/>
          <w:szCs w:val="22"/>
        </w:rPr>
        <w:t xml:space="preserve">This Amendment may be executed in counterparts, each of which shall be deemed an original and all of which together shall constitute one instrument. Signatures delivered electronically or by facsimile shall be deemed original signatures.</w:t>
      </w:r>
    </w:p>
    <w:p>
      <w:pPr>
        <w:spacing w:after="120" w:line="276"/>
        <w:jc w:val="both"/>
      </w:pPr>
      <w:r>
        <w:rPr>
          <w:rFonts w:ascii="Times New Roman" w:cs="Times New Roman" w:eastAsia="Times New Roman" w:hAnsi="Times New Roman"/>
          <w:b/>
          <w:bCs/>
          <w:sz w:val="22"/>
          <w:szCs w:val="22"/>
        </w:rPr>
        <w:t xml:space="preserve">IN WITNESS WHEREOF</w:t>
      </w:r>
      <w:r>
        <w:rPr>
          <w:rFonts w:ascii="Times New Roman" w:cs="Times New Roman" w:eastAsia="Times New Roman" w:hAnsi="Times New Roman"/>
          <w:b w:val="false"/>
          <w:bCs w:val="false"/>
          <w:sz w:val="22"/>
          <w:szCs w:val="22"/>
        </w:rPr>
        <w:t xml:space="preserve">, the parties have executed this Amendment as of the dates set forth below.</w:t>
      </w:r>
    </w:p>
    <w:p>
      <w:pPr>
        <w:spacing w:after="40" w:before="240"/>
      </w:pPr>
      <w:r>
        <w:rPr>
          <w:rFonts w:ascii="Times New Roman" w:cs="Times New Roman" w:eastAsia="Times New Roman" w:hAnsi="Times New Roman"/>
          <w:b/>
          <w:bCs/>
          <w:sz w:val="22"/>
          <w:szCs w:val="22"/>
        </w:rPr>
        <w:t xml:space="preserve">ORIGINAL BUYER / ASSIGNOR:</w:t>
      </w:r>
    </w:p>
    <w:p>
      <w:pPr>
        <w:spacing w:after="0" w:before="360"/>
      </w:pPr>
      <w:r>
        <w:rPr>
          <w:rFonts w:ascii="Times New Roman" w:cs="Times New Roman" w:eastAsia="Times New Roman" w:hAnsi="Times New Roman"/>
          <w:sz w:val="22"/>
          <w:szCs w:val="22"/>
        </w:rPr>
        <w:t xml:space="preserve">_________________________________________</w:t>
      </w:r>
    </w:p>
    <w:p>
      <w:pPr>
        <w:spacing w:after="60"/>
      </w:pPr>
      <w:r>
        <w:rPr>
          <w:rFonts w:ascii="Times New Roman" w:cs="Times New Roman" w:eastAsia="Times New Roman" w:hAnsi="Times New Roman"/>
          <w:sz w:val="20"/>
          <w:szCs w:val="20"/>
        </w:rPr>
        <w:t xml:space="preserve">Tyler Raborn, individually</w:t>
      </w:r>
    </w:p>
    <w:p>
      <w:pPr>
        <w:spacing w:after="0" w:before="120"/>
      </w:pPr>
      <w:r>
        <w:rPr>
          <w:rFonts w:ascii="Times New Roman" w:cs="Times New Roman" w:eastAsia="Times New Roman" w:hAnsi="Times New Roman"/>
          <w:sz w:val="22"/>
          <w:szCs w:val="22"/>
        </w:rPr>
        <w:t xml:space="preserve">Date: ____________________</w:t>
      </w:r>
    </w:p>
    <w:p>
      <w:pPr>
        <w:spacing w:after="40" w:before="360"/>
      </w:pPr>
      <w:r>
        <w:rPr>
          <w:rFonts w:ascii="Times New Roman" w:cs="Times New Roman" w:eastAsia="Times New Roman" w:hAnsi="Times New Roman"/>
          <w:b/>
          <w:bCs/>
          <w:sz w:val="22"/>
          <w:szCs w:val="22"/>
        </w:rPr>
        <w:t xml:space="preserve">ASSIGNEE:</w:t>
      </w:r>
    </w:p>
    <w:p>
      <w:pPr>
        <w:spacing w:after="40"/>
      </w:pPr>
      <w:r>
        <w:rPr>
          <w:rFonts w:ascii="Times New Roman" w:cs="Times New Roman" w:eastAsia="Times New Roman" w:hAnsi="Times New Roman"/>
          <w:sz w:val="22"/>
          <w:szCs w:val="22"/>
        </w:rPr>
        <w:t xml:space="preserve">25 WOODGREEN LLC</w:t>
      </w:r>
    </w:p>
    <w:p>
      <w:pPr>
        <w:spacing w:after="0" w:before="360"/>
      </w:pPr>
      <w:r>
        <w:rPr>
          <w:rFonts w:ascii="Times New Roman" w:cs="Times New Roman" w:eastAsia="Times New Roman" w:hAnsi="Times New Roman"/>
          <w:sz w:val="22"/>
          <w:szCs w:val="22"/>
        </w:rPr>
        <w:t xml:space="preserve">_________________________________________</w:t>
      </w:r>
    </w:p>
    <w:p>
      <w:pPr>
        <w:spacing w:after="60"/>
      </w:pPr>
      <w:r>
        <w:rPr>
          <w:rFonts w:ascii="Times New Roman" w:cs="Times New Roman" w:eastAsia="Times New Roman" w:hAnsi="Times New Roman"/>
          <w:sz w:val="20"/>
          <w:szCs w:val="20"/>
        </w:rPr>
        <w:t xml:space="preserve">By: Tyler Raborn, Sole Member and Manager</w:t>
      </w:r>
    </w:p>
    <w:p>
      <w:pPr>
        <w:spacing w:after="0" w:before="120"/>
      </w:pPr>
      <w:r>
        <w:rPr>
          <w:rFonts w:ascii="Times New Roman" w:cs="Times New Roman" w:eastAsia="Times New Roman" w:hAnsi="Times New Roman"/>
          <w:sz w:val="22"/>
          <w:szCs w:val="22"/>
        </w:rPr>
        <w:t xml:space="preserve">Date: ____________________</w:t>
      </w:r>
    </w:p>
    <w:p>
      <w:pPr>
        <w:spacing w:after="40" w:before="360"/>
      </w:pPr>
      <w:r>
        <w:rPr>
          <w:rFonts w:ascii="Times New Roman" w:cs="Times New Roman" w:eastAsia="Times New Roman" w:hAnsi="Times New Roman"/>
          <w:b/>
          <w:bCs/>
          <w:sz w:val="22"/>
          <w:szCs w:val="22"/>
        </w:rPr>
        <w:t xml:space="preserve">SELLER (Consent to Assignment):</w:t>
      </w:r>
    </w:p>
    <w:p>
      <w:pPr>
        <w:spacing w:after="40"/>
      </w:pPr>
      <w:r>
        <w:rPr>
          <w:rFonts w:ascii="Times New Roman" w:cs="Times New Roman" w:eastAsia="Times New Roman" w:hAnsi="Times New Roman"/>
          <w:sz w:val="22"/>
          <w:szCs w:val="22"/>
        </w:rPr>
        <w:t xml:space="preserve">WOODGREEN PLACE, LLC</w:t>
      </w:r>
    </w:p>
    <w:p>
      <w:pPr>
        <w:spacing w:after="0" w:before="360"/>
      </w:pPr>
      <w:r>
        <w:rPr>
          <w:rFonts w:ascii="Times New Roman" w:cs="Times New Roman" w:eastAsia="Times New Roman" w:hAnsi="Times New Roman"/>
          <w:sz w:val="22"/>
          <w:szCs w:val="22"/>
        </w:rPr>
        <w:t xml:space="preserve">_________________________________________</w:t>
      </w:r>
    </w:p>
    <w:p>
      <w:pPr>
        <w:spacing w:after="60"/>
      </w:pPr>
      <w:r>
        <w:rPr>
          <w:rFonts w:ascii="Times New Roman" w:cs="Times New Roman" w:eastAsia="Times New Roman" w:hAnsi="Times New Roman"/>
          <w:sz w:val="20"/>
          <w:szCs w:val="20"/>
        </w:rPr>
        <w:t xml:space="preserve">By: Richard McCraw</w:t>
      </w:r>
    </w:p>
    <w:p>
      <w:pPr>
        <w:spacing w:after="60"/>
      </w:pPr>
      <w:r>
        <w:rPr>
          <w:rFonts w:ascii="Times New Roman" w:cs="Times New Roman" w:eastAsia="Times New Roman" w:hAnsi="Times New Roman"/>
          <w:sz w:val="20"/>
          <w:szCs w:val="20"/>
        </w:rPr>
        <w:t xml:space="preserve">Its: ____________________________</w:t>
      </w:r>
    </w:p>
    <w:p>
      <w:pPr>
        <w:spacing w:after="0" w:before="120"/>
      </w:pPr>
      <w:r>
        <w:rPr>
          <w:rFonts w:ascii="Times New Roman" w:cs="Times New Roman" w:eastAsia="Times New Roman" w:hAnsi="Times New Roman"/>
          <w:sz w:val="22"/>
          <w:szCs w:val="22"/>
        </w:rPr>
        <w:t xml:space="preserve">Date: 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2026-06-17T12:46:09.106Z</dcterms:created>
  <dcterms:modified xsi:type="dcterms:W3CDTF">2026-06-17T12:46:09.106Z</dcterms:modified>
</cp:coreProperties>
</file>

<file path=docProps/custom.xml><?xml version="1.0" encoding="utf-8"?>
<Properties xmlns="http://schemas.openxmlformats.org/officeDocument/2006/custom-properties" xmlns:vt="http://schemas.openxmlformats.org/officeDocument/2006/docPropsVTypes"/>
</file>