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24"/>
          <w:szCs w:val="24"/>
        </w:rPr>
        <w:t xml:space="preserve">SECOND ADDENDUM TO CONTRACT FOR THE SALE AND</w:t>
      </w:r>
    </w:p>
    <w:p>
      <w:pPr>
        <w:spacing w:after="120"/>
        <w:jc w:val="center"/>
      </w:pPr>
      <w:r>
        <w:rPr>
          <w:rFonts w:ascii="Arial" w:cs="Arial" w:eastAsia="Arial" w:hAnsi="Arial"/>
          <w:b/>
          <w:bCs/>
          <w:sz w:val="24"/>
          <w:szCs w:val="24"/>
        </w:rPr>
        <w:t xml:space="preserve">PURCHASE OF IMPROVED COMMERCIAL REAL ESTATE</w:t>
      </w:r>
    </w:p>
    <w:p>
      <w:pPr>
        <w:spacing w:after="160"/>
      </w:pPr>
    </w:p>
    <w:p>
      <w:pPr>
        <w:spacing w:after="20"/>
      </w:pPr>
      <w:r>
        <w:rPr>
          <w:rFonts w:ascii="Arial" w:cs="Arial" w:eastAsia="Arial" w:hAnsi="Arial"/>
          <w:b/>
          <w:bCs/>
          <w:sz w:val="21"/>
          <w:szCs w:val="21"/>
        </w:rPr>
        <w:t xml:space="preserve">Property: </w:t>
      </w:r>
      <w:r>
        <w:rPr>
          <w:rFonts w:ascii="Arial" w:cs="Arial" w:eastAsia="Arial" w:hAnsi="Arial"/>
          <w:b w:val="false"/>
          <w:bCs w:val="false"/>
          <w:sz w:val="21"/>
          <w:szCs w:val="21"/>
        </w:rPr>
        <w:t xml:space="preserve">25 Woodgreen Place, Madison, MS 39110 (Tax Parcel 072C-06C-116-01-43)</w:t>
      </w:r>
    </w:p>
    <w:p>
      <w:pPr>
        <w:spacing w:after="20"/>
      </w:pPr>
      <w:r>
        <w:rPr>
          <w:rFonts w:ascii="Arial" w:cs="Arial" w:eastAsia="Arial" w:hAnsi="Arial"/>
          <w:b/>
          <w:bCs/>
          <w:sz w:val="21"/>
          <w:szCs w:val="21"/>
        </w:rPr>
        <w:t xml:space="preserve">Buyer: </w:t>
      </w:r>
      <w:r>
        <w:rPr>
          <w:rFonts w:ascii="Arial" w:cs="Arial" w:eastAsia="Arial" w:hAnsi="Arial"/>
          <w:b w:val="false"/>
          <w:bCs w:val="false"/>
          <w:sz w:val="21"/>
          <w:szCs w:val="21"/>
        </w:rPr>
        <w:t xml:space="preserve">Tyler Raborn or assigned</w:t>
      </w:r>
    </w:p>
    <w:p>
      <w:pPr>
        <w:spacing w:after="20"/>
      </w:pPr>
      <w:r>
        <w:rPr>
          <w:rFonts w:ascii="Arial" w:cs="Arial" w:eastAsia="Arial" w:hAnsi="Arial"/>
          <w:b/>
          <w:bCs/>
          <w:sz w:val="21"/>
          <w:szCs w:val="21"/>
        </w:rPr>
        <w:t xml:space="preserve">Seller: </w:t>
      </w:r>
      <w:r>
        <w:rPr>
          <w:rFonts w:ascii="Arial" w:cs="Arial" w:eastAsia="Arial" w:hAnsi="Arial"/>
          <w:b w:val="false"/>
          <w:bCs w:val="false"/>
          <w:sz w:val="21"/>
          <w:szCs w:val="21"/>
        </w:rPr>
        <w:t xml:space="preserve">Woodgreen Place, LLC</w:t>
      </w:r>
    </w:p>
    <w:p>
      <w:pPr>
        <w:spacing w:after="20"/>
      </w:pPr>
      <w:r>
        <w:rPr>
          <w:rFonts w:ascii="Arial" w:cs="Arial" w:eastAsia="Arial" w:hAnsi="Arial"/>
          <w:b/>
          <w:bCs/>
          <w:sz w:val="21"/>
          <w:szCs w:val="21"/>
        </w:rPr>
        <w:t xml:space="preserve">Original Contract Effective Date: </w:t>
      </w:r>
      <w:r>
        <w:rPr>
          <w:rFonts w:ascii="Arial" w:cs="Arial" w:eastAsia="Arial" w:hAnsi="Arial"/>
          <w:b w:val="false"/>
          <w:bCs w:val="false"/>
          <w:sz w:val="21"/>
          <w:szCs w:val="21"/>
        </w:rPr>
        <w:t xml:space="preserve">April 18, 2026</w:t>
      </w:r>
    </w:p>
    <w:p>
      <w:pPr>
        <w:spacing w:after="20"/>
      </w:pPr>
      <w:r>
        <w:rPr>
          <w:rFonts w:ascii="Arial" w:cs="Arial" w:eastAsia="Arial" w:hAnsi="Arial"/>
          <w:b/>
          <w:bCs/>
          <w:sz w:val="21"/>
          <w:szCs w:val="21"/>
        </w:rPr>
        <w:t xml:space="preserve">Prior Addendum Dated: </w:t>
      </w:r>
      <w:r>
        <w:rPr>
          <w:rFonts w:ascii="Arial" w:cs="Arial" w:eastAsia="Arial" w:hAnsi="Arial"/>
          <w:b w:val="false"/>
          <w:bCs w:val="false"/>
          <w:sz w:val="21"/>
          <w:szCs w:val="21"/>
        </w:rPr>
        <w:t xml:space="preserve">May 18, 2026</w:t>
      </w:r>
    </w:p>
    <w:p>
      <w:pPr>
        <w:spacing w:after="200" w:before="120"/>
      </w:pPr>
    </w:p>
    <w:p>
      <w:pPr>
        <w:spacing w:after="200" w:line="276"/>
        <w:jc w:val="left"/>
      </w:pPr>
      <w:r>
        <w:rPr>
          <w:rFonts w:ascii="Arial" w:cs="Arial" w:eastAsia="Arial" w:hAnsi="Arial"/>
          <w:b w:val="false"/>
          <w:bCs w:val="false"/>
          <w:sz w:val="21"/>
          <w:szCs w:val="21"/>
        </w:rPr>
        <w:t xml:space="preserve">This Second Addendum is made a part of the above-referenced Contract for the Sale and Purchase of Improved Commercial Real Estate (the “Contract”) between Buyer and Seller, as previously amended by the Addendum dated May 18, 2026. Buyer and Seller mutually agree as follows:</w:t>
      </w:r>
    </w:p>
    <w:p>
      <w:pPr>
        <w:spacing w:after="200" w:line="276"/>
      </w:pPr>
      <w:r>
        <w:rPr>
          <w:rFonts w:ascii="Arial" w:cs="Arial" w:eastAsia="Arial" w:hAnsi="Arial"/>
          <w:b/>
          <w:bCs/>
          <w:sz w:val="21"/>
          <w:szCs w:val="21"/>
        </w:rPr>
        <w:t xml:space="preserve">1. Assignment and Assumption of Buyer’s Interest.</w:t>
      </w:r>
      <w:r>
        <w:rPr>
          <w:rFonts w:ascii="Arial" w:cs="Arial" w:eastAsia="Arial" w:hAnsi="Arial"/>
          <w:b w:val="false"/>
          <w:bCs w:val="false"/>
          <w:sz w:val="21"/>
          <w:szCs w:val="21"/>
        </w:rPr>
        <w:t xml:space="preserve"> Pursuant to the “or assigned” designation in the Contract, Buyer, Tyler Raborn, hereby assigns all of his right, title, and interest as Buyer under the Contract to 25 Woodgreen LLC, a Mississippi limited liability company wholly owned by Tyler Raborn (“Assignee”). Assignee accepts the assignment and assumes all duties and obligations of the Buyer under the Contract. From and after the date of this Second Addendum, all references to “Buyer” in the Contract shall mean 25 Woodgreen LLC.</w:t>
      </w:r>
    </w:p>
    <w:p>
      <w:pPr>
        <w:spacing w:after="200" w:line="276"/>
      </w:pPr>
      <w:r>
        <w:rPr>
          <w:rFonts w:ascii="Arial" w:cs="Arial" w:eastAsia="Arial" w:hAnsi="Arial"/>
          <w:b/>
          <w:bCs/>
          <w:sz w:val="21"/>
          <w:szCs w:val="21"/>
        </w:rPr>
        <w:t xml:space="preserve">2. Seller’s Consent.</w:t>
      </w:r>
      <w:r>
        <w:rPr>
          <w:rFonts w:ascii="Arial" w:cs="Arial" w:eastAsia="Arial" w:hAnsi="Arial"/>
          <w:b w:val="false"/>
          <w:bCs w:val="false"/>
          <w:sz w:val="21"/>
          <w:szCs w:val="21"/>
        </w:rPr>
        <w:t xml:space="preserve"> Seller consents to the foregoing assignment and assumption for all purposes, including Section 9(C) of the Contract. Seller acknowledges that Assignee is wholly owned by Tyler Raborn and that this assignment is made for business and ownership-structuring purposes.</w:t>
      </w:r>
    </w:p>
    <w:p>
      <w:pPr>
        <w:spacing w:after="200" w:line="276"/>
      </w:pPr>
      <w:r>
        <w:rPr>
          <w:rFonts w:ascii="Arial" w:cs="Arial" w:eastAsia="Arial" w:hAnsi="Arial"/>
          <w:b/>
          <w:bCs/>
          <w:sz w:val="21"/>
          <w:szCs w:val="21"/>
        </w:rPr>
        <w:t xml:space="preserve">3. Vesting of Title.</w:t>
      </w:r>
      <w:r>
        <w:rPr>
          <w:rFonts w:ascii="Arial" w:cs="Arial" w:eastAsia="Arial" w:hAnsi="Arial"/>
          <w:b w:val="false"/>
          <w:bCs w:val="false"/>
          <w:sz w:val="21"/>
          <w:szCs w:val="21"/>
        </w:rPr>
        <w:t xml:space="preserve"> At Closing, Seller shall convey and vest title to the Property in the name of 25 Woodgreen LLC, and all closing documents shall be prepared accordingly.</w:t>
      </w:r>
    </w:p>
    <w:p>
      <w:pPr>
        <w:spacing w:after="200" w:line="276"/>
      </w:pPr>
      <w:r>
        <w:rPr>
          <w:rFonts w:ascii="Arial" w:cs="Arial" w:eastAsia="Arial" w:hAnsi="Arial"/>
          <w:b/>
          <w:bCs/>
          <w:sz w:val="21"/>
          <w:szCs w:val="21"/>
        </w:rPr>
        <w:t xml:space="preserve">4. Confirmation of Closing Date.</w:t>
      </w:r>
      <w:r>
        <w:rPr>
          <w:rFonts w:ascii="Arial" w:cs="Arial" w:eastAsia="Arial" w:hAnsi="Arial"/>
          <w:b w:val="false"/>
          <w:bCs w:val="false"/>
          <w:sz w:val="21"/>
          <w:szCs w:val="21"/>
        </w:rPr>
        <w:t xml:space="preserve"> The parties confirm and reaffirm that, as established by the prior Addendum, the Closing Date under Section 6(A) of the Contract is July 10, 2026, or such earlier date as the parties may agree in writing.</w:t>
      </w:r>
    </w:p>
    <w:p>
      <w:pPr>
        <w:spacing w:after="200" w:line="276"/>
      </w:pPr>
      <w:r>
        <w:rPr>
          <w:rFonts w:ascii="Arial" w:cs="Arial" w:eastAsia="Arial" w:hAnsi="Arial"/>
          <w:b/>
          <w:bCs/>
          <w:sz w:val="21"/>
          <w:szCs w:val="21"/>
        </w:rPr>
        <w:t xml:space="preserve">5. Remainder of Contract.</w:t>
      </w:r>
      <w:r>
        <w:rPr>
          <w:rFonts w:ascii="Arial" w:cs="Arial" w:eastAsia="Arial" w:hAnsi="Arial"/>
          <w:b w:val="false"/>
          <w:bCs w:val="false"/>
          <w:sz w:val="21"/>
          <w:szCs w:val="21"/>
        </w:rPr>
        <w:t xml:space="preserve"> Except as expressly modified herein, all other terms and conditions of the Contract, as previously amended, remain in full force and effect.</w:t>
      </w:r>
    </w:p>
    <w:p>
      <w:pPr>
        <w:spacing w:after="80" w:before="120"/>
      </w:pPr>
      <w:r>
        <w:rPr>
          <w:rFonts w:ascii="Arial" w:cs="Arial" w:eastAsia="Arial" w:hAnsi="Arial"/>
          <w:b w:val="false"/>
          <w:bCs w:val="false"/>
          <w:sz w:val="21"/>
          <w:szCs w:val="21"/>
        </w:rPr>
        <w:t xml:space="preserve">Agreed and accepted by the parties below.</w:t>
      </w:r>
    </w:p>
    <w:p>
      <w:pPr>
        <w:spacing w:after="0" w:before="320"/>
      </w:pPr>
      <w:r>
        <w:rPr>
          <w:rFonts w:ascii="Arial" w:cs="Arial" w:eastAsia="Arial" w:hAnsi="Arial"/>
          <w:b/>
          <w:bCs/>
          <w:sz w:val="21"/>
          <w:szCs w:val="21"/>
        </w:rPr>
        <w:t xml:space="preserve">BUYER / ASSIGNOR:</w:t>
      </w:r>
    </w:p>
    <w:p>
      <w:pPr>
        <w:spacing w:after="0" w:before="260"/>
      </w:pPr>
      <w:r>
        <w:rPr>
          <w:rFonts w:ascii="Arial" w:cs="Arial" w:eastAsia="Arial" w:hAnsi="Arial"/>
          <w:b w:val="false"/>
          <w:bCs w:val="false"/>
          <w:sz w:val="21"/>
          <w:szCs w:val="21"/>
        </w:rPr>
        <w:t xml:space="preserve">____________________________________        Date: ______________</w:t>
      </w:r>
    </w:p>
    <w:p>
      <w:pPr>
        <w:spacing w:after="0"/>
      </w:pPr>
      <w:r>
        <w:rPr>
          <w:rFonts w:ascii="Arial" w:cs="Arial" w:eastAsia="Arial" w:hAnsi="Arial"/>
          <w:b w:val="false"/>
          <w:bCs w:val="false"/>
          <w:sz w:val="21"/>
          <w:szCs w:val="21"/>
        </w:rPr>
        <w:t xml:space="preserve">Tyler Raborn, individually</w:t>
      </w:r>
    </w:p>
    <w:p>
      <w:pPr>
        <w:spacing w:after="0" w:before="320"/>
      </w:pPr>
      <w:r>
        <w:rPr>
          <w:rFonts w:ascii="Arial" w:cs="Arial" w:eastAsia="Arial" w:hAnsi="Arial"/>
          <w:b/>
          <w:bCs/>
          <w:sz w:val="21"/>
          <w:szCs w:val="21"/>
        </w:rPr>
        <w:t xml:space="preserve">ASSIGNEE:</w:t>
      </w:r>
    </w:p>
    <w:p>
      <w:pPr>
        <w:spacing w:after="0"/>
      </w:pPr>
      <w:r>
        <w:rPr>
          <w:rFonts w:ascii="Arial" w:cs="Arial" w:eastAsia="Arial" w:hAnsi="Arial"/>
          <w:b w:val="false"/>
          <w:bCs w:val="false"/>
          <w:sz w:val="21"/>
          <w:szCs w:val="21"/>
        </w:rPr>
        <w:t xml:space="preserve">25 WOODGREEN LLC</w:t>
      </w:r>
    </w:p>
    <w:p>
      <w:pPr>
        <w:spacing w:after="0" w:before="260"/>
      </w:pPr>
      <w:r>
        <w:rPr>
          <w:rFonts w:ascii="Arial" w:cs="Arial" w:eastAsia="Arial" w:hAnsi="Arial"/>
          <w:b w:val="false"/>
          <w:bCs w:val="false"/>
          <w:sz w:val="21"/>
          <w:szCs w:val="21"/>
        </w:rPr>
        <w:t xml:space="preserve">____________________________________        Date: ______________</w:t>
      </w:r>
    </w:p>
    <w:p>
      <w:pPr>
        <w:spacing w:after="0"/>
      </w:pPr>
      <w:r>
        <w:rPr>
          <w:rFonts w:ascii="Arial" w:cs="Arial" w:eastAsia="Arial" w:hAnsi="Arial"/>
          <w:b w:val="false"/>
          <w:bCs w:val="false"/>
          <w:sz w:val="21"/>
          <w:szCs w:val="21"/>
        </w:rPr>
        <w:t xml:space="preserve">By: Tyler Raborn, Sole Member and Manager</w:t>
      </w:r>
    </w:p>
    <w:p>
      <w:pPr>
        <w:spacing w:after="0" w:before="320"/>
      </w:pPr>
      <w:r>
        <w:rPr>
          <w:rFonts w:ascii="Arial" w:cs="Arial" w:eastAsia="Arial" w:hAnsi="Arial"/>
          <w:b/>
          <w:bCs/>
          <w:sz w:val="21"/>
          <w:szCs w:val="21"/>
        </w:rPr>
        <w:t xml:space="preserve">SELLER (Consent to Assignment):</w:t>
      </w:r>
    </w:p>
    <w:p>
      <w:pPr>
        <w:spacing w:after="0"/>
      </w:pPr>
      <w:r>
        <w:rPr>
          <w:rFonts w:ascii="Arial" w:cs="Arial" w:eastAsia="Arial" w:hAnsi="Arial"/>
          <w:b w:val="false"/>
          <w:bCs w:val="false"/>
          <w:sz w:val="21"/>
          <w:szCs w:val="21"/>
        </w:rPr>
        <w:t xml:space="preserve">WOODGREEN PLACE, LLC</w:t>
      </w:r>
    </w:p>
    <w:p>
      <w:pPr>
        <w:spacing w:after="0" w:before="260"/>
      </w:pPr>
      <w:r>
        <w:rPr>
          <w:rFonts w:ascii="Arial" w:cs="Arial" w:eastAsia="Arial" w:hAnsi="Arial"/>
          <w:b w:val="false"/>
          <w:bCs w:val="false"/>
          <w:sz w:val="21"/>
          <w:szCs w:val="21"/>
        </w:rPr>
        <w:t xml:space="preserve">____________________________________        Date: ______________</w:t>
      </w:r>
    </w:p>
    <w:p>
      <w:pPr>
        <w:spacing w:after="0"/>
      </w:pPr>
      <w:r>
        <w:rPr>
          <w:rFonts w:ascii="Arial" w:cs="Arial" w:eastAsia="Arial" w:hAnsi="Arial"/>
          <w:b w:val="false"/>
          <w:bCs w:val="false"/>
          <w:sz w:val="21"/>
          <w:szCs w:val="21"/>
        </w:rPr>
        <w:t xml:space="preserve">By: Richard McCraw, its authorized representative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2026-06-17T12:50:22.465Z</dcterms:created>
  <dcterms:modified xsi:type="dcterms:W3CDTF">2026-06-17T12:50:22.465Z</dcterms:modified>
</cp:coreProperties>
</file>

<file path=docProps/custom.xml><?xml version="1.0" encoding="utf-8"?>
<Properties xmlns="http://schemas.openxmlformats.org/officeDocument/2006/custom-properties" xmlns:vt="http://schemas.openxmlformats.org/officeDocument/2006/docPropsVTypes"/>
</file>