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45" w:line="400" w:lineRule="auto"/>
        <w:ind w:left="5938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Team Q</w:t>
      </w:r>
      <w:r w:rsidDel="00000000" w:rsidR="00000000" w:rsidRPr="00000000">
        <w:rPr>
          <w:sz w:val="24"/>
          <w:szCs w:val="24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895350</wp:posOffset>
                </wp:positionH>
                <wp:positionV relativeFrom="page">
                  <wp:posOffset>1285240</wp:posOffset>
                </wp:positionV>
                <wp:extent cx="5981700" cy="127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150" y="3774800"/>
                          <a:ext cx="5981700" cy="12700"/>
                          <a:chOff x="2355150" y="3774800"/>
                          <a:chExt cx="5981700" cy="10400"/>
                        </a:xfrm>
                      </wpg:grpSpPr>
                      <wpg:grpSp>
                        <wpg:cNvGrpSpPr/>
                        <wpg:grpSpPr>
                          <a:xfrm>
                            <a:off x="2355150" y="3780000"/>
                            <a:ext cx="5981700" cy="0"/>
                            <a:chOff x="0" y="0"/>
                            <a:chExt cx="598170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17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981700" cy="0"/>
                            </a:xfrm>
                            <a:custGeom>
                              <a:rect b="b" l="l" r="r" t="t"/>
                              <a:pathLst>
                                <a:path extrusionOk="0" h="1" w="5981700">
                                  <a:moveTo>
                                    <a:pt x="0" y="0"/>
                                  </a:moveTo>
                                  <a:lnTo>
                                    <a:pt x="59817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895350</wp:posOffset>
                </wp:positionH>
                <wp:positionV relativeFrom="page">
                  <wp:posOffset>1285240</wp:posOffset>
                </wp:positionV>
                <wp:extent cx="5981700" cy="1270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4"/>
          <w:szCs w:val="24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895350</wp:posOffset>
                </wp:positionH>
                <wp:positionV relativeFrom="page">
                  <wp:posOffset>636905</wp:posOffset>
                </wp:positionV>
                <wp:extent cx="5981700" cy="127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150" y="3774800"/>
                          <a:ext cx="5981700" cy="12700"/>
                          <a:chOff x="2355150" y="3774800"/>
                          <a:chExt cx="5981700" cy="10400"/>
                        </a:xfrm>
                      </wpg:grpSpPr>
                      <wpg:grpSp>
                        <wpg:cNvGrpSpPr/>
                        <wpg:grpSpPr>
                          <a:xfrm>
                            <a:off x="2355150" y="3780000"/>
                            <a:ext cx="5981700" cy="0"/>
                            <a:chOff x="0" y="0"/>
                            <a:chExt cx="598170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17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81700" cy="0"/>
                            </a:xfrm>
                            <a:custGeom>
                              <a:rect b="b" l="l" r="r" t="t"/>
                              <a:pathLst>
                                <a:path extrusionOk="0" h="1" w="5981700">
                                  <a:moveTo>
                                    <a:pt x="0" y="0"/>
                                  </a:moveTo>
                                  <a:lnTo>
                                    <a:pt x="59817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895350</wp:posOffset>
                </wp:positionH>
                <wp:positionV relativeFrom="page">
                  <wp:posOffset>636905</wp:posOffset>
                </wp:positionV>
                <wp:extent cx="5981700" cy="127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6"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4" w:lineRule="auto"/>
        <w:ind w:left="2657" w:right="100" w:firstLine="3640.9999999999995"/>
        <w:jc w:val="right"/>
        <w:rPr>
          <w:rFonts w:ascii="Arial" w:cs="Arial" w:eastAsia="Arial" w:hAnsi="Arial"/>
          <w:sz w:val="40"/>
          <w:szCs w:val="40"/>
        </w:rPr>
      </w:pPr>
      <w:bookmarkStart w:colFirst="0" w:colLast="0" w:name="_5wyj5mqkxv7q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HungryText Software Requirements           Initial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" w:line="28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101"/>
        <w:jc w:val="right"/>
        <w:rPr>
          <w:sz w:val="24"/>
          <w:szCs w:val="24"/>
        </w:rPr>
        <w:sectPr>
          <w:headerReference r:id="rId7" w:type="default"/>
          <w:pgSz w:h="15840" w:w="12240" w:orient="portrait"/>
          <w:pgMar w:bottom="280" w:top="1260" w:left="1720" w:right="13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" w:line="80" w:lineRule="auto"/>
        <w:rPr>
          <w:sz w:val="9"/>
          <w:szCs w:val="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96.0" w:type="dxa"/>
        <w:tblLayout w:type="fixed"/>
        <w:tblLook w:val="0000"/>
      </w:tblPr>
      <w:tblGrid>
        <w:gridCol w:w="6379"/>
        <w:gridCol w:w="3179"/>
        <w:tblGridChange w:id="0">
          <w:tblGrid>
            <w:gridCol w:w="6379"/>
            <w:gridCol w:w="3179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A">
            <w:pPr>
              <w:spacing w:before="8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HungryText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B">
            <w:pPr>
              <w:spacing w:before="47" w:lineRule="auto"/>
              <w:ind w:left="201" w:firstLine="0"/>
              <w:rPr/>
            </w:pPr>
            <w:r w:rsidDel="00000000" w:rsidR="00000000" w:rsidRPr="00000000">
              <w:rPr>
                <w:rtl w:val="0"/>
              </w:rPr>
              <w:t xml:space="preserve">Version: 1.0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C">
            <w:pPr>
              <w:spacing w:before="8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Software Requirements Specification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D">
            <w:pPr>
              <w:spacing w:before="8" w:lineRule="auto"/>
              <w:ind w:left="199" w:firstLine="0"/>
              <w:rPr/>
            </w:pPr>
            <w:r w:rsidDel="00000000" w:rsidR="00000000" w:rsidRPr="00000000">
              <w:rPr>
                <w:rtl w:val="0"/>
              </w:rPr>
              <w:t xml:space="preserve">Date: 17/03/2025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E">
            <w:pPr>
              <w:spacing w:before="8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https://docs.google.com/document/d/1CGr03JZGYcQfr_HsvZwWLYgp_dvnjPRue1BZOw0jxPM</w:t>
            </w:r>
          </w:p>
        </w:tc>
      </w:tr>
    </w:tbl>
    <w:p w:rsidR="00000000" w:rsidDel="00000000" w:rsidP="00000000" w:rsidRDefault="00000000" w:rsidRPr="00000000" w14:paraId="00000020">
      <w:pPr>
        <w:spacing w:before="16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4" w:line="400" w:lineRule="auto"/>
        <w:ind w:left="3432" w:right="3412" w:firstLine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2"/>
        <w:tblW w:w="9504.0" w:type="dxa"/>
        <w:jc w:val="left"/>
        <w:tblInd w:w="96.0" w:type="dxa"/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rHeight w:val="376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2">
            <w:pPr>
              <w:spacing w:before="10" w:lineRule="auto"/>
              <w:ind w:left="908" w:right="909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3">
            <w:pPr>
              <w:spacing w:before="10" w:lineRule="auto"/>
              <w:ind w:left="2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4">
            <w:pPr>
              <w:spacing w:before="10" w:lineRule="auto"/>
              <w:ind w:left="1333" w:right="1334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5">
            <w:pPr>
              <w:spacing w:before="10" w:lineRule="auto"/>
              <w:ind w:left="798" w:right="797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6">
            <w:pPr>
              <w:spacing w:before="8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17/03/2025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7">
            <w:pPr>
              <w:spacing w:before="8" w:lineRule="auto"/>
              <w:ind w:left="102" w:firstLine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8">
            <w:pPr>
              <w:spacing w:before="8" w:lineRule="auto"/>
              <w:ind w:left="102" w:firstLine="0"/>
              <w:rPr/>
            </w:pPr>
            <w:r w:rsidDel="00000000" w:rsidR="00000000" w:rsidRPr="00000000">
              <w:rPr>
                <w:rtl w:val="0"/>
              </w:rPr>
              <w:t xml:space="preserve">Initial Specifications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9">
            <w:pPr>
              <w:spacing w:before="8" w:lineRule="auto"/>
              <w:ind w:left="102" w:firstLine="0"/>
              <w:rPr/>
            </w:pPr>
            <w:r w:rsidDel="00000000" w:rsidR="00000000" w:rsidRPr="00000000">
              <w:rPr>
                <w:rtl w:val="0"/>
              </w:rPr>
              <w:t xml:space="preserve">Team Q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before="7" w:line="100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39" w:lineRule="auto"/>
        <w:ind w:left="220" w:firstLine="0"/>
        <w:rPr/>
        <w:sectPr>
          <w:type w:val="nextPage"/>
          <w:pgSz w:h="15840" w:w="12240" w:orient="portrait"/>
          <w:pgMar w:bottom="280" w:top="620" w:left="1220" w:right="1240" w:header="720" w:footer="720"/>
        </w:sectPr>
      </w:pPr>
      <w:r w:rsidDel="00000000" w:rsidR="00000000" w:rsidRPr="00000000">
        <w:rPr>
          <w:rtl w:val="0"/>
        </w:rPr>
        <w:t xml:space="preserve">Confidential                                                  ©&lt;Company Name&gt;                                                                      Page 1</w:t>
      </w:r>
    </w:p>
    <w:p w:rsidR="00000000" w:rsidDel="00000000" w:rsidP="00000000" w:rsidRDefault="00000000" w:rsidRPr="00000000" w14:paraId="0000006C">
      <w:pPr>
        <w:spacing w:before="14" w:lineRule="auto"/>
        <w:ind w:left="0" w:right="3313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14" w:lineRule="auto"/>
        <w:ind w:left="3333" w:right="3313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6E">
      <w:pPr>
        <w:spacing w:before="9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20" w:lineRule="auto"/>
        <w:ind w:left="185" w:right="16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    Introduction                        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tbl>
      <w:tblPr>
        <w:tblStyle w:val="Table3"/>
        <w:tblW w:w="9008.999999999998" w:type="dxa"/>
        <w:jc w:val="left"/>
        <w:tblInd w:w="611.0" w:type="dxa"/>
        <w:tblLayout w:type="fixed"/>
        <w:tblLook w:val="0000"/>
      </w:tblPr>
      <w:tblGrid>
        <w:gridCol w:w="449"/>
        <w:gridCol w:w="5993"/>
        <w:gridCol w:w="2567"/>
        <w:tblGridChange w:id="0">
          <w:tblGrid>
            <w:gridCol w:w="449"/>
            <w:gridCol w:w="5993"/>
            <w:gridCol w:w="256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spacing w:before="74" w:lineRule="auto"/>
              <w:ind w:left="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spacing w:before="74" w:lineRule="auto"/>
              <w:ind w:left="15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spacing w:before="74" w:lineRule="auto"/>
              <w:ind w:right="4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4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spacing w:line="220" w:lineRule="auto"/>
              <w:ind w:left="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spacing w:line="220" w:lineRule="auto"/>
              <w:ind w:left="15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spacing w:line="220" w:lineRule="auto"/>
              <w:ind w:right="4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4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spacing w:line="220" w:lineRule="auto"/>
              <w:ind w:left="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spacing w:line="220" w:lineRule="auto"/>
              <w:ind w:left="15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Definitions, Acronyms, and Abbreviations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spacing w:line="220" w:lineRule="auto"/>
              <w:ind w:right="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4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spacing w:line="220" w:lineRule="auto"/>
              <w:ind w:left="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spacing w:line="220" w:lineRule="auto"/>
              <w:ind w:left="15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spacing w:line="220" w:lineRule="auto"/>
              <w:ind w:right="4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spacing w:line="220" w:lineRule="auto"/>
              <w:ind w:left="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spacing w:line="220" w:lineRule="auto"/>
              <w:ind w:left="15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spacing w:line="220" w:lineRule="auto"/>
              <w:ind w:right="4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4</w:t>
            </w:r>
          </w:p>
        </w:tc>
      </w:tr>
    </w:tbl>
    <w:p w:rsidR="00000000" w:rsidDel="00000000" w:rsidP="00000000" w:rsidRDefault="00000000" w:rsidRPr="00000000" w14:paraId="0000007F">
      <w:pPr>
        <w:spacing w:before="10" w:line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34" w:lineRule="auto"/>
        <w:ind w:left="2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   Overall Description                                                                                                           4</w:t>
      </w:r>
    </w:p>
    <w:p w:rsidR="00000000" w:rsidDel="00000000" w:rsidP="00000000" w:rsidRDefault="00000000" w:rsidRPr="00000000" w14:paraId="00000081">
      <w:pPr>
        <w:spacing w:before="70" w:lineRule="auto"/>
        <w:ind w:left="65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     Use-Case Model Survey                                                                                         5</w:t>
      </w:r>
    </w:p>
    <w:p w:rsidR="00000000" w:rsidDel="00000000" w:rsidP="00000000" w:rsidRDefault="00000000" w:rsidRPr="00000000" w14:paraId="00000082">
      <w:pPr>
        <w:spacing w:before="10" w:lineRule="auto"/>
        <w:ind w:left="65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     Assumptions and Dependencies                                                                             5</w:t>
      </w:r>
    </w:p>
    <w:p w:rsidR="00000000" w:rsidDel="00000000" w:rsidP="00000000" w:rsidRDefault="00000000" w:rsidRPr="00000000" w14:paraId="00000083">
      <w:pPr>
        <w:spacing w:before="1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2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   Specific Requirements                                                                                                      5</w:t>
      </w:r>
    </w:p>
    <w:p w:rsidR="00000000" w:rsidDel="00000000" w:rsidP="00000000" w:rsidRDefault="00000000" w:rsidRPr="00000000" w14:paraId="00000085">
      <w:pPr>
        <w:spacing w:before="70" w:lineRule="auto"/>
        <w:ind w:left="65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     Use-Case Reports                                                                                                    5</w:t>
      </w:r>
    </w:p>
    <w:p w:rsidR="00000000" w:rsidDel="00000000" w:rsidP="00000000" w:rsidRDefault="00000000" w:rsidRPr="00000000" w14:paraId="00000086">
      <w:pPr>
        <w:spacing w:before="10" w:lineRule="auto"/>
        <w:ind w:left="65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     Supplementary Requirements                                                                                 5</w:t>
      </w:r>
    </w:p>
    <w:p w:rsidR="00000000" w:rsidDel="00000000" w:rsidP="00000000" w:rsidRDefault="00000000" w:rsidRPr="00000000" w14:paraId="00000087">
      <w:pPr>
        <w:spacing w:before="1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220" w:firstLine="0"/>
        <w:rPr>
          <w:sz w:val="24"/>
          <w:szCs w:val="24"/>
        </w:rPr>
        <w:sectPr>
          <w:footerReference r:id="rId8" w:type="default"/>
          <w:type w:val="nextPage"/>
          <w:pgSz w:h="15840" w:w="12240" w:orient="portrait"/>
          <w:pgMar w:bottom="280" w:top="620" w:left="1220" w:right="1240" w:header="0" w:footer="972"/>
          <w:pgNumType w:start="3"/>
        </w:sectPr>
      </w:pPr>
      <w:r w:rsidDel="00000000" w:rsidR="00000000" w:rsidRPr="00000000">
        <w:rPr>
          <w:sz w:val="24"/>
          <w:szCs w:val="24"/>
          <w:rtl w:val="0"/>
        </w:rPr>
        <w:t xml:space="preserve">4.     Supporting Information                                                                                                     </w:t>
      </w:r>
    </w:p>
    <w:p w:rsidR="00000000" w:rsidDel="00000000" w:rsidP="00000000" w:rsidRDefault="00000000" w:rsidRPr="00000000" w14:paraId="00000089">
      <w:pPr>
        <w:spacing w:before="14" w:lineRule="auto"/>
        <w:ind w:left="0" w:firstLine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14" w:lineRule="auto"/>
        <w:ind w:left="1719" w:firstLine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8B">
      <w:pPr>
        <w:spacing w:before="14" w:lineRule="auto"/>
        <w:ind w:left="1719" w:firstLine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10" w:line="100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22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     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2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1.1      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68" w:line="250" w:lineRule="auto"/>
        <w:ind w:left="986" w:right="396" w:firstLine="0"/>
        <w:rPr/>
      </w:pPr>
      <w:r w:rsidDel="00000000" w:rsidR="00000000" w:rsidRPr="00000000">
        <w:rPr>
          <w:sz w:val="21"/>
          <w:szCs w:val="21"/>
          <w:rtl w:val="0"/>
        </w:rPr>
        <w:t xml:space="preserve">The purpose of this document is to define the software requirements for the LLM-Based Cooperative Text Editor. The system, titled HungryText, is designed to enable users to edit texts collaboratively with the assistance of a Large Language Model (LLM), enforcing access control based on account types and integrating a token-based economy for paid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2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1.2      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68" w:line="250" w:lineRule="auto"/>
        <w:ind w:left="986" w:right="33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system functions as an LLM-integrated text editor, allowing users to:</w:t>
      </w:r>
    </w:p>
    <w:p w:rsidR="00000000" w:rsidDel="00000000" w:rsidP="00000000" w:rsidRDefault="00000000" w:rsidRPr="00000000" w14:paraId="00000094">
      <w:pPr>
        <w:spacing w:before="68" w:line="250" w:lineRule="auto"/>
        <w:ind w:left="986" w:right="33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Submit and edit text using AI assistance.</w:t>
      </w:r>
    </w:p>
    <w:p w:rsidR="00000000" w:rsidDel="00000000" w:rsidP="00000000" w:rsidRDefault="00000000" w:rsidRPr="00000000" w14:paraId="00000095">
      <w:pPr>
        <w:spacing w:before="68" w:line="250" w:lineRule="auto"/>
        <w:ind w:left="986" w:right="33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Share and collaborate on documents.</w:t>
      </w:r>
    </w:p>
    <w:p w:rsidR="00000000" w:rsidDel="00000000" w:rsidP="00000000" w:rsidRDefault="00000000" w:rsidRPr="00000000" w14:paraId="00000096">
      <w:pPr>
        <w:spacing w:before="68" w:line="250" w:lineRule="auto"/>
        <w:ind w:left="986" w:right="33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Manage access via different user roles: Free Users, Paid Users, and Super Users.</w:t>
      </w:r>
    </w:p>
    <w:p w:rsidR="00000000" w:rsidDel="00000000" w:rsidP="00000000" w:rsidRDefault="00000000" w:rsidRPr="00000000" w14:paraId="00000097">
      <w:pPr>
        <w:spacing w:before="68" w:line="250" w:lineRule="auto"/>
        <w:ind w:left="986" w:right="33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Enforce blacklisted words and logging mechanisms.</w:t>
      </w:r>
    </w:p>
    <w:p w:rsidR="00000000" w:rsidDel="00000000" w:rsidP="00000000" w:rsidRDefault="00000000" w:rsidRPr="00000000" w14:paraId="00000098">
      <w:pPr>
        <w:spacing w:before="68" w:line="250" w:lineRule="auto"/>
        <w:ind w:left="986" w:right="33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Utilize a token-based system to regulate the actions that paid users can take.</w:t>
      </w:r>
    </w:p>
    <w:p w:rsidR="00000000" w:rsidDel="00000000" w:rsidP="00000000" w:rsidRDefault="00000000" w:rsidRPr="00000000" w14:paraId="00000099">
      <w:pPr>
        <w:spacing w:before="68" w:line="250" w:lineRule="auto"/>
        <w:ind w:left="986" w:right="337" w:firstLine="0"/>
        <w:jc w:val="both"/>
        <w:rPr>
          <w:i w:val="1"/>
          <w:color w:val="0000ff"/>
        </w:rPr>
      </w:pPr>
      <w:r w:rsidDel="00000000" w:rsidR="00000000" w:rsidRPr="00000000">
        <w:rPr>
          <w:sz w:val="21"/>
          <w:szCs w:val="21"/>
          <w:rtl w:val="0"/>
        </w:rPr>
        <w:t xml:space="preserve">- </w:t>
      </w:r>
      <w:r w:rsidDel="00000000" w:rsidR="00000000" w:rsidRPr="00000000">
        <w:rPr>
          <w:sz w:val="21"/>
          <w:szCs w:val="21"/>
          <w:rtl w:val="0"/>
        </w:rPr>
        <w:t xml:space="preserve">Be hosted as either a local application or an online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2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1.3       Definitions, Acronyms, and 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68" w:line="250" w:lineRule="auto"/>
        <w:ind w:left="986" w:right="243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LLM: Large Language Model, used for text correction.</w:t>
      </w:r>
    </w:p>
    <w:p w:rsidR="00000000" w:rsidDel="00000000" w:rsidP="00000000" w:rsidRDefault="00000000" w:rsidRPr="00000000" w14:paraId="0000009D">
      <w:pPr>
        <w:spacing w:before="68" w:line="250" w:lineRule="auto"/>
        <w:ind w:left="986" w:right="243" w:firstLine="0"/>
        <w:rPr>
          <w:i w:val="1"/>
          <w:color w:val="0000ff"/>
        </w:rPr>
      </w:pPr>
      <w:r w:rsidDel="00000000" w:rsidR="00000000" w:rsidRPr="00000000">
        <w:rPr>
          <w:sz w:val="21"/>
          <w:szCs w:val="21"/>
          <w:rtl w:val="0"/>
        </w:rPr>
        <w:t xml:space="preserve">- Tokens: A virtual currency used by paid users for system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2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1.4      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68" w:line="250" w:lineRule="auto"/>
        <w:ind w:left="986" w:right="311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CSC 322 Team Q Project Overview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68" w:line="250" w:lineRule="auto"/>
        <w:ind w:left="986" w:right="311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CSC 322 Team Q Use Case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68" w:line="250" w:lineRule="auto"/>
        <w:ind w:left="986" w:right="311" w:firstLine="0"/>
        <w:rPr>
          <w:i w:val="1"/>
          <w:color w:val="0000ff"/>
        </w:rPr>
      </w:pPr>
      <w:r w:rsidDel="00000000" w:rsidR="00000000" w:rsidRPr="00000000">
        <w:rPr>
          <w:sz w:val="21"/>
          <w:szCs w:val="21"/>
          <w:rtl w:val="0"/>
        </w:rPr>
        <w:t xml:space="preserve">- </w:t>
      </w: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Project Requirements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2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1.5      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68" w:line="250" w:lineRule="auto"/>
        <w:ind w:left="986" w:right="87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This document outlines the functional and non-functional requirements of the system, focusing on user role and permissions, text editing capabilities, collaboration features, and administrative controls.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2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2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  <w:sectPr>
          <w:type w:val="nextPage"/>
          <w:pgSz w:h="15840" w:w="12240" w:orient="portrait"/>
          <w:pgMar w:bottom="280" w:top="620" w:left="1220" w:right="1240" w:header="0" w:footer="97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      Overall Description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34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       Use-Case Model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68" w:line="250" w:lineRule="auto"/>
        <w:ind w:left="986" w:right="387" w:firstLine="5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Guest Users: Can sign up and sign in.</w:t>
      </w:r>
    </w:p>
    <w:p w:rsidR="00000000" w:rsidDel="00000000" w:rsidP="00000000" w:rsidRDefault="00000000" w:rsidRPr="00000000" w14:paraId="000000AD">
      <w:pPr>
        <w:spacing w:before="68" w:line="250" w:lineRule="auto"/>
        <w:ind w:left="986" w:right="387" w:firstLine="5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Free Users: Can submit up to 20 words but have limited privileges.</w:t>
      </w:r>
    </w:p>
    <w:p w:rsidR="00000000" w:rsidDel="00000000" w:rsidP="00000000" w:rsidRDefault="00000000" w:rsidRPr="00000000" w14:paraId="000000AE">
      <w:pPr>
        <w:spacing w:before="68" w:line="250" w:lineRule="auto"/>
        <w:ind w:left="986" w:right="387" w:firstLine="5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Paid Users: Can edit text, purchase tokens, collaborate, and use LLM correction.</w:t>
      </w:r>
    </w:p>
    <w:p w:rsidR="00000000" w:rsidDel="00000000" w:rsidP="00000000" w:rsidRDefault="00000000" w:rsidRPr="00000000" w14:paraId="000000AF">
      <w:pPr>
        <w:spacing w:before="68" w:line="250" w:lineRule="auto"/>
        <w:ind w:left="986" w:right="387" w:firstLine="5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Super Users: Can handle complaints, manage user accounts, and oversee system rules.</w:t>
      </w:r>
    </w:p>
    <w:p w:rsidR="00000000" w:rsidDel="00000000" w:rsidP="00000000" w:rsidRDefault="00000000" w:rsidRPr="00000000" w14:paraId="000000B0">
      <w:pPr>
        <w:spacing w:before="68" w:line="250" w:lineRule="auto"/>
        <w:ind w:left="986" w:right="387" w:firstLine="5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System: Dummy user type to represent automatic actions.</w:t>
      </w:r>
    </w:p>
    <w:p w:rsidR="00000000" w:rsidDel="00000000" w:rsidP="00000000" w:rsidRDefault="00000000" w:rsidRPr="00000000" w14:paraId="000000B1">
      <w:pPr>
        <w:spacing w:before="68" w:line="250" w:lineRule="auto"/>
        <w:ind w:left="986" w:right="387" w:firstLine="5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68" w:line="250" w:lineRule="auto"/>
        <w:ind w:left="986" w:right="387" w:firstLine="5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Account System: User registration, sign-in, upgrading to paid accounts, account removal.</w:t>
      </w:r>
    </w:p>
    <w:p w:rsidR="00000000" w:rsidDel="00000000" w:rsidP="00000000" w:rsidRDefault="00000000" w:rsidRPr="00000000" w14:paraId="000000B3">
      <w:pPr>
        <w:spacing w:before="68" w:line="250" w:lineRule="auto"/>
        <w:ind w:left="986" w:right="387" w:firstLine="5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68" w:line="250" w:lineRule="auto"/>
        <w:ind w:left="986" w:right="387" w:firstLine="5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438525" cy="30575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68" w:line="250" w:lineRule="auto"/>
        <w:ind w:left="986" w:right="387" w:firstLine="50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68" w:line="250" w:lineRule="auto"/>
        <w:ind w:left="986" w:right="387" w:firstLine="5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(Please Proceed To Next Page)</w:t>
      </w:r>
    </w:p>
    <w:p w:rsidR="00000000" w:rsidDel="00000000" w:rsidP="00000000" w:rsidRDefault="00000000" w:rsidRPr="00000000" w14:paraId="000000B7">
      <w:pPr>
        <w:spacing w:before="68" w:line="250" w:lineRule="auto"/>
        <w:ind w:left="986" w:right="387" w:firstLine="50"/>
        <w:rPr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68" w:line="250" w:lineRule="auto"/>
        <w:ind w:left="986" w:right="387" w:firstLine="5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68" w:line="250" w:lineRule="auto"/>
        <w:ind w:left="986" w:right="387" w:firstLine="5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File System: Text submission, LLM/self-correction, file management, collaborator complaints.</w:t>
      </w:r>
    </w:p>
    <w:p w:rsidR="00000000" w:rsidDel="00000000" w:rsidP="00000000" w:rsidRDefault="00000000" w:rsidRPr="00000000" w14:paraId="000000BA">
      <w:pPr>
        <w:spacing w:before="68" w:line="250" w:lineRule="auto"/>
        <w:ind w:left="986" w:right="387" w:firstLine="5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68" w:line="250" w:lineRule="auto"/>
        <w:ind w:left="986" w:right="387" w:firstLine="5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438525" cy="53435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68" w:line="250" w:lineRule="auto"/>
        <w:ind w:left="986" w:right="387" w:firstLine="50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68" w:line="250" w:lineRule="auto"/>
        <w:ind w:left="986" w:right="387" w:firstLine="50"/>
        <w:jc w:val="cente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(Please Proceed To Next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68" w:line="250" w:lineRule="auto"/>
        <w:ind w:left="0" w:right="387" w:firstLine="0"/>
        <w:rPr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68" w:line="250" w:lineRule="auto"/>
        <w:ind w:left="0" w:right="387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68" w:line="250" w:lineRule="auto"/>
        <w:ind w:left="986" w:right="387" w:firstLine="5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Token System: Managing user tokens for accessing features.</w:t>
      </w:r>
    </w:p>
    <w:p w:rsidR="00000000" w:rsidDel="00000000" w:rsidP="00000000" w:rsidRDefault="00000000" w:rsidRPr="00000000" w14:paraId="000000C1">
      <w:pPr>
        <w:spacing w:before="68" w:line="250" w:lineRule="auto"/>
        <w:ind w:left="986" w:right="387" w:firstLine="5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68" w:line="250" w:lineRule="auto"/>
        <w:ind w:left="986" w:right="387" w:firstLine="5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438525" cy="26765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68" w:line="250" w:lineRule="auto"/>
        <w:ind w:left="986" w:right="387" w:firstLine="5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68" w:line="250" w:lineRule="auto"/>
        <w:ind w:left="986" w:right="387" w:firstLine="5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Blacklist System: Sharing documents, handling invites, and managing user disputes.</w:t>
      </w:r>
    </w:p>
    <w:p w:rsidR="00000000" w:rsidDel="00000000" w:rsidP="00000000" w:rsidRDefault="00000000" w:rsidRPr="00000000" w14:paraId="000000C5">
      <w:pPr>
        <w:spacing w:before="68" w:line="250" w:lineRule="auto"/>
        <w:ind w:left="986" w:right="387" w:firstLine="5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68" w:line="250" w:lineRule="auto"/>
        <w:ind w:left="986" w:right="387" w:firstLine="5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438525" cy="24574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68" w:line="250" w:lineRule="auto"/>
        <w:ind w:left="986" w:right="387" w:firstLine="50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68" w:line="250" w:lineRule="auto"/>
        <w:ind w:left="986" w:right="387" w:firstLine="50"/>
        <w:jc w:val="cente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(Please Proceed To Next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68" w:line="250" w:lineRule="auto"/>
        <w:ind w:left="986" w:right="387" w:firstLine="50"/>
        <w:rPr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68" w:line="250" w:lineRule="auto"/>
        <w:ind w:left="986" w:right="387" w:firstLine="5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68" w:line="250" w:lineRule="auto"/>
        <w:ind w:left="986" w:right="387" w:firstLine="5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Log System: Logging actions for statistics and administrative oversight.</w:t>
      </w:r>
    </w:p>
    <w:p w:rsidR="00000000" w:rsidDel="00000000" w:rsidP="00000000" w:rsidRDefault="00000000" w:rsidRPr="00000000" w14:paraId="000000CC">
      <w:pPr>
        <w:spacing w:before="68" w:line="250" w:lineRule="auto"/>
        <w:ind w:left="986" w:right="387" w:firstLine="5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68" w:line="250" w:lineRule="auto"/>
        <w:ind w:left="986" w:right="387" w:firstLine="5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438525" cy="34385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2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       Assumptions and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68" w:line="250" w:lineRule="auto"/>
        <w:ind w:left="986" w:right="243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The system assumes users will primarily work with text-based documents.</w:t>
      </w:r>
    </w:p>
    <w:p w:rsidR="00000000" w:rsidDel="00000000" w:rsidP="00000000" w:rsidRDefault="00000000" w:rsidRPr="00000000" w14:paraId="000000D1">
      <w:pPr>
        <w:spacing w:before="68" w:line="250" w:lineRule="auto"/>
        <w:ind w:left="986" w:right="243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LLM features will be powered by an open-source model (e.g., Llama, DeepSeek).</w:t>
      </w:r>
    </w:p>
    <w:p w:rsidR="00000000" w:rsidDel="00000000" w:rsidP="00000000" w:rsidRDefault="00000000" w:rsidRPr="00000000" w14:paraId="000000D2">
      <w:pPr>
        <w:spacing w:before="68" w:line="250" w:lineRule="auto"/>
        <w:ind w:left="986" w:right="243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The token-based system regulates access for paid users.</w:t>
      </w:r>
    </w:p>
    <w:p w:rsidR="00000000" w:rsidDel="00000000" w:rsidP="00000000" w:rsidRDefault="00000000" w:rsidRPr="00000000" w14:paraId="000000D3">
      <w:pPr>
        <w:spacing w:before="68" w:line="250" w:lineRule="auto"/>
        <w:ind w:left="986" w:right="243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Super users will handle moderation and administrative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22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      Specific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2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       Use-Case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User Account Management</w:t>
      </w:r>
    </w:p>
    <w:p w:rsidR="00000000" w:rsidDel="00000000" w:rsidP="00000000" w:rsidRDefault="00000000" w:rsidRPr="00000000" w14:paraId="000000DA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- Free users can register and submit up to 20 words per text.</w:t>
      </w:r>
    </w:p>
    <w:p w:rsidR="00000000" w:rsidDel="00000000" w:rsidP="00000000" w:rsidRDefault="00000000" w:rsidRPr="00000000" w14:paraId="000000DB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- Paid users can upgrade accounts and purchase tokens.</w:t>
      </w:r>
    </w:p>
    <w:p w:rsidR="00000000" w:rsidDel="00000000" w:rsidP="00000000" w:rsidRDefault="00000000" w:rsidRPr="00000000" w14:paraId="000000DC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- Super users can suspend, fine, or terminate users for violations.</w:t>
      </w:r>
    </w:p>
    <w:p w:rsidR="00000000" w:rsidDel="00000000" w:rsidP="00000000" w:rsidRDefault="00000000" w:rsidRPr="00000000" w14:paraId="000000DD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Text Submission &amp; Editing</w:t>
      </w:r>
    </w:p>
    <w:p w:rsidR="00000000" w:rsidDel="00000000" w:rsidP="00000000" w:rsidRDefault="00000000" w:rsidRPr="00000000" w14:paraId="000000DF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- Users can input text manually or upload a file.</w:t>
      </w:r>
    </w:p>
    <w:p w:rsidR="00000000" w:rsidDel="00000000" w:rsidP="00000000" w:rsidRDefault="00000000" w:rsidRPr="00000000" w14:paraId="000000E0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- Blacklisted words are automatically censored.</w:t>
      </w:r>
    </w:p>
    <w:p w:rsidR="00000000" w:rsidDel="00000000" w:rsidP="00000000" w:rsidRDefault="00000000" w:rsidRPr="00000000" w14:paraId="000000E1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- Users can choose between self-correction or LLM correction.</w:t>
      </w:r>
    </w:p>
    <w:p w:rsidR="00000000" w:rsidDel="00000000" w:rsidP="00000000" w:rsidRDefault="00000000" w:rsidRPr="00000000" w14:paraId="000000E2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- LLM corrections are highlighted for user review.</w:t>
      </w:r>
    </w:p>
    <w:p w:rsidR="00000000" w:rsidDel="00000000" w:rsidP="00000000" w:rsidRDefault="00000000" w:rsidRPr="00000000" w14:paraId="000000E3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Token-Based System</w:t>
      </w:r>
    </w:p>
    <w:p w:rsidR="00000000" w:rsidDel="00000000" w:rsidP="00000000" w:rsidRDefault="00000000" w:rsidRPr="00000000" w14:paraId="000000E5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- Paid users are charged tokens per submission and correction.</w:t>
      </w:r>
    </w:p>
    <w:p w:rsidR="00000000" w:rsidDel="00000000" w:rsidP="00000000" w:rsidRDefault="00000000" w:rsidRPr="00000000" w14:paraId="000000E6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- If a user lacks tokens, they receive a penalty.</w:t>
      </w:r>
    </w:p>
    <w:p w:rsidR="00000000" w:rsidDel="00000000" w:rsidP="00000000" w:rsidRDefault="00000000" w:rsidRPr="00000000" w14:paraId="000000E7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- Users receive bonus tokens if LLM finds no errors in long text submissions.</w:t>
      </w:r>
    </w:p>
    <w:p w:rsidR="00000000" w:rsidDel="00000000" w:rsidP="00000000" w:rsidRDefault="00000000" w:rsidRPr="00000000" w14:paraId="000000E8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Collaboration Features</w:t>
      </w:r>
    </w:p>
    <w:p w:rsidR="00000000" w:rsidDel="00000000" w:rsidP="00000000" w:rsidRDefault="00000000" w:rsidRPr="00000000" w14:paraId="000000EA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- Paid users can share documents and invite collaborators.</w:t>
      </w:r>
    </w:p>
    <w:p w:rsidR="00000000" w:rsidDel="00000000" w:rsidP="00000000" w:rsidRDefault="00000000" w:rsidRPr="00000000" w14:paraId="000000EB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- Invitees can accept or reject invitations.</w:t>
      </w:r>
    </w:p>
    <w:p w:rsidR="00000000" w:rsidDel="00000000" w:rsidP="00000000" w:rsidRDefault="00000000" w:rsidRPr="00000000" w14:paraId="000000EC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- Super users resolve complaints and disputes among collaborators.</w:t>
      </w:r>
    </w:p>
    <w:p w:rsidR="00000000" w:rsidDel="00000000" w:rsidP="00000000" w:rsidRDefault="00000000" w:rsidRPr="00000000" w14:paraId="000000ED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 Logging &amp; Analytics</w:t>
      </w:r>
    </w:p>
    <w:p w:rsidR="00000000" w:rsidDel="00000000" w:rsidP="00000000" w:rsidRDefault="00000000" w:rsidRPr="00000000" w14:paraId="000000EF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- User actions are logged for analysis.</w:t>
      </w:r>
    </w:p>
    <w:p w:rsidR="00000000" w:rsidDel="00000000" w:rsidP="00000000" w:rsidRDefault="00000000" w:rsidRPr="00000000" w14:paraId="000000F0">
      <w:pPr>
        <w:spacing w:before="68" w:line="250" w:lineRule="auto"/>
        <w:ind w:left="986" w:right="22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- Paid users can view their editing history and correction statistics.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2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       Supplementary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68" w:line="250" w:lineRule="auto"/>
        <w:ind w:left="986" w:right="299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System should have a graphical user interface (GUI) designed for usability.</w:t>
      </w:r>
    </w:p>
    <w:p w:rsidR="00000000" w:rsidDel="00000000" w:rsidP="00000000" w:rsidRDefault="00000000" w:rsidRPr="00000000" w14:paraId="000000F4">
      <w:pPr>
        <w:spacing w:before="68" w:line="250" w:lineRule="auto"/>
        <w:ind w:left="986" w:right="299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The software should support both online and offline functionality.</w:t>
      </w:r>
    </w:p>
    <w:p w:rsidR="00000000" w:rsidDel="00000000" w:rsidP="00000000" w:rsidRDefault="00000000" w:rsidRPr="00000000" w14:paraId="000000F5">
      <w:pPr>
        <w:spacing w:before="68" w:line="250" w:lineRule="auto"/>
        <w:ind w:left="986" w:right="299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LLM integration must be local or use free APIs to avoid reliance on paid services.</w:t>
      </w:r>
    </w:p>
    <w:p w:rsidR="00000000" w:rsidDel="00000000" w:rsidP="00000000" w:rsidRDefault="00000000" w:rsidRPr="00000000" w14:paraId="000000F6">
      <w:pPr>
        <w:spacing w:before="68" w:line="250" w:lineRule="auto"/>
        <w:ind w:left="986" w:right="299" w:firstLine="0"/>
        <w:rPr/>
      </w:pPr>
      <w:r w:rsidDel="00000000" w:rsidR="00000000" w:rsidRPr="00000000">
        <w:rPr>
          <w:sz w:val="21"/>
          <w:szCs w:val="21"/>
          <w:rtl w:val="0"/>
        </w:rPr>
        <w:t xml:space="preserve">- Users should have access to a statistics panel to monitor token usage and correction history.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620" w:left="1220" w:right="1240" w:header="0" w:footer="97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spacing w:line="20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5778500</wp:posOffset>
              </wp:positionH>
              <wp:positionV relativeFrom="paragraph">
                <wp:posOffset>9296400</wp:posOffset>
              </wp:positionV>
              <wp:extent cx="390525" cy="1619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930200" y="3703800"/>
                        <a:ext cx="381000" cy="152400"/>
                      </a:xfrm>
                      <a:custGeom>
                        <a:rect b="b" l="l" r="r" t="t"/>
                        <a:pathLst>
                          <a:path extrusionOk="0" h="152400" w="381000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381000" y="152400"/>
                            </a:lnTo>
                            <a:lnTo>
                              <a:pt x="3810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19.99999046325684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Page  PAGE 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5778500</wp:posOffset>
              </wp:positionH>
              <wp:positionV relativeFrom="paragraph">
                <wp:posOffset>9296400</wp:posOffset>
              </wp:positionV>
              <wp:extent cx="390525" cy="161925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2476500</wp:posOffset>
              </wp:positionH>
              <wp:positionV relativeFrom="paragraph">
                <wp:posOffset>9296400</wp:posOffset>
              </wp:positionV>
              <wp:extent cx="1106805" cy="16446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572060" y="3702530"/>
                        <a:ext cx="1097280" cy="154940"/>
                      </a:xfrm>
                      <a:custGeom>
                        <a:rect b="b" l="l" r="r" t="t"/>
                        <a:pathLst>
                          <a:path extrusionOk="0" h="154940" w="1097280">
                            <a:moveTo>
                              <a:pt x="0" y="0"/>
                            </a:moveTo>
                            <a:lnTo>
                              <a:pt x="0" y="154940"/>
                            </a:lnTo>
                            <a:lnTo>
                              <a:pt x="1097280" y="154940"/>
                            </a:lnTo>
                            <a:lnTo>
                              <a:pt x="109728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19.99999046325684"/>
                            <w:ind w:left="20" w:right="-30.999999046325684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©&lt;Company Name&gt;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2476500</wp:posOffset>
              </wp:positionH>
              <wp:positionV relativeFrom="paragraph">
                <wp:posOffset>9296400</wp:posOffset>
              </wp:positionV>
              <wp:extent cx="1106805" cy="164465"/>
              <wp:effectExtent b="0" l="0" r="0" t="0"/>
              <wp:wrapNone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06805" cy="1644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9296400</wp:posOffset>
              </wp:positionV>
              <wp:extent cx="669290" cy="1619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790818" y="3703800"/>
                        <a:ext cx="659765" cy="152400"/>
                      </a:xfrm>
                      <a:custGeom>
                        <a:rect b="b" l="l" r="r" t="t"/>
                        <a:pathLst>
                          <a:path extrusionOk="0" h="152400" w="659765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659765" y="152400"/>
                            </a:lnTo>
                            <a:lnTo>
                              <a:pt x="6597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19.99999046325684"/>
                            <w:ind w:left="20" w:right="-3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Confidential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9296400</wp:posOffset>
              </wp:positionV>
              <wp:extent cx="669290" cy="161925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9290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ropbox.com/scl/fi/7o8yt4vgr4l1qm3r08qq7/proj_req.pdf?rlkey=n4t8chm7c69bdlhryxs572jg7&amp;e=2&amp;st=eygrqreb&amp;dl=0" TargetMode="External"/><Relationship Id="rId10" Type="http://schemas.openxmlformats.org/officeDocument/2006/relationships/hyperlink" Target="https://drive.google.com/file/d/186g3A9s8gIwXW8enjyHQbAzq0wHA2Rn3/view?usp=sharing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BrA2LXJOAdEAfHKduX8m3mRpg3o_v97kZ-IXvs2v-6w/edit?usp=sharing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5674f64bbfb3e69a6291f4559bdf964c7b00e7be571ec9843439293d1ec06516</vt:lpwstr>
  </property>
</Properties>
</file>