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E2" w:rsidRPr="003D5B2D" w:rsidRDefault="000A3353" w:rsidP="003D5B2D">
      <w:pPr>
        <w:jc w:val="center"/>
        <w:rPr>
          <w:b/>
        </w:rPr>
      </w:pPr>
      <w:r w:rsidRPr="003D5B2D">
        <w:rPr>
          <w:b/>
        </w:rPr>
        <w:t>The Residential Solar PV Adoption Model: Version 1.0</w:t>
      </w:r>
    </w:p>
    <w:p w:rsidR="000A3353" w:rsidRPr="003D5B2D" w:rsidRDefault="000A3353">
      <w:pPr>
        <w:rPr>
          <w:i/>
        </w:rPr>
      </w:pPr>
      <w:r w:rsidRPr="003D5B2D">
        <w:rPr>
          <w:i/>
        </w:rPr>
        <w:t>Patrick Bean, Rolando Fuentes, Steven O. Kimbrough, and Mohammed Muaafa</w:t>
      </w:r>
    </w:p>
    <w:p w:rsidR="004A26FA" w:rsidRDefault="000A3353">
      <w:r>
        <w:t>Residential solar installations are becoming an economically attractive alternative to local utility service in some areas of the world</w:t>
      </w:r>
      <w:r w:rsidR="003D5B2D">
        <w:t xml:space="preserve"> due to declining photovoltaic (PV) prices, financial incentives and innovative financing mechanisms</w:t>
      </w:r>
      <w:r>
        <w:t>. Over 250,000 customers in California added solar</w:t>
      </w:r>
      <w:r w:rsidR="003D5B2D">
        <w:t xml:space="preserve"> PV systems</w:t>
      </w:r>
      <w:r>
        <w:t xml:space="preserve"> to their </w:t>
      </w:r>
      <w:r w:rsidR="003D5B2D">
        <w:t>homes since 2011</w:t>
      </w:r>
      <w:r w:rsidR="004A26FA">
        <w:t>, and o</w:t>
      </w:r>
      <w:r w:rsidR="003D5B2D">
        <w:t xml:space="preserve">ver 1 percent of the state’s residential customers </w:t>
      </w:r>
      <w:r w:rsidR="004A26FA">
        <w:t>have PV.</w:t>
      </w:r>
      <w:r w:rsidR="00615BCE">
        <w:rPr>
          <w:rStyle w:val="FootnoteReference"/>
        </w:rPr>
        <w:footnoteReference w:id="1"/>
      </w:r>
      <w:r w:rsidR="004A26FA">
        <w:t xml:space="preserve"> I</w:t>
      </w:r>
      <w:r w:rsidR="003D5B2D">
        <w:t xml:space="preserve">n </w:t>
      </w:r>
      <w:r w:rsidR="004A26FA">
        <w:t>Hawaii,</w:t>
      </w:r>
      <w:r w:rsidR="003D5B2D">
        <w:t xml:space="preserve"> market penetration of residential </w:t>
      </w:r>
      <w:r w:rsidR="004A26FA">
        <w:t>PV</w:t>
      </w:r>
      <w:r w:rsidR="003D5B2D">
        <w:t xml:space="preserve"> is approaching </w:t>
      </w:r>
      <w:r w:rsidR="004A26FA">
        <w:t>6 percent.</w:t>
      </w:r>
      <w:r w:rsidR="00615BCE">
        <w:rPr>
          <w:rStyle w:val="FootnoteReference"/>
        </w:rPr>
        <w:footnoteReference w:id="2"/>
      </w:r>
      <w:r w:rsidR="004A26FA">
        <w:t xml:space="preserve"> </w:t>
      </w:r>
    </w:p>
    <w:p w:rsidR="000A3353" w:rsidRDefault="00C51254">
      <w:r>
        <w:t>Electricity sales from incumbent utilities are experiencing downward pressure as</w:t>
      </w:r>
      <w:r w:rsidR="00A220C2">
        <w:t xml:space="preserve"> more customers </w:t>
      </w:r>
      <w:r>
        <w:t>decide</w:t>
      </w:r>
      <w:r w:rsidR="00A220C2">
        <w:t xml:space="preserve"> to produce their own electricity with PV</w:t>
      </w:r>
      <w:r w:rsidR="004A26FA">
        <w:t>. This is a concern for utilities because it th</w:t>
      </w:r>
      <w:bookmarkStart w:id="0" w:name="_GoBack"/>
      <w:bookmarkEnd w:id="0"/>
      <w:r w:rsidR="004A26FA">
        <w:t xml:space="preserve">reatens their ability to recover their fixed costs, which are recovered through volumetric rates. Some observers </w:t>
      </w:r>
      <w:r>
        <w:t>view</w:t>
      </w:r>
      <w:r w:rsidR="004A26FA">
        <w:t xml:space="preserve"> this feedback as a potential “death spiral” </w:t>
      </w:r>
      <w:r>
        <w:t>in which utilities must continually raise prices to recover costs, which then further perpetuates adoption of PV and erosion of the utility’s revenue.</w:t>
      </w:r>
    </w:p>
    <w:p w:rsidR="00C51254" w:rsidRDefault="00F14D87">
      <w:r>
        <w:t>To begin investigating</w:t>
      </w:r>
      <w:r w:rsidR="00C51254">
        <w:t xml:space="preserve"> this phenomenon</w:t>
      </w:r>
      <w:r>
        <w:t xml:space="preserve"> and its potential implications</w:t>
      </w:r>
      <w:r w:rsidR="00C51254">
        <w:t xml:space="preserve">, KAPSARC </w:t>
      </w:r>
      <w:r>
        <w:t xml:space="preserve">developed the Residential Solar PV Adoption Model. The purpose of the model is to describe the adoption over time of residential PV under realistic assumptions regarding consumer behavior. In particular, the model takes into account electricity prices, levelized costs of PV, contagion effects of PV adoption, </w:t>
      </w:r>
      <w:r w:rsidR="009F63AF">
        <w:t xml:space="preserve">and </w:t>
      </w:r>
      <w:r>
        <w:t>the type of residence and whether it is suitable for PV</w:t>
      </w:r>
      <w:r w:rsidR="009F63AF">
        <w:t xml:space="preserve">. </w:t>
      </w:r>
      <w:r>
        <w:t xml:space="preserve"> </w:t>
      </w:r>
    </w:p>
    <w:sectPr w:rsidR="00C51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BCE" w:rsidRDefault="00615BCE" w:rsidP="00615BCE">
      <w:pPr>
        <w:spacing w:after="0" w:line="240" w:lineRule="auto"/>
      </w:pPr>
      <w:r>
        <w:separator/>
      </w:r>
    </w:p>
  </w:endnote>
  <w:endnote w:type="continuationSeparator" w:id="0">
    <w:p w:rsidR="00615BCE" w:rsidRDefault="00615BCE" w:rsidP="0061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BCE" w:rsidRDefault="00615BCE" w:rsidP="00615BCE">
      <w:pPr>
        <w:spacing w:after="0" w:line="240" w:lineRule="auto"/>
      </w:pPr>
      <w:r>
        <w:separator/>
      </w:r>
    </w:p>
  </w:footnote>
  <w:footnote w:type="continuationSeparator" w:id="0">
    <w:p w:rsidR="00615BCE" w:rsidRDefault="00615BCE" w:rsidP="00615BCE">
      <w:pPr>
        <w:spacing w:after="0" w:line="240" w:lineRule="auto"/>
      </w:pPr>
      <w:r>
        <w:continuationSeparator/>
      </w:r>
    </w:p>
  </w:footnote>
  <w:footnote w:id="1">
    <w:p w:rsidR="00615BCE" w:rsidRDefault="00615BCE">
      <w:pPr>
        <w:pStyle w:val="FootnoteText"/>
      </w:pPr>
      <w:r>
        <w:rPr>
          <w:rStyle w:val="FootnoteReference"/>
        </w:rPr>
        <w:footnoteRef/>
      </w:r>
      <w:r>
        <w:t xml:space="preserve"> </w:t>
      </w:r>
      <w:proofErr w:type="gramStart"/>
      <w:r>
        <w:t>Calculated from Energy Information Administration (EIA) utility sales and net metering datasets: EIA.</w:t>
      </w:r>
      <w:proofErr w:type="gramEnd"/>
      <w:r>
        <w:t xml:space="preserve"> 2015. </w:t>
      </w:r>
      <w:r w:rsidRPr="00615BCE">
        <w:rPr>
          <w:i/>
        </w:rPr>
        <w:t>Form EIA-826 detailed data</w:t>
      </w:r>
      <w:r>
        <w:t xml:space="preserve">. Available from </w:t>
      </w:r>
      <w:hyperlink r:id="rId1" w:history="1">
        <w:r w:rsidRPr="00FA3734">
          <w:rPr>
            <w:rStyle w:val="Hyperlink"/>
          </w:rPr>
          <w:t>http://www.eia.gov/electricity/data/eia826/</w:t>
        </w:r>
      </w:hyperlink>
      <w:r>
        <w:t xml:space="preserve"> </w:t>
      </w:r>
    </w:p>
  </w:footnote>
  <w:footnote w:id="2">
    <w:p w:rsidR="00615BCE" w:rsidRDefault="00615BCE">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53"/>
    <w:rsid w:val="000A3353"/>
    <w:rsid w:val="00332B2F"/>
    <w:rsid w:val="003D5B2D"/>
    <w:rsid w:val="00464413"/>
    <w:rsid w:val="004A26FA"/>
    <w:rsid w:val="00615BCE"/>
    <w:rsid w:val="009F63AF"/>
    <w:rsid w:val="00A220C2"/>
    <w:rsid w:val="00C346A9"/>
    <w:rsid w:val="00C51254"/>
    <w:rsid w:val="00F1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2B2F"/>
    <w:rPr>
      <w:sz w:val="16"/>
      <w:szCs w:val="16"/>
    </w:rPr>
  </w:style>
  <w:style w:type="paragraph" w:styleId="CommentText">
    <w:name w:val="annotation text"/>
    <w:basedOn w:val="Normal"/>
    <w:link w:val="CommentTextChar"/>
    <w:uiPriority w:val="99"/>
    <w:semiHidden/>
    <w:unhideWhenUsed/>
    <w:rsid w:val="00332B2F"/>
    <w:pPr>
      <w:spacing w:line="240" w:lineRule="auto"/>
    </w:pPr>
    <w:rPr>
      <w:sz w:val="20"/>
      <w:szCs w:val="20"/>
    </w:rPr>
  </w:style>
  <w:style w:type="character" w:customStyle="1" w:styleId="CommentTextChar">
    <w:name w:val="Comment Text Char"/>
    <w:basedOn w:val="DefaultParagraphFont"/>
    <w:link w:val="CommentText"/>
    <w:uiPriority w:val="99"/>
    <w:semiHidden/>
    <w:rsid w:val="00332B2F"/>
    <w:rPr>
      <w:sz w:val="20"/>
      <w:szCs w:val="20"/>
    </w:rPr>
  </w:style>
  <w:style w:type="paragraph" w:styleId="CommentSubject">
    <w:name w:val="annotation subject"/>
    <w:basedOn w:val="CommentText"/>
    <w:next w:val="CommentText"/>
    <w:link w:val="CommentSubjectChar"/>
    <w:uiPriority w:val="99"/>
    <w:semiHidden/>
    <w:unhideWhenUsed/>
    <w:rsid w:val="00332B2F"/>
    <w:rPr>
      <w:b/>
      <w:bCs/>
    </w:rPr>
  </w:style>
  <w:style w:type="character" w:customStyle="1" w:styleId="CommentSubjectChar">
    <w:name w:val="Comment Subject Char"/>
    <w:basedOn w:val="CommentTextChar"/>
    <w:link w:val="CommentSubject"/>
    <w:uiPriority w:val="99"/>
    <w:semiHidden/>
    <w:rsid w:val="00332B2F"/>
    <w:rPr>
      <w:b/>
      <w:bCs/>
      <w:sz w:val="20"/>
      <w:szCs w:val="20"/>
    </w:rPr>
  </w:style>
  <w:style w:type="paragraph" w:styleId="BalloonText">
    <w:name w:val="Balloon Text"/>
    <w:basedOn w:val="Normal"/>
    <w:link w:val="BalloonTextChar"/>
    <w:uiPriority w:val="99"/>
    <w:semiHidden/>
    <w:unhideWhenUsed/>
    <w:rsid w:val="0033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B2F"/>
    <w:rPr>
      <w:rFonts w:ascii="Tahoma" w:hAnsi="Tahoma" w:cs="Tahoma"/>
      <w:sz w:val="16"/>
      <w:szCs w:val="16"/>
    </w:rPr>
  </w:style>
  <w:style w:type="paragraph" w:styleId="EndnoteText">
    <w:name w:val="endnote text"/>
    <w:basedOn w:val="Normal"/>
    <w:link w:val="EndnoteTextChar"/>
    <w:uiPriority w:val="99"/>
    <w:semiHidden/>
    <w:unhideWhenUsed/>
    <w:rsid w:val="00615B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5BCE"/>
    <w:rPr>
      <w:sz w:val="20"/>
      <w:szCs w:val="20"/>
    </w:rPr>
  </w:style>
  <w:style w:type="character" w:styleId="EndnoteReference">
    <w:name w:val="endnote reference"/>
    <w:basedOn w:val="DefaultParagraphFont"/>
    <w:uiPriority w:val="99"/>
    <w:semiHidden/>
    <w:unhideWhenUsed/>
    <w:rsid w:val="00615BCE"/>
    <w:rPr>
      <w:vertAlign w:val="superscript"/>
    </w:rPr>
  </w:style>
  <w:style w:type="paragraph" w:styleId="FootnoteText">
    <w:name w:val="footnote text"/>
    <w:basedOn w:val="Normal"/>
    <w:link w:val="FootnoteTextChar"/>
    <w:uiPriority w:val="99"/>
    <w:semiHidden/>
    <w:unhideWhenUsed/>
    <w:rsid w:val="00615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BCE"/>
    <w:rPr>
      <w:sz w:val="20"/>
      <w:szCs w:val="20"/>
    </w:rPr>
  </w:style>
  <w:style w:type="character" w:styleId="FootnoteReference">
    <w:name w:val="footnote reference"/>
    <w:basedOn w:val="DefaultParagraphFont"/>
    <w:uiPriority w:val="99"/>
    <w:semiHidden/>
    <w:unhideWhenUsed/>
    <w:rsid w:val="00615BCE"/>
    <w:rPr>
      <w:vertAlign w:val="superscript"/>
    </w:rPr>
  </w:style>
  <w:style w:type="character" w:styleId="Hyperlink">
    <w:name w:val="Hyperlink"/>
    <w:basedOn w:val="DefaultParagraphFont"/>
    <w:uiPriority w:val="99"/>
    <w:unhideWhenUsed/>
    <w:rsid w:val="00615B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2B2F"/>
    <w:rPr>
      <w:sz w:val="16"/>
      <w:szCs w:val="16"/>
    </w:rPr>
  </w:style>
  <w:style w:type="paragraph" w:styleId="CommentText">
    <w:name w:val="annotation text"/>
    <w:basedOn w:val="Normal"/>
    <w:link w:val="CommentTextChar"/>
    <w:uiPriority w:val="99"/>
    <w:semiHidden/>
    <w:unhideWhenUsed/>
    <w:rsid w:val="00332B2F"/>
    <w:pPr>
      <w:spacing w:line="240" w:lineRule="auto"/>
    </w:pPr>
    <w:rPr>
      <w:sz w:val="20"/>
      <w:szCs w:val="20"/>
    </w:rPr>
  </w:style>
  <w:style w:type="character" w:customStyle="1" w:styleId="CommentTextChar">
    <w:name w:val="Comment Text Char"/>
    <w:basedOn w:val="DefaultParagraphFont"/>
    <w:link w:val="CommentText"/>
    <w:uiPriority w:val="99"/>
    <w:semiHidden/>
    <w:rsid w:val="00332B2F"/>
    <w:rPr>
      <w:sz w:val="20"/>
      <w:szCs w:val="20"/>
    </w:rPr>
  </w:style>
  <w:style w:type="paragraph" w:styleId="CommentSubject">
    <w:name w:val="annotation subject"/>
    <w:basedOn w:val="CommentText"/>
    <w:next w:val="CommentText"/>
    <w:link w:val="CommentSubjectChar"/>
    <w:uiPriority w:val="99"/>
    <w:semiHidden/>
    <w:unhideWhenUsed/>
    <w:rsid w:val="00332B2F"/>
    <w:rPr>
      <w:b/>
      <w:bCs/>
    </w:rPr>
  </w:style>
  <w:style w:type="character" w:customStyle="1" w:styleId="CommentSubjectChar">
    <w:name w:val="Comment Subject Char"/>
    <w:basedOn w:val="CommentTextChar"/>
    <w:link w:val="CommentSubject"/>
    <w:uiPriority w:val="99"/>
    <w:semiHidden/>
    <w:rsid w:val="00332B2F"/>
    <w:rPr>
      <w:b/>
      <w:bCs/>
      <w:sz w:val="20"/>
      <w:szCs w:val="20"/>
    </w:rPr>
  </w:style>
  <w:style w:type="paragraph" w:styleId="BalloonText">
    <w:name w:val="Balloon Text"/>
    <w:basedOn w:val="Normal"/>
    <w:link w:val="BalloonTextChar"/>
    <w:uiPriority w:val="99"/>
    <w:semiHidden/>
    <w:unhideWhenUsed/>
    <w:rsid w:val="0033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B2F"/>
    <w:rPr>
      <w:rFonts w:ascii="Tahoma" w:hAnsi="Tahoma" w:cs="Tahoma"/>
      <w:sz w:val="16"/>
      <w:szCs w:val="16"/>
    </w:rPr>
  </w:style>
  <w:style w:type="paragraph" w:styleId="EndnoteText">
    <w:name w:val="endnote text"/>
    <w:basedOn w:val="Normal"/>
    <w:link w:val="EndnoteTextChar"/>
    <w:uiPriority w:val="99"/>
    <w:semiHidden/>
    <w:unhideWhenUsed/>
    <w:rsid w:val="00615B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5BCE"/>
    <w:rPr>
      <w:sz w:val="20"/>
      <w:szCs w:val="20"/>
    </w:rPr>
  </w:style>
  <w:style w:type="character" w:styleId="EndnoteReference">
    <w:name w:val="endnote reference"/>
    <w:basedOn w:val="DefaultParagraphFont"/>
    <w:uiPriority w:val="99"/>
    <w:semiHidden/>
    <w:unhideWhenUsed/>
    <w:rsid w:val="00615BCE"/>
    <w:rPr>
      <w:vertAlign w:val="superscript"/>
    </w:rPr>
  </w:style>
  <w:style w:type="paragraph" w:styleId="FootnoteText">
    <w:name w:val="footnote text"/>
    <w:basedOn w:val="Normal"/>
    <w:link w:val="FootnoteTextChar"/>
    <w:uiPriority w:val="99"/>
    <w:semiHidden/>
    <w:unhideWhenUsed/>
    <w:rsid w:val="00615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BCE"/>
    <w:rPr>
      <w:sz w:val="20"/>
      <w:szCs w:val="20"/>
    </w:rPr>
  </w:style>
  <w:style w:type="character" w:styleId="FootnoteReference">
    <w:name w:val="footnote reference"/>
    <w:basedOn w:val="DefaultParagraphFont"/>
    <w:uiPriority w:val="99"/>
    <w:semiHidden/>
    <w:unhideWhenUsed/>
    <w:rsid w:val="00615BCE"/>
    <w:rPr>
      <w:vertAlign w:val="superscript"/>
    </w:rPr>
  </w:style>
  <w:style w:type="character" w:styleId="Hyperlink">
    <w:name w:val="Hyperlink"/>
    <w:basedOn w:val="DefaultParagraphFont"/>
    <w:uiPriority w:val="99"/>
    <w:unhideWhenUsed/>
    <w:rsid w:val="00615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ia.gov/electricity/data/eia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9F5AE-6B0C-4D9F-864A-2D37F94D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1316</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Bean</dc:creator>
  <cp:lastModifiedBy>Patrick Bean</cp:lastModifiedBy>
  <cp:revision>2</cp:revision>
  <dcterms:created xsi:type="dcterms:W3CDTF">2015-02-17T08:11:00Z</dcterms:created>
  <dcterms:modified xsi:type="dcterms:W3CDTF">2015-02-17T08:11:00Z</dcterms:modified>
</cp:coreProperties>
</file>