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28"/>
        </w:rPr>
        <w:t>ГРОМАДСЬКА ОРГАНІЗАЦІЯ «ТАЛАН ЮА»</w:t>
      </w:r>
    </w:p>
    <w:p>
      <w:pPr>
        <w:spacing w:after="240"/>
        <w:jc w:val="center"/>
      </w:pPr>
      <w:r>
        <w:rPr>
          <w:sz w:val="18"/>
        </w:rPr>
        <w:t>ЄДРПОУ: 45119390 | ngo.talan.ua@gmail.com | +38 (063) 656-89-99</w:t>
      </w:r>
    </w:p>
    <w:p>
      <w:pPr>
        <w:spacing w:after="360"/>
        <w:jc w:val="center"/>
      </w:pPr>
      <w:r>
        <w:rPr>
          <w:color w:val="808080"/>
        </w:rPr>
        <w:t>__________________________________________________________________</w:t>
      </w:r>
    </w:p>
    <w:p>
      <w:pPr>
        <w:spacing w:after="360"/>
        <w:jc w:val="center"/>
      </w:pPr>
      <w:r>
        <w:rPr>
          <w:b/>
          <w:sz w:val="32"/>
        </w:rPr>
        <w:t>КОМУНІКАЦІЙНА РАМКА ТА СКРИПТ РОЗМОВИ</w:t>
        <w:br/>
        <w:t>Партнер: ГО «Горизонт змін»</w:t>
      </w:r>
    </w:p>
    <w:p>
      <w:pPr>
        <w:spacing w:before="240" w:after="80"/>
      </w:pPr>
      <w:r>
        <w:rPr>
          <w:b/>
          <w:sz w:val="26"/>
        </w:rPr>
        <w:t>🎯 Ціль зустрічі / переговорів:</w:t>
      </w:r>
    </w:p>
    <w:p>
      <w:r>
        <w:t>Отримати підпис керівника організації на Листі підтримки (файл 05) для підсилення організаційної та адвокаційної частини проєкту.</w:t>
      </w:r>
    </w:p>
    <w:p>
      <w:pPr>
        <w:spacing w:before="240" w:after="80"/>
      </w:pPr>
      <w:r>
        <w:rPr>
          <w:b/>
          <w:sz w:val="26"/>
        </w:rPr>
        <w:t>💡 Головна теза (Суть проєкту спрощено):</w:t>
      </w:r>
    </w:p>
    <w:p>
      <w:r>
        <w:t>Співпраця у сфері соціальних змін, адвокації прав ветеранів та розвитку спроможності громади. Проєкт «Новий Шлях» отримає потужного партнера з великим досвідом у Черкасах, а ГО «Горизонт змін» зможе масштабувати свої проєкти через цифрову та фізичну інфраструктуру екосистеми.</w:t>
      </w:r>
    </w:p>
    <w:p>
      <w:pPr>
        <w:spacing w:before="240" w:after="80"/>
      </w:pPr>
      <w:r>
        <w:rPr>
          <w:b/>
          <w:sz w:val="26"/>
        </w:rPr>
        <w:t>🗣️ Детальний скрипт розмови (Дослівний текст):</w:t>
      </w:r>
    </w:p>
    <w:p>
      <w:r>
        <w:t>«Вітаю, [Ім'я]!</w:t>
        <w:br/>
        <w:br/>
        <w:t>Я — Тимур Шаповал з ГО "ТАЛАН ЮА". Ми подаємо заявку на грант від IREX на проєкт ветеранської екосистеми "Новий Шлях" та хочемо бачити вас серед ключових партнерів.</w:t>
        <w:br/>
        <w:br/>
        <w:t>Ви маєте колосальний досвід у Черкасах щодо соціальних проєктів, розвитку активності громади та впровадження системних змін. Ветеранська реінтеграція — це не просто роздача пільг, це про зміну ставлення суспільства, адвокацію прав та залучення ветеранів до активного життя громади. І тут ваша експертиза є неоціненною.</w:t>
        <w:br/>
        <w:br/>
        <w:t>У межах проєкту ми створюємо фізичний хаб та діджитал-платформу. Ми хочемо запропонувати вам партнерство: спільне проведення адвокаційних кампаній, круглих столів, інтеграцію ваших освітніх ініціатив для ветеранів. Наш хаб стане майданчиком для просування тих соціальних стандартів, які ви адвокатуєте.</w:t>
        <w:br/>
        <w:br/>
        <w:t>Для донора важливо бачити, що проєкт підтримують авторитетні профільні організації Черкащини. Ваш лист підтримки (документ 05) підтверджує наше партнерство у сфері розвитку громадянського суспільства. Лист стандартний, без фінансових зобов'язань. Буду дуже вдячний за твою підтримку та підпис під цим документом».</w:t>
      </w:r>
    </w:p>
    <w:p>
      <w:pPr>
        <w:spacing w:before="240" w:after="80"/>
      </w:pPr>
      <w:r>
        <w:rPr>
          <w:b/>
          <w:sz w:val="26"/>
        </w:rPr>
        <w:t>🎁 Яку вигоду отримує партнер (Аргументи для переконання):</w:t>
      </w:r>
    </w:p>
    <w:p>
      <w:pPr>
        <w:pStyle w:val="ListBullet"/>
      </w:pPr>
      <w:r>
        <w:t>Масштабування освітніх та громадських програм ГО «Горизонт змін» на ветеранську аудиторію проєкту.</w:t>
      </w:r>
    </w:p>
    <w:p>
      <w:pPr>
        <w:pStyle w:val="ListBullet"/>
      </w:pPr>
      <w:r>
        <w:t>Спільне проведення адвокаційних та інформаційних кампаній у Черкаській громаді.</w:t>
      </w:r>
    </w:p>
    <w:p>
      <w:pPr>
        <w:pStyle w:val="ListBullet"/>
      </w:pPr>
      <w:r>
        <w:t>Створення синергії між двома провідними громадськими організаціями регіону.</w:t>
      </w:r>
    </w:p>
    <w:p>
      <w:pPr>
        <w:spacing w:before="240" w:after="80"/>
      </w:pPr>
      <w:r>
        <w:rPr>
          <w:b/>
          <w:sz w:val="26"/>
        </w:rPr>
        <w:t>🛡️ Відповіді на типові заперечення та побоювання:</w:t>
      </w:r>
    </w:p>
    <w:p>
      <w:pPr>
        <w:spacing w:after="40"/>
      </w:pPr>
      <w:r>
        <w:rPr>
          <w:b/>
        </w:rPr>
        <w:t xml:space="preserve">❓ Запитання: </w:t>
      </w:r>
      <w:r>
        <w:rPr>
          <w:i/>
        </w:rPr>
        <w:t>Якою буде роль нашої ГО у звітності?</w:t>
      </w:r>
    </w:p>
    <w:p>
      <w:pPr>
        <w:spacing w:after="160"/>
      </w:pPr>
      <w:r>
        <w:rPr>
          <w:b/>
        </w:rPr>
        <w:t xml:space="preserve">💬 Відповідь: </w:t>
      </w:r>
      <w:r>
        <w:t>Виключно партнерською. Ви не несете фінансової чи юридичної відповідальності перед донором за виконання показників нашого гранту. Звітність лежить повністю на ГО «ТАЛАН ЮА».</w:t>
      </w:r>
    </w:p>
    <w:p>
      <w:pPr>
        <w:spacing w:before="360"/>
        <w:jc w:val="center"/>
      </w:pPr>
      <w:r>
        <w:rPr>
          <w:i/>
          <w:sz w:val="18"/>
        </w:rPr>
        <w:t>ГО «ТАЛАН ЮА» — Професійний супровід ветеранів. Шануємо минуле, будуємо майбутнє разом!</w:t>
      </w:r>
    </w:p>
    <w:sectPr w:rsidR="00FC693F" w:rsidRPr="0006063C" w:rsidSect="00034616">
      <w:pgSz w:w="12240" w:h="15840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