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ГРОМАДСЬКА ОРГАНІЗАЦІЯ «ТАЛАН ЮА»</w:t>
      </w:r>
    </w:p>
    <w:p>
      <w:pPr>
        <w:spacing w:after="240"/>
        <w:jc w:val="center"/>
      </w:pPr>
      <w:r>
        <w:rPr>
          <w:sz w:val="18"/>
        </w:rPr>
        <w:t>ЄДРПОУ: 45119390 | ngo.talan.ua@gmail.com | +38 (063) 656-89-99</w:t>
      </w:r>
    </w:p>
    <w:p>
      <w:pPr>
        <w:spacing w:after="360"/>
        <w:jc w:val="center"/>
      </w:pPr>
      <w:r>
        <w:rPr>
          <w:color w:val="808080"/>
        </w:rPr>
        <w:t>__________________________________________________________________</w:t>
      </w:r>
    </w:p>
    <w:p>
      <w:pPr>
        <w:spacing w:after="360"/>
        <w:jc w:val="center"/>
      </w:pPr>
      <w:r>
        <w:rPr>
          <w:b/>
          <w:sz w:val="32"/>
        </w:rPr>
        <w:t>КОМУНІКАЦІЙНА РАМКА ТА СКРИПТ РОЗМОВИ</w:t>
        <w:br/>
        <w:t>Партнер: ГО «Черкаський інститут міста»</w:t>
      </w:r>
    </w:p>
    <w:p>
      <w:pPr>
        <w:spacing w:before="240" w:after="80"/>
      </w:pPr>
      <w:r>
        <w:rPr>
          <w:b/>
          <w:sz w:val="26"/>
        </w:rPr>
        <w:t>🎯 Ціль зустрічі / переговорів:</w:t>
      </w:r>
    </w:p>
    <w:p>
      <w:r>
        <w:t>Отримати підпис керівника на Листі підтримки (файл 04) для інтеграції проєкту в загальну стратегію розвитку міста.</w:t>
      </w:r>
    </w:p>
    <w:p>
      <w:pPr>
        <w:spacing w:before="240" w:after="80"/>
      </w:pPr>
      <w:r>
        <w:rPr>
          <w:b/>
          <w:sz w:val="26"/>
        </w:rPr>
        <w:t>💡 Головна теза (Суть проєкту спрощено):</w:t>
      </w:r>
    </w:p>
    <w:p>
      <w:r>
        <w:t>Проєкт «Новий Шлях» є інноваційним рішенням у сфері цифровізації муніципальних послуг (GovTech/CivicTech) з інтеграцією штучного інтелекту. Це робить Черкаси передовим містом-інноватором у сфері цифрової адаптації ветеранів. ГО «Черкаський інститут міста» отримає готовий технологічний кейс для впровадження у стратегію розвитку Черкас.</w:t>
      </w:r>
    </w:p>
    <w:p>
      <w:pPr>
        <w:spacing w:before="240" w:after="80"/>
      </w:pPr>
      <w:r>
        <w:rPr>
          <w:b/>
          <w:sz w:val="26"/>
        </w:rPr>
        <w:t>🗣️ Детальний скрипт розмови (Дослівний текст):</w:t>
      </w:r>
    </w:p>
    <w:p>
      <w:r>
        <w:t>«Доброго дня, [Ім'я По батькові]!</w:t>
        <w:br/>
        <w:br/>
        <w:t>Я — Шаповал Тимур Юрійович, голова ГО "ТАЛАН ЮА". Ми звертаємося щодо партнерства у великому технологічному проєкті "Новий Шлях", який ми подаємо на конкурс міжнародного фонду IREX.</w:t>
        <w:br/>
        <w:br/>
        <w:t>Ваша організація опікується стратегічним та інноваційним розвитком Черкас, аналітикою та розвитком просторів. Наш проєкт — це не класичний соціальний хаб. Це перша в Україні спроба побудувати гібридну екосистему ветеранського супроводу, де фізичний простір повністю інтегрований із сучасною IT-платформою та штучним інтелектом (AI-асистентом).</w:t>
        <w:br/>
        <w:br/>
        <w:t>Ми хочемо зробити Черкаси лідером у сфері ветеранського GovTech та CivicTech. Ветеран зможе отримати відповіді на складні питання щодо законодавства чи роботи за лічені секунди завдяки розумному боту. Це повністю відповідає місії вашої організації з впровадження інновацій та покращення якості життя в місті.</w:t>
        <w:br/>
        <w:br/>
        <w:t>Ми пропонуємо зафіксувати наше партнерство у Листі підтримки (документ 04). Для донора ваша експертна підтримка є ключовим показником того, що проєкт інтегрується в довгострокову стратегію розвитку Черкас. Лист має декларативний характер, не накладає фінансових зобов'язань. Будемо щиро вдячні за підписання цього листа».</w:t>
      </w:r>
    </w:p>
    <w:p>
      <w:pPr>
        <w:spacing w:before="240" w:after="80"/>
      </w:pPr>
      <w:r>
        <w:rPr>
          <w:b/>
          <w:sz w:val="26"/>
        </w:rPr>
        <w:t>🎁 Яку вигоду отримує партнер (Аргументи для переконання):</w:t>
      </w:r>
    </w:p>
    <w:p>
      <w:pPr>
        <w:pStyle w:val="ListBullet"/>
      </w:pPr>
      <w:r>
        <w:t>Отримання Черкасами інноваційного цифрового кейсу (AI-асистент для ветеранів) як зразка для інших міст України.</w:t>
      </w:r>
    </w:p>
    <w:p>
      <w:pPr>
        <w:pStyle w:val="ListBullet"/>
      </w:pPr>
      <w:r>
        <w:t>Підсилення стратегії розвитку міста в напрямі соціальної інтеграції захисників.</w:t>
      </w:r>
    </w:p>
    <w:p>
      <w:pPr>
        <w:pStyle w:val="ListBullet"/>
      </w:pPr>
      <w:r>
        <w:t>Спільне представлення Черкас на всеукраїнських конференціях з розвитку міст завдяки успішній реалізації проєкту.</w:t>
      </w:r>
    </w:p>
    <w:p>
      <w:pPr>
        <w:spacing w:before="240" w:after="80"/>
      </w:pPr>
      <w:r>
        <w:rPr>
          <w:b/>
          <w:sz w:val="26"/>
        </w:rPr>
        <w:t>🛡️ Відповіді на типові заперечення та побоювання:</w:t>
      </w:r>
    </w:p>
    <w:p>
      <w:pPr>
        <w:spacing w:after="40"/>
      </w:pPr>
      <w:r>
        <w:rPr>
          <w:b/>
        </w:rPr>
        <w:t xml:space="preserve">❓ Запитання: </w:t>
      </w:r>
      <w:r>
        <w:rPr>
          <w:i/>
        </w:rPr>
        <w:t>Як саме ваша організація залучатиметься до реалізації?</w:t>
      </w:r>
    </w:p>
    <w:p>
      <w:pPr>
        <w:spacing w:after="160"/>
      </w:pPr>
      <w:r>
        <w:rPr>
          <w:b/>
        </w:rPr>
        <w:t xml:space="preserve">💬 Відповідь: </w:t>
      </w:r>
      <w:r>
        <w:t>Ми плануємо проводити спільні круглі столи щодо ветеранської політики міста, обмінюватися аналітичними даними про потреби ветеранів для покращення міських програм та стратегій розвитку просторів.</w:t>
      </w:r>
    </w:p>
    <w:p>
      <w:pPr>
        <w:spacing w:before="360"/>
        <w:jc w:val="center"/>
      </w:pPr>
      <w:r>
        <w:rPr>
          <w:i/>
          <w:sz w:val="18"/>
        </w:rPr>
        <w:t>ГО «ТАЛАН ЮА» — Професійний супровід ветеранів. Шануємо минуле, будуємо майбутнє разом!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