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Громадська організація «Горизонт змін»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sz w:val="28"/>
        </w:rPr>
        <w:t>ЛИСТ ПІДТРИМКИ ПРОЄКТУ «НОВИЙ ШЛЯХ»</w:t>
      </w:r>
    </w:p>
    <w:p>
      <w:r>
        <w:t>Громадська організація «Горизонт змін»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ГО «Горизонт змін» активно підтримує ініціативи, спрямовані на посилення спроможності громад та розвиток людського капіталу. Проєкт «Новий Шлях» є яскравим прикладом інноваційного підходу до вирішення складних соціальних викликів. Об'єднання понад 150 фахівців області в єдину верифіковану мережу створить потужний прецедент міжсекторальної взаємодії, і ми готові долучатися до навчальних та адвокаційних заходів проєкту.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Громадська організація «Горизонт змін»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pPr>
        <w:keepNext/>
      </w:pPr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480" w:after="240"/>
        <w:jc w:val="center"/>
      </w:pPr>
      <w:r>
        <w:rPr>
          <w:b w:val="0"/>
        </w:rPr>
        <w:t>Підпис сторони: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</w:tcPr>
          <w:p>
            <w:pPr>
              <w:jc w:val="right"/>
            </w:pPr>
            <w:r>
              <w:rPr>
                <w:b/>
              </w:rPr>
              <w:t>Голова організації</w:t>
              <w:br/>
              <w:t>Громадська організація «Горизонт змін»</w:t>
            </w:r>
          </w:p>
        </w:tc>
      </w:tr>
      <w:tr>
        <w:tc>
          <w:tcPr>
            <w:tcW w:type="dxa" w:w="9972"/>
          </w:tcPr>
          <w:p>
            <w:pPr>
              <w:jc w:val="right"/>
            </w:pPr>
            <w:r>
              <w:br/>
              <w:t>_________________ / ІМ'Я ПРІЗВИЩЕ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