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0F05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Partnership </w:t>
      </w:r>
    </w:p>
    <w:p w14:paraId="781ACDC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Set 2</w:t>
      </w:r>
    </w:p>
    <w:p w14:paraId="7CEA97CC">
      <w:pPr>
        <w:rPr>
          <w:rFonts w:hint="default" w:ascii="Calibri" w:hAnsi="Calibri" w:cs="Calibri"/>
          <w:lang w:val="en-MY"/>
        </w:rPr>
      </w:pPr>
      <w:r>
        <w:rPr>
          <w:rFonts w:ascii="Calibri" w:hAnsi="Calibri" w:cs="Calibri"/>
        </w:rPr>
        <w:t>KAPLAN Q41</w:t>
      </w:r>
      <w:r>
        <w:rPr>
          <w:rFonts w:hint="default" w:ascii="Calibri" w:hAnsi="Calibri" w:cs="Calibri"/>
          <w:lang w:val="en-MY"/>
        </w:rPr>
        <w:t>8</w:t>
      </w:r>
    </w:p>
    <w:p w14:paraId="20190717">
      <w:pPr>
        <w:pStyle w:val="2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Which of the following statements relating to accounting for a partnership is true?</w:t>
      </w:r>
    </w:p>
    <w:p w14:paraId="53561A7B">
      <w:pPr>
        <w:pStyle w:val="28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The partners' capital accounts reflect each partner's share of profit from the appropriation account</w:t>
      </w:r>
    </w:p>
    <w:p w14:paraId="64A74020">
      <w:pPr>
        <w:pStyle w:val="28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If a partner makes a loan to the partnership, this is classified as an increase in the capital account of that partner.</w:t>
      </w:r>
    </w:p>
    <w:p w14:paraId="7A81B349">
      <w:pPr>
        <w:pStyle w:val="28"/>
        <w:numPr>
          <w:ilvl w:val="0"/>
          <w:numId w:val="2"/>
        </w:numPr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</w:rPr>
        <w:t>The capital account of each partner is normally fixed and will change when a partner introduces additional capital into the business or retires from the partnership.</w:t>
      </w:r>
    </w:p>
    <w:p w14:paraId="64B043A7">
      <w:pPr>
        <w:pStyle w:val="28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The capital account of each partner is debited with drawings made during the accounting year.</w:t>
      </w:r>
    </w:p>
    <w:p w14:paraId="5556B1A0">
      <w:pPr>
        <w:rPr>
          <w:rFonts w:ascii="Calibri" w:hAnsi="Calibri" w:cs="Calibri"/>
        </w:rPr>
      </w:pPr>
    </w:p>
    <w:p w14:paraId="5503D4D8">
      <w:pPr>
        <w:rPr>
          <w:rFonts w:hint="default" w:ascii="Calibri" w:hAnsi="Calibri" w:cs="Calibri"/>
          <w:lang w:val="en-MY"/>
        </w:rPr>
      </w:pPr>
      <w:r>
        <w:rPr>
          <w:rFonts w:ascii="Calibri" w:hAnsi="Calibri" w:cs="Calibri"/>
        </w:rPr>
        <w:t>K41</w:t>
      </w:r>
      <w:r>
        <w:rPr>
          <w:rFonts w:hint="default" w:ascii="Calibri" w:hAnsi="Calibri" w:cs="Calibri"/>
          <w:lang w:val="en-MY"/>
        </w:rPr>
        <w:t>9</w:t>
      </w:r>
    </w:p>
    <w:p w14:paraId="1742F407">
      <w:pPr>
        <w:pStyle w:val="2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Which of the following statements relating to accounting for a partnership is true?</w:t>
      </w:r>
    </w:p>
    <w:p w14:paraId="7E986B49">
      <w:pPr>
        <w:pStyle w:val="28"/>
        <w:numPr>
          <w:ilvl w:val="0"/>
          <w:numId w:val="3"/>
        </w:numPr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</w:rPr>
        <w:t>The respective share of profit from the appropriation account is recorded in the current account of each partner.</w:t>
      </w:r>
    </w:p>
    <w:p w14:paraId="3858B8F2">
      <w:pPr>
        <w:pStyle w:val="28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If a partner has a salary from the partnership, this is accounted for as an expense in the statement of profit or loss.</w:t>
      </w:r>
    </w:p>
    <w:p w14:paraId="3EBBE545">
      <w:pPr>
        <w:pStyle w:val="28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 If interest is earned on capital account balances, the interest earned is credited to the capital account of each partner.</w:t>
      </w:r>
    </w:p>
    <w:p w14:paraId="49575B3D">
      <w:pPr>
        <w:pStyle w:val="28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The capital account balances of each partner must have identical account balances.</w:t>
      </w:r>
    </w:p>
    <w:p w14:paraId="3ED38D4B">
      <w:pPr>
        <w:rPr>
          <w:rFonts w:hint="default" w:ascii="Calibri" w:hAnsi="Calibri" w:cs="Calibri"/>
          <w:lang w:val="en-MY"/>
        </w:rPr>
      </w:pPr>
      <w:r>
        <w:rPr>
          <w:rFonts w:ascii="Calibri" w:hAnsi="Calibri" w:cs="Calibri"/>
        </w:rPr>
        <w:t>K4</w:t>
      </w:r>
      <w:r>
        <w:rPr>
          <w:rFonts w:hint="default" w:ascii="Calibri" w:hAnsi="Calibri" w:cs="Calibri"/>
          <w:lang w:val="en-MY"/>
        </w:rPr>
        <w:t>20</w:t>
      </w:r>
    </w:p>
    <w:p w14:paraId="3753FE77">
      <w:pPr>
        <w:pStyle w:val="2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Which of the following statements provides the definition of a partnership? </w:t>
      </w:r>
    </w:p>
    <w:p w14:paraId="6E1FE0AA">
      <w:pPr>
        <w:rPr>
          <w:rFonts w:ascii="Calibri" w:hAnsi="Calibri" w:cs="Calibri"/>
        </w:rPr>
      </w:pPr>
      <w:r>
        <w:rPr>
          <w:rFonts w:ascii="Calibri" w:hAnsi="Calibri" w:cs="Calibri"/>
        </w:rPr>
        <w:t>A. A maximum of three people in business together</w:t>
      </w:r>
    </w:p>
    <w:p w14:paraId="760F8315">
      <w:pPr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</w:rPr>
        <w:t xml:space="preserve">B. Persons in business together with the intention of sharing profits and losses </w:t>
      </w:r>
    </w:p>
    <w:p w14:paraId="4C24B543">
      <w:pPr>
        <w:rPr>
          <w:rFonts w:ascii="Calibri" w:hAnsi="Calibri" w:cs="Calibri"/>
        </w:rPr>
      </w:pPr>
      <w:r>
        <w:rPr>
          <w:rFonts w:ascii="Calibri" w:hAnsi="Calibri" w:cs="Calibri"/>
        </w:rPr>
        <w:t>C. Two work colleagues who are employed by the same business</w:t>
      </w:r>
    </w:p>
    <w:p w14:paraId="374AB643">
      <w:pPr>
        <w:rPr>
          <w:rFonts w:ascii="Calibri" w:hAnsi="Calibri" w:cs="Calibri"/>
        </w:rPr>
      </w:pPr>
      <w:r>
        <w:rPr>
          <w:rFonts w:ascii="Calibri" w:hAnsi="Calibri" w:cs="Calibri"/>
        </w:rPr>
        <w:t>D. Two persons who each have their own business as a sole proprietor</w:t>
      </w:r>
    </w:p>
    <w:p w14:paraId="483F09E5">
      <w:pPr>
        <w:rPr>
          <w:rFonts w:ascii="Calibri" w:hAnsi="Calibri" w:cs="Calibri"/>
        </w:rPr>
      </w:pPr>
    </w:p>
    <w:p w14:paraId="707B1CB0">
      <w:pPr>
        <w:rPr>
          <w:rFonts w:hint="default" w:ascii="Calibri" w:hAnsi="Calibri" w:cs="Calibri"/>
          <w:lang w:val="en-MY"/>
        </w:rPr>
      </w:pPr>
      <w:r>
        <w:rPr>
          <w:rFonts w:ascii="Calibri" w:hAnsi="Calibri" w:cs="Calibri"/>
        </w:rPr>
        <w:t>K4</w:t>
      </w:r>
      <w:r>
        <w:rPr>
          <w:rFonts w:hint="default" w:ascii="Calibri" w:hAnsi="Calibri" w:cs="Calibri"/>
          <w:lang w:val="en-MY"/>
        </w:rPr>
        <w:t>21</w:t>
      </w:r>
    </w:p>
    <w:p w14:paraId="356B8310">
      <w:pPr>
        <w:pStyle w:val="2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What is the purpose of a partnership agreement?</w:t>
      </w:r>
    </w:p>
    <w:p w14:paraId="788FD3BA">
      <w:pPr>
        <w:pStyle w:val="28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It is a legal requirement for all partnerships to have a partnership agreement.</w:t>
      </w:r>
    </w:p>
    <w:p w14:paraId="499A092D">
      <w:pPr>
        <w:pStyle w:val="28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It enables customers to understand how the partnership operates.</w:t>
      </w:r>
    </w:p>
    <w:p w14:paraId="4D1C3F55">
      <w:pPr>
        <w:pStyle w:val="28"/>
        <w:numPr>
          <w:ilvl w:val="0"/>
          <w:numId w:val="4"/>
        </w:numPr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</w:rPr>
        <w:t>It is a contract between the partners that sets out their rights and responsibilities to each other.</w:t>
      </w:r>
    </w:p>
    <w:p w14:paraId="4FB68CD3">
      <w:pPr>
        <w:pStyle w:val="28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It is a contract between the partners that sets out the profit and loss sharing arrangements between the partners.</w:t>
      </w:r>
    </w:p>
    <w:p w14:paraId="5B1A72EC">
      <w:pPr>
        <w:rPr>
          <w:rFonts w:hint="default" w:ascii="Calibri" w:hAnsi="Calibri" w:cs="Calibri"/>
          <w:lang w:val="en-MY"/>
        </w:rPr>
      </w:pPr>
      <w:r>
        <w:rPr>
          <w:rFonts w:ascii="Calibri" w:hAnsi="Calibri" w:cs="Calibri"/>
        </w:rPr>
        <w:t>K42</w:t>
      </w:r>
      <w:r>
        <w:rPr>
          <w:rFonts w:hint="default" w:ascii="Calibri" w:hAnsi="Calibri" w:cs="Calibri"/>
          <w:lang w:val="en-MY"/>
        </w:rPr>
        <w:t>2</w:t>
      </w:r>
    </w:p>
    <w:p w14:paraId="2945588A">
      <w:pPr>
        <w:pStyle w:val="2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Which of the following items would not normally be included within a partnership agreement?</w:t>
      </w:r>
    </w:p>
    <w:p w14:paraId="64627076">
      <w:pPr>
        <w:rPr>
          <w:rFonts w:ascii="Calibri" w:hAnsi="Calibri" w:cs="Calibri"/>
        </w:rPr>
      </w:pPr>
      <w:r>
        <w:rPr>
          <w:rFonts w:ascii="Calibri" w:hAnsi="Calibri" w:cs="Calibri"/>
        </w:rPr>
        <w:t>A. The names of the partners</w:t>
      </w:r>
    </w:p>
    <w:p w14:paraId="2F813FE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B. The arrangements for sharing residual profits and losses between the partners </w:t>
      </w:r>
    </w:p>
    <w:p w14:paraId="0C7D3D04">
      <w:pPr>
        <w:rPr>
          <w:rFonts w:ascii="Calibri" w:hAnsi="Calibri" w:cs="Calibri"/>
        </w:rPr>
      </w:pPr>
      <w:r>
        <w:rPr>
          <w:rFonts w:ascii="Calibri" w:hAnsi="Calibri" w:cs="Calibri"/>
        </w:rPr>
        <w:t>C.The name and business location of the partnership</w:t>
      </w:r>
    </w:p>
    <w:p w14:paraId="3B9A697E">
      <w:pPr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</w:rPr>
        <w:t>D.The names of the principal customers and suppliers of the business</w:t>
      </w:r>
    </w:p>
    <w:p w14:paraId="2DCDD29A">
      <w:pPr>
        <w:rPr>
          <w:rFonts w:ascii="Calibri" w:hAnsi="Calibri" w:cs="Calibri"/>
        </w:rPr>
      </w:pPr>
    </w:p>
    <w:p w14:paraId="4C1530E4">
      <w:pPr>
        <w:rPr>
          <w:rFonts w:ascii="Calibri" w:hAnsi="Calibri" w:cs="Calibri"/>
        </w:rPr>
      </w:pPr>
      <w:r>
        <w:rPr>
          <w:rFonts w:ascii="Calibri" w:hAnsi="Calibri" w:cs="Calibri"/>
        </w:rPr>
        <w:t>The following information relates to questions 423 and 424.</w:t>
      </w:r>
    </w:p>
    <w:p w14:paraId="64017796">
      <w:pPr>
        <w:rPr>
          <w:rFonts w:ascii="Calibri" w:hAnsi="Calibri" w:cs="Calibri"/>
        </w:rPr>
      </w:pPr>
      <w:r>
        <w:rPr>
          <w:rFonts w:ascii="Calibri" w:hAnsi="Calibri" w:cs="Calibri"/>
        </w:rPr>
        <w:t>Viv and Bao are in partnership, sharing profits and losses in a ratio of 3:2. The business maintains current accounts and fixed capital accounts for the partners. In the last year, the profit before appropriations was $27,800. Bao is entitled to an annual salary of $3,800.</w:t>
      </w:r>
    </w:p>
    <w:p w14:paraId="2755B0C0">
      <w:pPr>
        <w:rPr>
          <w:rFonts w:ascii="Calibri" w:hAnsi="Calibri" w:cs="Calibri"/>
        </w:rPr>
      </w:pPr>
      <w:r>
        <w:rPr>
          <w:rFonts w:ascii="Calibri" w:hAnsi="Calibri" w:cs="Calibri"/>
        </w:rPr>
        <w:t>During the year Viv and Bao made cash drawings of $12,000 each.</w:t>
      </w:r>
    </w:p>
    <w:p w14:paraId="1D6A87E0">
      <w:pPr>
        <w:rPr>
          <w:rFonts w:ascii="Calibri" w:hAnsi="Calibri" w:cs="Calibri"/>
        </w:rPr>
      </w:pPr>
      <w:r>
        <w:rPr>
          <w:rFonts w:ascii="Calibri" w:hAnsi="Calibri" w:cs="Calibri"/>
        </w:rPr>
        <w:t>Note: in the exam, all questions will be independent, and not based on a common scenario.</w:t>
      </w:r>
    </w:p>
    <w:p w14:paraId="50D62AB2">
      <w:pPr>
        <w:pStyle w:val="2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What is Viv's share of the profit?</w:t>
      </w:r>
    </w:p>
    <w:p w14:paraId="4330BCA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 $2,280 </w:t>
      </w:r>
    </w:p>
    <w:p w14:paraId="3FC2A2F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 $9,600 </w:t>
      </w:r>
    </w:p>
    <w:p w14:paraId="28F2DC70">
      <w:pPr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</w:rPr>
        <w:t>c. $14,400</w:t>
      </w:r>
    </w:p>
    <w:p w14:paraId="07FF6E16">
      <w:pPr>
        <w:rPr>
          <w:rFonts w:ascii="Calibri" w:hAnsi="Calibri" w:cs="Calibri"/>
        </w:rPr>
      </w:pPr>
      <w:r>
        <w:rPr>
          <w:rFonts w:ascii="Calibri" w:hAnsi="Calibri" w:cs="Calibri"/>
        </w:rPr>
        <w:t>D$16,680</w:t>
      </w:r>
    </w:p>
    <w:p w14:paraId="1B6EBDD4">
      <w:pPr>
        <w:rPr>
          <w:rFonts w:ascii="Calibri" w:hAnsi="Calibri" w:cs="Calibri"/>
        </w:rPr>
      </w:pPr>
    </w:p>
    <w:p w14:paraId="6D2EFAB6">
      <w:pPr>
        <w:rPr>
          <w:rFonts w:ascii="Calibri" w:hAnsi="Calibri" w:cs="Calibri"/>
        </w:rPr>
      </w:pPr>
      <w:r>
        <w:rPr>
          <w:rFonts w:ascii="Calibri" w:hAnsi="Calibri" w:cs="Calibri"/>
        </w:rPr>
        <w:t>7. The correct entry for the partners' drawings has been made in the cash account. What entry is needed to complete the posting for the partners' drawings?</w:t>
      </w:r>
    </w:p>
    <w:p w14:paraId="3E55053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A. A debit entry in the partners' capital accounts </w:t>
      </w:r>
    </w:p>
    <w:p w14:paraId="5EB5D47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B. A credit entry in the partners' capital accounts </w:t>
      </w:r>
    </w:p>
    <w:p w14:paraId="06799937">
      <w:pPr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</w:rPr>
        <w:t>C. A debit entry in the partners' current accounts</w:t>
      </w:r>
    </w:p>
    <w:p w14:paraId="2368E180">
      <w:pPr>
        <w:rPr>
          <w:rFonts w:ascii="Calibri" w:hAnsi="Calibri" w:cs="Calibri"/>
        </w:rPr>
      </w:pPr>
      <w:r>
        <w:rPr>
          <w:rFonts w:ascii="Calibri" w:hAnsi="Calibri" w:cs="Calibri"/>
        </w:rPr>
        <w:t>D. A credit entry in the partners' current accounts</w:t>
      </w:r>
    </w:p>
    <w:p w14:paraId="16B32F0E">
      <w:pPr>
        <w:rPr>
          <w:rFonts w:ascii="Calibri" w:hAnsi="Calibri" w:cs="Calibri"/>
        </w:rPr>
      </w:pPr>
    </w:p>
    <w:p w14:paraId="51A5CC88">
      <w:pPr>
        <w:rPr>
          <w:rFonts w:ascii="Calibri" w:hAnsi="Calibri" w:cs="Calibri"/>
        </w:rPr>
      </w:pPr>
      <w:r>
        <w:rPr>
          <w:rFonts w:ascii="Calibri" w:hAnsi="Calibri" w:cs="Calibri"/>
        </w:rPr>
        <w:t>K425</w:t>
      </w:r>
    </w:p>
    <w:p w14:paraId="04AC4BBE">
      <w:pPr>
        <w:pStyle w:val="2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Ali and Dai are in partnership, sharing profits and losses in the ratio 3:2. Under the terms of the partnership agreement, Dai is entitled to a salary of $8,000. The partnership statement of profit or loss for the year to 30 November reported a profit of $16,000.</w:t>
      </w:r>
    </w:p>
    <w:p w14:paraId="488CDD04">
      <w:pPr>
        <w:pStyle w:val="28"/>
        <w:rPr>
          <w:rFonts w:ascii="Calibri" w:hAnsi="Calibri" w:cs="Calibri"/>
        </w:rPr>
      </w:pPr>
      <w:r>
        <w:rPr>
          <w:rFonts w:ascii="Calibri" w:hAnsi="Calibri" w:cs="Calibri"/>
        </w:rPr>
        <w:t>What is Ali's share of the profit?</w:t>
      </w:r>
    </w:p>
    <w:p w14:paraId="6FC6B7DE">
      <w:pPr>
        <w:pStyle w:val="28"/>
        <w:rPr>
          <w:rFonts w:hint="default" w:ascii="Calibri" w:hAnsi="Calibri" w:cs="Calibri"/>
          <w:b/>
          <w:bCs/>
          <w:color w:val="FF0000"/>
          <w:lang w:val="en-MY"/>
        </w:rPr>
      </w:pPr>
      <w:r>
        <w:rPr>
          <w:rFonts w:hint="default" w:ascii="Calibri" w:hAnsi="Calibri" w:cs="Calibri"/>
          <w:b/>
          <w:bCs/>
          <w:color w:val="FF0000"/>
          <w:lang w:val="en-MY"/>
        </w:rPr>
        <w:t>$4800</w:t>
      </w:r>
    </w:p>
    <w:p w14:paraId="5F07B8EB">
      <w:pPr>
        <w:rPr>
          <w:rFonts w:ascii="Calibri" w:hAnsi="Calibri" w:cs="Calibri"/>
        </w:rPr>
      </w:pPr>
    </w:p>
    <w:p w14:paraId="464E00BD">
      <w:pPr>
        <w:rPr>
          <w:rFonts w:ascii="Calibri" w:hAnsi="Calibri" w:cs="Calibri"/>
        </w:rPr>
      </w:pPr>
    </w:p>
    <w:p w14:paraId="49C42A98">
      <w:pPr>
        <w:rPr>
          <w:rFonts w:ascii="Calibri" w:hAnsi="Calibri" w:cs="Calibri"/>
        </w:rPr>
      </w:pPr>
      <w:r>
        <w:rPr>
          <w:rFonts w:ascii="Calibri" w:hAnsi="Calibri" w:cs="Calibri"/>
        </w:rPr>
        <w:t>K426</w:t>
      </w:r>
    </w:p>
    <w:p w14:paraId="397F25AE">
      <w:pPr>
        <w:pStyle w:val="2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Alex and Kim are in partnership. In the year to 31 October 20X6, Alex's drawings were $18,000 and the following entries have been made in the partnership appropriation account for Alex:</w:t>
      </w:r>
    </w:p>
    <w:p w14:paraId="5DD567F0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>Salary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6,500</w:t>
      </w:r>
    </w:p>
    <w:p w14:paraId="5F015952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>Interest on drawings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1,800</w:t>
      </w:r>
    </w:p>
    <w:p w14:paraId="51CC97A6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>Share of profit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12,750</w:t>
      </w:r>
    </w:p>
    <w:p w14:paraId="1D80E346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>At 1 November 20X5, the balance on Alex's current account was $24,800 (credit).</w:t>
      </w:r>
    </w:p>
    <w:p w14:paraId="37F6C604">
      <w:pPr>
        <w:ind w:firstLine="720"/>
        <w:rPr>
          <w:rFonts w:hint="default" w:ascii="Calibri" w:hAnsi="Calibri" w:cs="Calibri"/>
          <w:b/>
          <w:bCs/>
          <w:color w:val="FF0000"/>
          <w:lang w:val="en-MY"/>
        </w:rPr>
      </w:pPr>
      <w:r>
        <w:rPr>
          <w:rFonts w:hint="default" w:ascii="Calibri" w:hAnsi="Calibri" w:cs="Calibri"/>
          <w:b/>
          <w:bCs/>
          <w:color w:val="FF0000"/>
          <w:lang w:val="en-MY"/>
        </w:rPr>
        <w:t>$24250</w:t>
      </w:r>
    </w:p>
    <w:p w14:paraId="7F6C5F04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>What was the balance on Alex's current account at 31 October 20X6?</w:t>
      </w:r>
    </w:p>
    <w:p w14:paraId="706B8C25">
      <w:pPr>
        <w:ind w:firstLine="720"/>
        <w:rPr>
          <w:rFonts w:hint="default" w:ascii="Calibri" w:hAnsi="Calibri" w:cs="Calibri"/>
          <w:b/>
          <w:bCs/>
          <w:color w:val="FF0000"/>
          <w:lang w:val="en-MY"/>
        </w:rPr>
      </w:pPr>
      <w:r>
        <w:rPr>
          <w:rFonts w:hint="default" w:ascii="Calibri" w:hAnsi="Calibri" w:cs="Calibri"/>
          <w:b/>
          <w:bCs/>
          <w:color w:val="FF0000"/>
          <w:lang w:val="en-MY"/>
        </w:rPr>
        <w:t>$430,000</w:t>
      </w:r>
    </w:p>
    <w:p w14:paraId="14768A95">
      <w:pPr>
        <w:ind w:firstLine="720"/>
        <w:rPr>
          <w:rFonts w:ascii="Calibri" w:hAnsi="Calibri" w:cs="Calibri"/>
        </w:rPr>
      </w:pPr>
    </w:p>
    <w:p w14:paraId="7B8612B0">
      <w:pPr>
        <w:rPr>
          <w:rFonts w:ascii="Calibri" w:hAnsi="Calibri" w:cs="Calibri"/>
        </w:rPr>
      </w:pPr>
      <w:r>
        <w:rPr>
          <w:rFonts w:ascii="Calibri" w:hAnsi="Calibri" w:cs="Calibri"/>
        </w:rPr>
        <w:t>K427-429</w:t>
      </w:r>
    </w:p>
    <w:p w14:paraId="6187DC0D">
      <w:pPr>
        <w:rPr>
          <w:rFonts w:ascii="Calibri" w:hAnsi="Calibri" w:cs="Calibri"/>
        </w:rPr>
      </w:pPr>
      <w:r>
        <w:rPr>
          <w:rFonts w:ascii="Calibri" w:hAnsi="Calibri" w:cs="Calibri"/>
        </w:rPr>
        <w:t>The following information relates to questions 427 to 429</w:t>
      </w:r>
    </w:p>
    <w:p w14:paraId="3411D124">
      <w:pPr>
        <w:rPr>
          <w:rFonts w:ascii="Calibri" w:hAnsi="Calibri" w:cs="Calibri"/>
        </w:rPr>
      </w:pPr>
      <w:r>
        <w:rPr>
          <w:rFonts w:ascii="Calibri" w:hAnsi="Calibri" w:cs="Calibri"/>
        </w:rPr>
        <w:t>Hub Design has three partners: M, J and A. The three share profits equally after interest on capital at 5% and J's partnership salary of $8,000. The partners' account balances are shown below:</w:t>
      </w:r>
    </w:p>
    <w:p w14:paraId="2A911391">
      <w:pPr>
        <w:rPr>
          <w:rFonts w:ascii="Calibri" w:hAnsi="Calibri" w:cs="Calibri"/>
        </w:rPr>
      </w:pPr>
      <w:r>
        <w:rPr>
          <w:rFonts w:ascii="Calibri" w:hAnsi="Calibri" w:cs="Calibri"/>
        </w:rPr>
        <w:t>Total</w:t>
      </w:r>
    </w:p>
    <w:p w14:paraId="1AA87214">
      <w:pPr>
        <w:rPr>
          <w:rFonts w:ascii="Calibri" w:hAnsi="Calibri" w:cs="Calibri"/>
        </w:rPr>
      </w:pPr>
      <w:r>
        <w:rPr>
          <w:rFonts w:ascii="Calibri" w:hAnsi="Calibri" w:cs="Calibri"/>
        </w:rPr>
        <w:t>Capital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$20,000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$15,000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$40,000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$75,000</w:t>
      </w:r>
    </w:p>
    <w:p w14:paraId="4B2D18EB">
      <w:pPr>
        <w:rPr>
          <w:rFonts w:ascii="Calibri" w:hAnsi="Calibri" w:cs="Calibri"/>
        </w:rPr>
      </w:pPr>
      <w:r>
        <w:rPr>
          <w:rFonts w:ascii="Calibri" w:hAnsi="Calibri" w:cs="Calibri"/>
        </w:rPr>
        <w:t>Current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$100,000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$80,000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$110,000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$290,000</w:t>
      </w:r>
    </w:p>
    <w:p w14:paraId="1C21DD4B">
      <w:pPr>
        <w:rPr>
          <w:rFonts w:ascii="Calibri" w:hAnsi="Calibri" w:cs="Calibri"/>
        </w:rPr>
      </w:pPr>
      <w:r>
        <w:rPr>
          <w:rFonts w:ascii="Calibri" w:hAnsi="Calibri" w:cs="Calibri"/>
        </w:rPr>
        <w:t>Drawings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$30,000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$35,000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$40,000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$105,000</w:t>
      </w:r>
    </w:p>
    <w:p w14:paraId="5A334BA1">
      <w:pPr>
        <w:rPr>
          <w:rFonts w:ascii="Calibri" w:hAnsi="Calibri" w:cs="Calibri"/>
        </w:rPr>
      </w:pPr>
      <w:r>
        <w:rPr>
          <w:rFonts w:ascii="Calibri" w:hAnsi="Calibri" w:cs="Calibri"/>
        </w:rPr>
        <w:t>No interest is paid on current account balances.</w:t>
      </w:r>
    </w:p>
    <w:p w14:paraId="7CE940F7">
      <w:pPr>
        <w:rPr>
          <w:rFonts w:ascii="Calibri" w:hAnsi="Calibri" w:cs="Calibri"/>
        </w:rPr>
      </w:pPr>
      <w:r>
        <w:rPr>
          <w:rFonts w:ascii="Calibri" w:hAnsi="Calibri" w:cs="Calibri"/>
        </w:rPr>
        <w:t>The net profit for the year ended 31 December 20X6 is $170,000.</w:t>
      </w:r>
    </w:p>
    <w:p w14:paraId="1B6E5000">
      <w:pPr>
        <w:rPr>
          <w:rFonts w:ascii="Calibri" w:hAnsi="Calibri" w:cs="Calibri"/>
        </w:rPr>
      </w:pPr>
      <w:r>
        <w:rPr>
          <w:rFonts w:ascii="Calibri" w:hAnsi="Calibri" w:cs="Calibri"/>
        </w:rPr>
        <w:t>Note: in the exam, all questions will be independent, and not based on a common scenario.</w:t>
      </w:r>
    </w:p>
    <w:p w14:paraId="71FFC4AC">
      <w:pPr>
        <w:rPr>
          <w:rFonts w:ascii="Calibri" w:hAnsi="Calibri" w:cs="Calibri"/>
        </w:rPr>
      </w:pPr>
    </w:p>
    <w:p w14:paraId="7C28EEEB">
      <w:pPr>
        <w:pStyle w:val="2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What will the statement of financial position as at 31 December 20X6 show as the total for owners' equity?</w:t>
      </w:r>
    </w:p>
    <w:p w14:paraId="4962B810">
      <w:pPr>
        <w:rPr>
          <w:rFonts w:hint="default" w:ascii="Calibri" w:hAnsi="Calibri" w:cs="Calibri"/>
          <w:b/>
          <w:bCs/>
          <w:color w:val="FF0000"/>
          <w:lang w:val="en-MY"/>
        </w:rPr>
      </w:pPr>
      <w:r>
        <w:rPr>
          <w:rFonts w:hint="default" w:ascii="Calibri" w:hAnsi="Calibri" w:cs="Calibri"/>
          <w:b/>
          <w:bCs/>
          <w:color w:val="FF0000"/>
          <w:lang w:val="en-MY"/>
        </w:rPr>
        <w:t>$430,000</w:t>
      </w:r>
    </w:p>
    <w:p w14:paraId="6B3C200B">
      <w:pPr>
        <w:pStyle w:val="2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What will each partner receive as a share of residual profit?</w:t>
      </w:r>
    </w:p>
    <w:p w14:paraId="7CA624DA">
      <w:pPr>
        <w:rPr>
          <w:rFonts w:hint="default" w:ascii="Calibri" w:hAnsi="Calibri" w:cs="Calibri"/>
          <w:b/>
          <w:bCs/>
          <w:color w:val="FF0000"/>
          <w:lang w:val="en-MY"/>
        </w:rPr>
      </w:pPr>
      <w:r>
        <w:rPr>
          <w:rFonts w:hint="default" w:ascii="Calibri" w:hAnsi="Calibri" w:cs="Calibri"/>
          <w:b/>
          <w:bCs/>
          <w:color w:val="FF0000"/>
          <w:lang w:val="en-MY"/>
        </w:rPr>
        <w:t>$52,750</w:t>
      </w:r>
    </w:p>
    <w:p w14:paraId="0CE0BDE7">
      <w:pPr>
        <w:pStyle w:val="2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What total profit will J receive for the year ended 31 December 20X6?</w:t>
      </w:r>
    </w:p>
    <w:p w14:paraId="5C142524">
      <w:pPr>
        <w:pStyle w:val="28"/>
        <w:numPr>
          <w:numId w:val="0"/>
        </w:numPr>
        <w:ind w:left="360" w:leftChars="0"/>
        <w:rPr>
          <w:rFonts w:hint="default" w:ascii="Calibri" w:hAnsi="Calibri" w:cs="Calibri"/>
          <w:b/>
          <w:bCs/>
          <w:color w:val="FF0000"/>
          <w:lang w:val="en-MY"/>
        </w:rPr>
      </w:pPr>
      <w:r>
        <w:rPr>
          <w:rFonts w:hint="default" w:ascii="Calibri" w:hAnsi="Calibri" w:cs="Calibri"/>
          <w:b/>
          <w:bCs/>
          <w:color w:val="FF0000"/>
          <w:lang w:val="en-MY"/>
        </w:rPr>
        <w:t>$61,500</w:t>
      </w:r>
    </w:p>
    <w:p w14:paraId="24E20064">
      <w:pPr>
        <w:rPr>
          <w:rFonts w:ascii="Calibri" w:hAnsi="Calibri" w:cs="Calibri"/>
        </w:rPr>
      </w:pPr>
    </w:p>
    <w:p w14:paraId="1A1D3631">
      <w:pPr>
        <w:rPr>
          <w:rFonts w:ascii="Calibri" w:hAnsi="Calibri" w:cs="Calibri"/>
        </w:rPr>
      </w:pPr>
      <w:r>
        <w:rPr>
          <w:rFonts w:ascii="Calibri" w:hAnsi="Calibri" w:cs="Calibri"/>
        </w:rPr>
        <w:t>K430</w:t>
      </w:r>
    </w:p>
    <w:p w14:paraId="06CA685A">
      <w:pPr>
        <w:pStyle w:val="2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Jo and Sam are in partnership sharing profits and losses in the ratio 3:4. The statement of profit or loss for the year to 31 May reported a net profit of $30,709. Jo is entitled to a salary of $14,000 per annum. What was Sam's share of the profit for the year to 31 May 20x6</w:t>
      </w:r>
    </w:p>
    <w:p w14:paraId="4642E349">
      <w:pPr>
        <w:rPr>
          <w:rFonts w:hint="default" w:ascii="Calibri" w:hAnsi="Calibri" w:cs="Calibri"/>
          <w:b/>
          <w:bCs/>
          <w:color w:val="FF0000"/>
          <w:lang w:val="en-MY"/>
        </w:rPr>
      </w:pPr>
      <w:r>
        <w:rPr>
          <w:rFonts w:hint="default" w:ascii="Calibri" w:hAnsi="Calibri" w:cs="Calibri"/>
          <w:b/>
          <w:bCs/>
          <w:color w:val="FF0000"/>
          <w:lang w:val="en-MY"/>
        </w:rPr>
        <w:t>$9548</w:t>
      </w:r>
    </w:p>
    <w:p w14:paraId="176DAC4A">
      <w:pPr>
        <w:rPr>
          <w:rFonts w:hint="default" w:ascii="Calibri" w:hAnsi="Calibri" w:cs="Calibri"/>
          <w:lang w:val="en-MY"/>
        </w:rPr>
      </w:pPr>
    </w:p>
    <w:p w14:paraId="1A0A4149">
      <w:pPr>
        <w:rPr>
          <w:rFonts w:ascii="Calibri" w:hAnsi="Calibri" w:cs="Calibri"/>
        </w:rPr>
      </w:pPr>
      <w:r>
        <w:rPr>
          <w:rFonts w:ascii="Calibri" w:hAnsi="Calibri" w:cs="Calibri"/>
        </w:rPr>
        <w:t>K431</w:t>
      </w:r>
    </w:p>
    <w:p w14:paraId="34D5734B">
      <w:pPr>
        <w:pStyle w:val="2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Kranti and Lazim are in partnership sharing profits and losses in the ratio 2:3. The statement of profit or loss for the year ended 31 August reported a net profit of $73,540. Kranti is entitled to a salary of $18,000 per annum.</w:t>
      </w:r>
    </w:p>
    <w:p w14:paraId="7BB4D89D">
      <w:pPr>
        <w:rPr>
          <w:rFonts w:ascii="Calibri" w:hAnsi="Calibri" w:cs="Calibri"/>
        </w:rPr>
      </w:pPr>
      <w:r>
        <w:rPr>
          <w:rFonts w:ascii="Calibri" w:hAnsi="Calibri" w:cs="Calibri"/>
        </w:rPr>
        <w:t>What was Kranti's total share of the profit for the year to 31 August 20X3?</w:t>
      </w:r>
    </w:p>
    <w:p w14:paraId="63E6ED1A">
      <w:pPr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</w:rPr>
        <w:drawing>
          <wp:inline distT="0" distB="0" distL="0" distR="0">
            <wp:extent cx="9525" cy="9525"/>
            <wp:effectExtent l="0" t="0" r="0" b="0"/>
            <wp:docPr id="148884351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43518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FF0000"/>
        </w:rPr>
        <w:t xml:space="preserve">A $40,216 </w:t>
      </w:r>
    </w:p>
    <w:p w14:paraId="2D22F83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 $22,216 </w:t>
      </w:r>
    </w:p>
    <w:p w14:paraId="61302021">
      <w:pPr>
        <w:rPr>
          <w:rFonts w:ascii="Calibri" w:hAnsi="Calibri" w:cs="Calibri"/>
        </w:rPr>
      </w:pPr>
      <w:r>
        <w:rPr>
          <w:rFonts w:ascii="Calibri" w:hAnsi="Calibri" w:cs="Calibri"/>
        </w:rPr>
        <w:t>c $33,324</w:t>
      </w:r>
    </w:p>
    <w:p w14:paraId="4C81789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D.$51,324</w:t>
      </w:r>
    </w:p>
    <w:p w14:paraId="217E8563">
      <w:pPr>
        <w:rPr>
          <w:rFonts w:ascii="Calibri" w:hAnsi="Calibri" w:cs="Calibri"/>
        </w:rPr>
      </w:pPr>
    </w:p>
    <w:p w14:paraId="7CD0522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K432 </w:t>
      </w:r>
    </w:p>
    <w:p w14:paraId="1DFCF368">
      <w:pPr>
        <w:pStyle w:val="2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Manvi and Nartan are in partnership sharing profits and losses in the ratio 6:4. The </w:t>
      </w:r>
      <w:r>
        <w:rPr>
          <w:rFonts w:ascii="Calibri" w:hAnsi="Calibri" w:cs="Calibri"/>
        </w:rPr>
        <w:drawing>
          <wp:inline distT="0" distB="0" distL="0" distR="0">
            <wp:extent cx="9525" cy="9525"/>
            <wp:effectExtent l="0" t="0" r="0" b="0"/>
            <wp:docPr id="145478851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88514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>statement of profit or loss for the year ended 31 January 20X8 reported a net profit of $24,680. Nartan is entitled to a salary of $5,000 per annum.</w:t>
      </w:r>
    </w:p>
    <w:p w14:paraId="08707875">
      <w:pPr>
        <w:rPr>
          <w:rFonts w:ascii="Calibri" w:hAnsi="Calibri" w:cs="Calibri"/>
        </w:rPr>
      </w:pPr>
      <w:r>
        <w:rPr>
          <w:rFonts w:ascii="Calibri" w:hAnsi="Calibri" w:cs="Calibri"/>
        </w:rPr>
        <w:t>What was Nartan's total share of the profit for the year to 31 January 20</w:t>
      </w:r>
      <w:r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9525" cy="9525"/>
            <wp:effectExtent l="0" t="0" r="0" b="0"/>
            <wp:wrapSquare wrapText="bothSides"/>
            <wp:docPr id="71215443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54437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9525" cy="9525"/>
            <wp:effectExtent l="0" t="0" r="0" b="0"/>
            <wp:wrapSquare wrapText="bothSides"/>
            <wp:docPr id="188541764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17649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>x8</w:t>
      </w:r>
    </w:p>
    <w:p w14:paraId="5568464E">
      <w:pPr>
        <w:pStyle w:val="28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 $11,808 </w:t>
      </w:r>
    </w:p>
    <w:p w14:paraId="2C0DD4EE">
      <w:pPr>
        <w:pStyle w:val="28"/>
        <w:numPr>
          <w:ilvl w:val="0"/>
          <w:numId w:val="5"/>
        </w:numPr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</w:rPr>
        <w:t xml:space="preserve"> $12,872 </w:t>
      </w:r>
    </w:p>
    <w:p w14:paraId="09852034">
      <w:pPr>
        <w:pStyle w:val="28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$7,872</w:t>
      </w:r>
    </w:p>
    <w:p w14:paraId="4A69C836">
      <w:pPr>
        <w:pStyle w:val="28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$9,872</w:t>
      </w:r>
    </w:p>
    <w:p w14:paraId="450C237A">
      <w:pPr>
        <w:rPr>
          <w:rFonts w:ascii="Calibri" w:hAnsi="Calibri" w:cs="Calibri"/>
        </w:rPr>
      </w:pPr>
      <w:r>
        <w:rPr>
          <w:rFonts w:ascii="Calibri" w:hAnsi="Calibri" w:cs="Calibri"/>
        </w:rPr>
        <w:t>K433</w:t>
      </w:r>
    </w:p>
    <w:p w14:paraId="57328AD8">
      <w:pPr>
        <w:pStyle w:val="2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Pahal and Parul are in partnership sharing profits and losses in the ratio 7:3. The statement of profit or loss for the year ended 31 July 20X7 reported a net profit of $52,900. Pahal is entitled to an annual salary of $14,000 and Parul is entitled to an annual salary of $6,000.</w:t>
      </w:r>
    </w:p>
    <w:p w14:paraId="49056865">
      <w:pPr>
        <w:rPr>
          <w:rFonts w:ascii="Calibri" w:hAnsi="Calibri" w:cs="Calibri"/>
        </w:rPr>
      </w:pPr>
      <w:r>
        <w:rPr>
          <w:rFonts w:ascii="Calibri" w:hAnsi="Calibri" w:cs="Calibri"/>
        </w:rPr>
        <w:t>What was Parul's total share of the profit for the year ended 31 July 20X7?</w:t>
      </w:r>
    </w:p>
    <w:p w14:paraId="6F82C20E">
      <w:pPr>
        <w:rPr>
          <w:rFonts w:ascii="Calibri" w:hAnsi="Calibri" w:cs="Calibri"/>
        </w:rPr>
      </w:pPr>
      <w:r>
        <w:rPr>
          <w:rFonts w:ascii="Calibri" w:hAnsi="Calibri" w:cs="Calibri"/>
        </w:rPr>
        <w:drawing>
          <wp:inline distT="0" distB="0" distL="0" distR="0">
            <wp:extent cx="1362075" cy="247650"/>
            <wp:effectExtent l="0" t="0" r="9525" b="0"/>
            <wp:docPr id="94185132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51327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 xml:space="preserve"> </w:t>
      </w:r>
    </w:p>
    <w:p w14:paraId="5420640E">
      <w:pPr>
        <w:rPr>
          <w:rFonts w:hint="default" w:ascii="Calibri" w:hAnsi="Calibri" w:cs="Calibri"/>
          <w:b/>
          <w:bCs/>
          <w:color w:val="FF0000"/>
          <w:lang w:val="en-MY"/>
        </w:rPr>
      </w:pPr>
      <w:bookmarkStart w:id="0" w:name="_GoBack"/>
      <w:r>
        <w:rPr>
          <w:rFonts w:hint="default" w:ascii="Calibri" w:hAnsi="Calibri" w:cs="Calibri"/>
          <w:b/>
          <w:bCs/>
          <w:color w:val="FF0000"/>
          <w:lang w:val="en-MY"/>
        </w:rPr>
        <w:t>$15,870</w:t>
      </w:r>
    </w:p>
    <w:bookmarkEnd w:id="0"/>
    <w:p w14:paraId="2118B4C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717E47"/>
    <w:multiLevelType w:val="multilevel"/>
    <w:tmpl w:val="05717E47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2976AF"/>
    <w:multiLevelType w:val="multilevel"/>
    <w:tmpl w:val="3A2976AF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7F37F0"/>
    <w:multiLevelType w:val="multilevel"/>
    <w:tmpl w:val="517F37F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0979C7"/>
    <w:multiLevelType w:val="multilevel"/>
    <w:tmpl w:val="600979C7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4400A4"/>
    <w:multiLevelType w:val="multilevel"/>
    <w:tmpl w:val="754400A4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5FE"/>
    <w:rsid w:val="002D784F"/>
    <w:rsid w:val="00547FEF"/>
    <w:rsid w:val="005B1AF4"/>
    <w:rsid w:val="006F7BB9"/>
    <w:rsid w:val="008F48CF"/>
    <w:rsid w:val="0090128D"/>
    <w:rsid w:val="00F94855"/>
    <w:rsid w:val="00FC05FE"/>
    <w:rsid w:val="2929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MY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902</Words>
  <Characters>5147</Characters>
  <Lines>42</Lines>
  <Paragraphs>12</Paragraphs>
  <TotalTime>11</TotalTime>
  <ScaleCrop>false</ScaleCrop>
  <LinksUpToDate>false</LinksUpToDate>
  <CharactersWithSpaces>6037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2025-11-19T03:54:00Z</dcterms:created>
  <dc:creator>iman putri</dc:creator>
  <cp:lastModifiedBy>iman Putri</cp:lastModifiedBy>
  <dcterms:modified xsi:type="dcterms:W3CDTF">2025-11-20T23:59:09Z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017797B5B0AD4657881E5CE36365F72B_12</vt:lpwstr>
  </property>
</Properties>
</file>