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A67CC4">
      <w:pPr>
        <w:rPr>
          <w:rFonts w:ascii="Calibri" w:hAnsi="Calibri" w:cs="Calibri"/>
          <w:b/>
          <w:bCs/>
        </w:rPr>
      </w:pPr>
      <w:r>
        <w:rPr>
          <w:rFonts w:ascii="Calibri" w:hAnsi="Calibri" w:cs="Calibri"/>
          <w:b/>
          <w:bCs/>
        </w:rPr>
        <w:t>PARTNERSHIP</w:t>
      </w:r>
    </w:p>
    <w:p w14:paraId="73DDA841">
      <w:pPr>
        <w:rPr>
          <w:rFonts w:ascii="Calibri" w:hAnsi="Calibri" w:cs="Calibri"/>
          <w:b/>
          <w:bCs/>
        </w:rPr>
      </w:pPr>
      <w:r>
        <w:rPr>
          <w:rFonts w:ascii="Calibri" w:hAnsi="Calibri" w:cs="Calibri"/>
          <w:b/>
          <w:bCs/>
        </w:rPr>
        <w:t>SET 3</w:t>
      </w:r>
    </w:p>
    <w:p w14:paraId="367B8D58">
      <w:pPr>
        <w:rPr>
          <w:rFonts w:hint="default" w:ascii="Calibri" w:hAnsi="Calibri" w:cs="Calibri"/>
          <w:lang w:val="en-MY"/>
        </w:rPr>
      </w:pPr>
      <w:r>
        <w:rPr>
          <w:rFonts w:ascii="Calibri" w:hAnsi="Calibri" w:cs="Calibri"/>
        </w:rPr>
        <w:t>K43</w:t>
      </w:r>
      <w:r>
        <w:rPr>
          <w:rFonts w:hint="default" w:ascii="Calibri" w:hAnsi="Calibri" w:cs="Calibri"/>
          <w:lang w:val="en-MY"/>
        </w:rPr>
        <w:t>4</w:t>
      </w:r>
    </w:p>
    <w:p w14:paraId="577C3B40">
      <w:pPr>
        <w:pStyle w:val="28"/>
        <w:numPr>
          <w:ilvl w:val="0"/>
          <w:numId w:val="1"/>
        </w:numPr>
        <w:rPr>
          <w:rFonts w:ascii="Calibri" w:hAnsi="Calibri" w:cs="Calibri"/>
        </w:rPr>
      </w:pPr>
      <w:r>
        <w:rPr>
          <w:rFonts w:ascii="Calibri" w:hAnsi="Calibri" w:cs="Calibri"/>
        </w:rPr>
        <w:t>Pavi and Razz and are in partnership sharing profits and losses in the ratio 90:10. The statement of profit or loss for the year ended 28 February reported a net profit of $36,600. Razz is entitled to an annual salary of $12,500.</w:t>
      </w:r>
    </w:p>
    <w:p w14:paraId="53F9F25F">
      <w:pPr>
        <w:rPr>
          <w:rFonts w:hint="default" w:ascii="Calibri" w:hAnsi="Calibri" w:cs="Calibri"/>
          <w:lang w:val="en-MY"/>
        </w:rPr>
      </w:pPr>
      <w:r>
        <w:rPr>
          <w:rFonts w:ascii="Calibri" w:hAnsi="Calibri" w:cs="Calibri"/>
        </w:rPr>
        <w:t>What is Razz's total share of the profit for the year to 28 February</w:t>
      </w:r>
      <w:r>
        <w:rPr>
          <w:rFonts w:hint="default" w:ascii="Calibri" w:hAnsi="Calibri" w:cs="Calibri"/>
          <w:lang w:val="en-MY"/>
        </w:rPr>
        <w:t xml:space="preserve"> 20x4</w:t>
      </w:r>
    </w:p>
    <w:p w14:paraId="36D40479">
      <w:pPr>
        <w:rPr>
          <w:rFonts w:ascii="Calibri" w:hAnsi="Calibri" w:cs="Calibri"/>
        </w:rPr>
      </w:pPr>
      <w:r>
        <w:rPr>
          <w:rFonts w:ascii="Calibri" w:hAnsi="Calibri" w:cs="Calibri"/>
        </w:rPr>
        <w:drawing>
          <wp:inline distT="0" distB="0" distL="0" distR="0">
            <wp:extent cx="76200" cy="85725"/>
            <wp:effectExtent l="0" t="0" r="0" b="9525"/>
            <wp:docPr id="6542570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57086"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76200" cy="85725"/>
                    </a:xfrm>
                    <a:prstGeom prst="rect">
                      <a:avLst/>
                    </a:prstGeom>
                    <a:noFill/>
                    <a:ln>
                      <a:noFill/>
                    </a:ln>
                  </pic:spPr>
                </pic:pic>
              </a:graphicData>
            </a:graphic>
          </wp:inline>
        </w:drawing>
      </w:r>
      <w:r>
        <w:rPr>
          <w:rFonts w:ascii="Calibri" w:hAnsi="Calibri" w:cs="Calibri"/>
        </w:rPr>
        <w:t xml:space="preserve">. $3,660 </w:t>
      </w:r>
    </w:p>
    <w:p w14:paraId="7EBC6740">
      <w:pPr>
        <w:rPr>
          <w:rFonts w:ascii="Calibri" w:hAnsi="Calibri" w:cs="Calibri"/>
        </w:rPr>
      </w:pPr>
      <w:r>
        <w:rPr>
          <w:rFonts w:ascii="Calibri" w:hAnsi="Calibri" w:cs="Calibri"/>
        </w:rPr>
        <w:t xml:space="preserve">B. $34,190 </w:t>
      </w:r>
    </w:p>
    <w:p w14:paraId="1CD20587">
      <w:pPr>
        <w:rPr>
          <w:rFonts w:ascii="Calibri" w:hAnsi="Calibri" w:cs="Calibri"/>
        </w:rPr>
      </w:pPr>
      <w:r>
        <w:rPr>
          <w:rFonts w:ascii="Calibri" w:hAnsi="Calibri" w:cs="Calibri"/>
        </w:rPr>
        <w:t>C. $21,690</w:t>
      </w:r>
    </w:p>
    <w:p w14:paraId="402AC883">
      <w:pPr>
        <w:rPr>
          <w:rFonts w:ascii="Calibri" w:hAnsi="Calibri" w:cs="Calibri"/>
          <w:color w:val="FF0000"/>
        </w:rPr>
      </w:pPr>
      <w:r>
        <w:rPr>
          <w:rFonts w:ascii="Calibri" w:hAnsi="Calibri" w:cs="Calibri"/>
          <w:color w:val="FF0000"/>
        </w:rPr>
        <w:t>D. $14,910</w:t>
      </w:r>
    </w:p>
    <w:p w14:paraId="31A661EB">
      <w:pPr>
        <w:rPr>
          <w:rFonts w:ascii="Calibri" w:hAnsi="Calibri" w:cs="Calibri"/>
        </w:rPr>
      </w:pPr>
    </w:p>
    <w:p w14:paraId="4B03254F">
      <w:pPr>
        <w:pStyle w:val="28"/>
        <w:rPr>
          <w:rFonts w:ascii="Calibri" w:hAnsi="Calibri" w:cs="Calibri"/>
        </w:rPr>
      </w:pPr>
      <w:r>
        <w:rPr>
          <w:rFonts w:ascii="Calibri" w:hAnsi="Calibri" w:cs="Calibri"/>
        </w:rPr>
        <w:t>K435-435</w:t>
      </w:r>
    </w:p>
    <w:p w14:paraId="01690C9B">
      <w:pPr>
        <w:pStyle w:val="28"/>
        <w:rPr>
          <w:rFonts w:ascii="Calibri" w:hAnsi="Calibri" w:cs="Calibri"/>
        </w:rPr>
      </w:pPr>
      <w:r>
        <w:rPr>
          <w:rFonts w:ascii="Calibri" w:hAnsi="Calibri" w:cs="Calibri"/>
        </w:rPr>
        <w:t>The following information relates to questions 435 and 436.</w:t>
      </w:r>
    </w:p>
    <w:p w14:paraId="361555B3">
      <w:pPr>
        <w:pStyle w:val="28"/>
        <w:rPr>
          <w:rFonts w:ascii="Calibri" w:hAnsi="Calibri" w:cs="Calibri"/>
        </w:rPr>
      </w:pPr>
      <w:r>
        <w:rPr>
          <w:rFonts w:ascii="Calibri" w:hAnsi="Calibri" w:cs="Calibri"/>
        </w:rPr>
        <w:t>Reema and Rimple are in partnership sharing profits and losses in the ratio 3:5. Reema is also entitled to a salary of $5,000. At 1 June the business had the following credit balances on the capital and current accounts of the partners:</w:t>
      </w:r>
    </w:p>
    <w:p w14:paraId="6B858121">
      <w:pPr>
        <w:pStyle w:val="28"/>
        <w:rPr>
          <w:rFonts w:ascii="Calibri" w:hAnsi="Calibri" w:cs="Calibri"/>
        </w:rPr>
      </w:pPr>
      <w:r>
        <w:rPr>
          <w:rFonts w:ascii="Calibri" w:hAnsi="Calibri" w:cs="Calibri"/>
        </w:rPr>
        <w:tab/>
      </w:r>
      <w:r>
        <w:rPr>
          <w:rFonts w:ascii="Calibri" w:hAnsi="Calibri" w:cs="Calibri"/>
        </w:rPr>
        <w:tab/>
      </w:r>
      <w:r>
        <w:rPr>
          <w:rFonts w:ascii="Calibri" w:hAnsi="Calibri" w:cs="Calibri"/>
        </w:rPr>
        <w:tab/>
      </w:r>
      <w:r>
        <w:rPr>
          <w:rFonts w:ascii="Calibri" w:hAnsi="Calibri" w:cs="Calibri"/>
        </w:rPr>
        <w:t>Reema</w:t>
      </w:r>
      <w:r>
        <w:rPr>
          <w:rFonts w:ascii="Calibri" w:hAnsi="Calibri" w:cs="Calibri"/>
        </w:rPr>
        <w:tab/>
      </w:r>
      <w:r>
        <w:rPr>
          <w:rFonts w:ascii="Calibri" w:hAnsi="Calibri" w:cs="Calibri"/>
        </w:rPr>
        <w:tab/>
      </w:r>
      <w:r>
        <w:rPr>
          <w:rFonts w:ascii="Calibri" w:hAnsi="Calibri" w:cs="Calibri"/>
        </w:rPr>
        <w:t>Rimple</w:t>
      </w:r>
    </w:p>
    <w:tbl>
      <w:tblPr>
        <w:tblStyle w:val="12"/>
        <w:tblW w:w="3830" w:type="dxa"/>
        <w:tblInd w:w="117" w:type="dxa"/>
        <w:tblLayout w:type="autofit"/>
        <w:tblCellMar>
          <w:top w:w="0" w:type="dxa"/>
          <w:left w:w="108" w:type="dxa"/>
          <w:bottom w:w="0" w:type="dxa"/>
          <w:right w:w="108" w:type="dxa"/>
        </w:tblCellMar>
      </w:tblPr>
      <w:tblGrid>
        <w:gridCol w:w="1622"/>
        <w:gridCol w:w="1660"/>
        <w:gridCol w:w="1660"/>
      </w:tblGrid>
      <w:tr w14:paraId="1F47A6FF">
        <w:tblPrEx>
          <w:tblCellMar>
            <w:top w:w="0" w:type="dxa"/>
            <w:left w:w="108" w:type="dxa"/>
            <w:bottom w:w="0" w:type="dxa"/>
            <w:right w:w="108" w:type="dxa"/>
          </w:tblCellMar>
        </w:tblPrEx>
        <w:trPr>
          <w:trHeight w:val="245" w:hRule="atLeast"/>
        </w:trPr>
        <w:tc>
          <w:tcPr>
            <w:tcW w:w="1879" w:type="dxa"/>
            <w:tcBorders>
              <w:top w:val="nil"/>
              <w:left w:val="nil"/>
              <w:bottom w:val="nil"/>
              <w:right w:val="nil"/>
            </w:tcBorders>
          </w:tcPr>
          <w:p w14:paraId="7BB7B0C4">
            <w:pPr>
              <w:pStyle w:val="28"/>
              <w:rPr>
                <w:rFonts w:ascii="Calibri" w:hAnsi="Calibri" w:cs="Calibri"/>
              </w:rPr>
            </w:pPr>
            <w:r>
              <w:rPr>
                <w:rFonts w:ascii="Calibri" w:hAnsi="Calibri" w:cs="Calibri"/>
              </w:rPr>
              <w:t>Capital</w:t>
            </w:r>
          </w:p>
        </w:tc>
        <w:tc>
          <w:tcPr>
            <w:tcW w:w="1274" w:type="dxa"/>
            <w:tcBorders>
              <w:top w:val="nil"/>
              <w:left w:val="nil"/>
              <w:bottom w:val="nil"/>
              <w:right w:val="nil"/>
            </w:tcBorders>
          </w:tcPr>
          <w:p w14:paraId="5105510E">
            <w:pPr>
              <w:pStyle w:val="28"/>
              <w:rPr>
                <w:rFonts w:ascii="Calibri" w:hAnsi="Calibri" w:cs="Calibri"/>
              </w:rPr>
            </w:pPr>
            <w:r>
              <w:rPr>
                <w:rFonts w:ascii="Calibri" w:hAnsi="Calibri" w:cs="Calibri"/>
              </w:rPr>
              <w:t>$80,000</w:t>
            </w:r>
          </w:p>
        </w:tc>
        <w:tc>
          <w:tcPr>
            <w:tcW w:w="677" w:type="dxa"/>
            <w:tcBorders>
              <w:top w:val="nil"/>
              <w:left w:val="nil"/>
              <w:bottom w:val="nil"/>
              <w:right w:val="nil"/>
            </w:tcBorders>
          </w:tcPr>
          <w:p w14:paraId="540357AF">
            <w:pPr>
              <w:pStyle w:val="28"/>
              <w:rPr>
                <w:rFonts w:ascii="Calibri" w:hAnsi="Calibri" w:cs="Calibri"/>
              </w:rPr>
            </w:pPr>
            <w:r>
              <w:rPr>
                <w:rFonts w:ascii="Calibri" w:hAnsi="Calibri" w:cs="Calibri"/>
              </w:rPr>
              <w:t>$60,000</w:t>
            </w:r>
          </w:p>
        </w:tc>
      </w:tr>
      <w:tr w14:paraId="63130FB4">
        <w:tblPrEx>
          <w:tblCellMar>
            <w:top w:w="0" w:type="dxa"/>
            <w:left w:w="108" w:type="dxa"/>
            <w:bottom w:w="0" w:type="dxa"/>
            <w:right w:w="108" w:type="dxa"/>
          </w:tblCellMar>
        </w:tblPrEx>
        <w:trPr>
          <w:trHeight w:val="243" w:hRule="atLeast"/>
        </w:trPr>
        <w:tc>
          <w:tcPr>
            <w:tcW w:w="1879" w:type="dxa"/>
            <w:tcBorders>
              <w:top w:val="nil"/>
              <w:left w:val="nil"/>
              <w:bottom w:val="nil"/>
              <w:right w:val="nil"/>
            </w:tcBorders>
          </w:tcPr>
          <w:p w14:paraId="1ADE56FC">
            <w:pPr>
              <w:pStyle w:val="28"/>
              <w:rPr>
                <w:rFonts w:ascii="Calibri" w:hAnsi="Calibri" w:cs="Calibri"/>
              </w:rPr>
            </w:pPr>
            <w:r>
              <w:rPr>
                <w:rFonts w:ascii="Calibri" w:hAnsi="Calibri" w:cs="Calibri"/>
              </w:rPr>
              <w:t>Current</w:t>
            </w:r>
          </w:p>
        </w:tc>
        <w:tc>
          <w:tcPr>
            <w:tcW w:w="1274" w:type="dxa"/>
            <w:tcBorders>
              <w:top w:val="nil"/>
              <w:left w:val="nil"/>
              <w:bottom w:val="nil"/>
              <w:right w:val="nil"/>
            </w:tcBorders>
          </w:tcPr>
          <w:p w14:paraId="5EBBCCEC">
            <w:pPr>
              <w:pStyle w:val="28"/>
              <w:rPr>
                <w:rFonts w:ascii="Calibri" w:hAnsi="Calibri" w:cs="Calibri"/>
              </w:rPr>
            </w:pPr>
            <w:r>
              <w:rPr>
                <w:rFonts w:ascii="Calibri" w:hAnsi="Calibri" w:cs="Calibri"/>
              </w:rPr>
              <w:t>$21,735</w:t>
            </w:r>
          </w:p>
        </w:tc>
        <w:tc>
          <w:tcPr>
            <w:tcW w:w="677" w:type="dxa"/>
            <w:tcBorders>
              <w:top w:val="nil"/>
              <w:left w:val="nil"/>
              <w:bottom w:val="nil"/>
              <w:right w:val="nil"/>
            </w:tcBorders>
          </w:tcPr>
          <w:p w14:paraId="65B16F98">
            <w:pPr>
              <w:pStyle w:val="28"/>
              <w:rPr>
                <w:rFonts w:ascii="Calibri" w:hAnsi="Calibri" w:cs="Calibri"/>
              </w:rPr>
            </w:pPr>
            <w:r>
              <w:rPr>
                <w:rFonts w:ascii="Calibri" w:hAnsi="Calibri" w:cs="Calibri"/>
              </w:rPr>
              <w:t>$14,876</w:t>
            </w:r>
          </w:p>
        </w:tc>
      </w:tr>
    </w:tbl>
    <w:p w14:paraId="6D4E6566">
      <w:pPr>
        <w:pStyle w:val="28"/>
        <w:rPr>
          <w:rFonts w:ascii="Calibri" w:hAnsi="Calibri" w:cs="Calibri"/>
        </w:rPr>
      </w:pPr>
      <w:r>
        <w:rPr>
          <w:rFonts w:ascii="Calibri" w:hAnsi="Calibri" w:cs="Calibri"/>
        </w:rPr>
        <w:t>During the year ended 30 June 20X6, Reema and Rimple made drawings of $27,500 and $26,500 respectively. For the year ended 31 May 20X6, the statement of profit or loss for the partnership disclosed a profit of $60,000.</w:t>
      </w:r>
    </w:p>
    <w:p w14:paraId="7394E14E">
      <w:pPr>
        <w:pStyle w:val="28"/>
        <w:rPr>
          <w:rFonts w:ascii="Calibri" w:hAnsi="Calibri" w:cs="Calibri"/>
        </w:rPr>
      </w:pPr>
      <w:r>
        <w:rPr>
          <w:rFonts w:ascii="Calibri" w:hAnsi="Calibri" w:cs="Calibri"/>
        </w:rPr>
        <w:t>Note: in the exam, all questions will be independent, and not based on a common scenario.</w:t>
      </w:r>
    </w:p>
    <w:p w14:paraId="3FB85B3F">
      <w:pPr>
        <w:pStyle w:val="28"/>
        <w:rPr>
          <w:rFonts w:ascii="Calibri" w:hAnsi="Calibri" w:cs="Calibri"/>
        </w:rPr>
      </w:pPr>
    </w:p>
    <w:p w14:paraId="12341FCD">
      <w:pPr>
        <w:pStyle w:val="28"/>
        <w:numPr>
          <w:ilvl w:val="0"/>
          <w:numId w:val="1"/>
        </w:numPr>
        <w:rPr>
          <w:rFonts w:ascii="Calibri" w:hAnsi="Calibri" w:cs="Calibri"/>
        </w:rPr>
      </w:pPr>
      <w:r>
        <w:rPr>
          <w:rFonts w:ascii="Calibri" w:hAnsi="Calibri" w:cs="Calibri"/>
        </w:rPr>
        <w:t>What is the balance on Rimple's current account at 31 May 20X6</w:t>
      </w:r>
    </w:p>
    <w:p w14:paraId="21F22290">
      <w:pPr>
        <w:pStyle w:val="28"/>
        <w:numPr>
          <w:ilvl w:val="0"/>
          <w:numId w:val="2"/>
        </w:numPr>
        <w:ind w:left="660" w:leftChars="0" w:firstLineChars="0"/>
        <w:rPr>
          <w:rFonts w:ascii="Calibri" w:hAnsi="Calibri" w:cs="Calibri"/>
          <w:color w:val="auto"/>
        </w:rPr>
      </w:pPr>
      <w:r>
        <w:rPr>
          <w:rFonts w:ascii="Calibri" w:hAnsi="Calibri" w:cs="Calibri"/>
          <w:color w:val="auto"/>
        </w:rPr>
        <w:drawing>
          <wp:anchor distT="0" distB="0" distL="114300" distR="114300" simplePos="0" relativeHeight="251659264" behindDoc="0" locked="0" layoutInCell="1" allowOverlap="0">
            <wp:simplePos x="0" y="0"/>
            <wp:positionH relativeFrom="column">
              <wp:align>left</wp:align>
            </wp:positionH>
            <wp:positionV relativeFrom="line">
              <wp:posOffset>0</wp:posOffset>
            </wp:positionV>
            <wp:extent cx="9525" cy="9525"/>
            <wp:effectExtent l="0" t="0" r="0" b="0"/>
            <wp:wrapSquare wrapText="bothSides"/>
            <wp:docPr id="10766873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87344"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9525" cy="9525"/>
                    </a:xfrm>
                    <a:prstGeom prst="rect">
                      <a:avLst/>
                    </a:prstGeom>
                    <a:noFill/>
                    <a:ln>
                      <a:noFill/>
                    </a:ln>
                  </pic:spPr>
                </pic:pic>
              </a:graphicData>
            </a:graphic>
          </wp:anchor>
        </w:drawing>
      </w:r>
      <w:r>
        <w:rPr>
          <w:rFonts w:ascii="Calibri" w:hAnsi="Calibri" w:cs="Calibri"/>
          <w:color w:val="auto"/>
        </w:rPr>
        <w:t xml:space="preserve">$19,860 </w:t>
      </w:r>
    </w:p>
    <w:p w14:paraId="3441F68F">
      <w:pPr>
        <w:pStyle w:val="28"/>
        <w:numPr>
          <w:ilvl w:val="0"/>
          <w:numId w:val="2"/>
        </w:numPr>
        <w:ind w:left="660" w:leftChars="0" w:firstLineChars="0"/>
        <w:rPr>
          <w:rFonts w:ascii="Calibri" w:hAnsi="Calibri" w:cs="Calibri"/>
          <w:color w:val="FF0000"/>
        </w:rPr>
      </w:pPr>
      <w:r>
        <w:rPr>
          <w:rFonts w:ascii="Calibri" w:hAnsi="Calibri" w:cs="Calibri"/>
          <w:color w:val="FF0000"/>
        </w:rPr>
        <w:t xml:space="preserve">$22,751 </w:t>
      </w:r>
    </w:p>
    <w:p w14:paraId="6B689B96">
      <w:pPr>
        <w:pStyle w:val="28"/>
        <w:numPr>
          <w:ilvl w:val="0"/>
          <w:numId w:val="2"/>
        </w:numPr>
        <w:ind w:left="660" w:leftChars="0" w:firstLineChars="0"/>
        <w:rPr>
          <w:rFonts w:ascii="Calibri" w:hAnsi="Calibri" w:cs="Calibri"/>
        </w:rPr>
      </w:pPr>
      <w:r>
        <w:rPr>
          <w:rFonts w:ascii="Calibri" w:hAnsi="Calibri" w:cs="Calibri"/>
        </w:rPr>
        <w:t>$7,875</w:t>
      </w:r>
    </w:p>
    <w:p w14:paraId="7E74F0D0">
      <w:pPr>
        <w:pStyle w:val="28"/>
        <w:numPr>
          <w:ilvl w:val="0"/>
          <w:numId w:val="2"/>
        </w:numPr>
        <w:ind w:left="660" w:leftChars="0" w:firstLineChars="0"/>
        <w:rPr>
          <w:rFonts w:ascii="Calibri" w:hAnsi="Calibri" w:cs="Calibri"/>
        </w:rPr>
      </w:pPr>
      <w:r>
        <w:rPr>
          <w:rFonts w:ascii="Calibri" w:hAnsi="Calibri" w:cs="Calibri"/>
          <w:b/>
          <w:bCs/>
        </w:rPr>
        <w:t>$25,876</w:t>
      </w:r>
    </w:p>
    <w:p w14:paraId="05CBD7FC">
      <w:pPr>
        <w:pStyle w:val="28"/>
        <w:ind w:left="1080"/>
        <w:rPr>
          <w:rFonts w:ascii="Calibri" w:hAnsi="Calibri" w:cs="Calibri"/>
        </w:rPr>
      </w:pPr>
    </w:p>
    <w:p w14:paraId="67475578">
      <w:pPr>
        <w:pStyle w:val="28"/>
        <w:numPr>
          <w:ilvl w:val="0"/>
          <w:numId w:val="1"/>
        </w:numPr>
        <w:rPr>
          <w:rFonts w:ascii="Calibri" w:hAnsi="Calibri" w:cs="Calibri"/>
        </w:rPr>
      </w:pPr>
      <w:r>
        <w:rPr>
          <w:rFonts w:ascii="Calibri" w:hAnsi="Calibri" w:cs="Calibri"/>
        </w:rPr>
        <w:t>What is the balance on Reema's current account at 31 May 20X6</w:t>
      </w:r>
    </w:p>
    <w:p w14:paraId="36A6CAD0">
      <w:pPr>
        <w:pStyle w:val="28"/>
        <w:rPr>
          <w:rFonts w:ascii="Calibri" w:hAnsi="Calibri" w:cs="Calibri"/>
          <w:b/>
          <w:bCs/>
          <w:color w:val="FF0000"/>
        </w:rPr>
      </w:pPr>
      <w:r>
        <w:rPr>
          <w:rFonts w:ascii="Calibri" w:hAnsi="Calibri" w:cs="Calibri"/>
          <w:b/>
          <w:bCs/>
          <w:color w:val="FF0000"/>
        </w:rPr>
        <w:drawing>
          <wp:inline distT="0" distB="0" distL="0" distR="0">
            <wp:extent cx="1343025" cy="257175"/>
            <wp:effectExtent l="0" t="0" r="9525" b="9525"/>
            <wp:docPr id="6599533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53332"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43025" cy="257175"/>
                    </a:xfrm>
                    <a:prstGeom prst="rect">
                      <a:avLst/>
                    </a:prstGeom>
                    <a:noFill/>
                    <a:ln>
                      <a:noFill/>
                    </a:ln>
                  </pic:spPr>
                </pic:pic>
              </a:graphicData>
            </a:graphic>
          </wp:inline>
        </w:drawing>
      </w:r>
      <w:r>
        <w:rPr>
          <w:rFonts w:ascii="Calibri" w:hAnsi="Calibri" w:cs="Calibri"/>
          <w:b/>
          <w:bCs/>
          <w:color w:val="FF0000"/>
        </w:rPr>
        <w:t xml:space="preserve"> </w:t>
      </w:r>
    </w:p>
    <w:p w14:paraId="0E73EB32">
      <w:pPr>
        <w:pStyle w:val="28"/>
        <w:rPr>
          <w:rFonts w:hint="default" w:ascii="Calibri" w:hAnsi="Calibri" w:cs="Calibri"/>
          <w:b/>
          <w:bCs/>
          <w:color w:val="FF0000"/>
          <w:lang w:val="en-MY"/>
        </w:rPr>
      </w:pPr>
      <w:r>
        <w:rPr>
          <w:rFonts w:hint="default" w:ascii="Calibri" w:hAnsi="Calibri" w:cs="Calibri"/>
          <w:b/>
          <w:bCs/>
          <w:color w:val="FF0000"/>
          <w:lang w:val="en-MY"/>
        </w:rPr>
        <w:t>$19,860</w:t>
      </w:r>
    </w:p>
    <w:p w14:paraId="60A1DB1B">
      <w:pPr>
        <w:pStyle w:val="28"/>
        <w:rPr>
          <w:rFonts w:ascii="Calibri" w:hAnsi="Calibri" w:cs="Calibri"/>
        </w:rPr>
      </w:pPr>
    </w:p>
    <w:p w14:paraId="6D9184CE">
      <w:pPr>
        <w:pStyle w:val="28"/>
        <w:rPr>
          <w:rFonts w:ascii="Calibri" w:hAnsi="Calibri" w:cs="Calibri"/>
        </w:rPr>
      </w:pPr>
      <w:r>
        <w:rPr>
          <w:rFonts w:ascii="Calibri" w:hAnsi="Calibri" w:cs="Calibri"/>
        </w:rPr>
        <w:t>K437</w:t>
      </w:r>
    </w:p>
    <w:p w14:paraId="37BF6ED2">
      <w:pPr>
        <w:pStyle w:val="28"/>
        <w:numPr>
          <w:ilvl w:val="0"/>
          <w:numId w:val="1"/>
        </w:numPr>
        <w:rPr>
          <w:rFonts w:ascii="Calibri" w:hAnsi="Calibri" w:cs="Calibri"/>
        </w:rPr>
      </w:pPr>
      <w:r>
        <w:rPr>
          <w:rFonts w:ascii="Calibri" w:hAnsi="Calibri" w:cs="Calibri"/>
        </w:rPr>
        <w:t>Kia and Ali are in partnership sharing profits and losses in the ratio 2:3. Kia is entitled to a salary of $3,500 and Ali is entitled to a salary of $2,500. At 1 September 20X6, the business had the following credit balances on the partners' capital and current accounts:</w:t>
      </w:r>
    </w:p>
    <w:p w14:paraId="460B3F49">
      <w:pPr>
        <w:pStyle w:val="28"/>
        <w:rPr>
          <w:rFonts w:ascii="Calibri" w:hAnsi="Calibri" w:cs="Calibri"/>
        </w:rPr>
      </w:pP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Kia</w:t>
      </w:r>
      <w:r>
        <w:rPr>
          <w:rFonts w:ascii="Calibri" w:hAnsi="Calibri" w:cs="Calibri"/>
        </w:rPr>
        <w:tab/>
      </w:r>
      <w:r>
        <w:rPr>
          <w:rFonts w:ascii="Calibri" w:hAnsi="Calibri" w:cs="Calibri"/>
        </w:rPr>
        <w:tab/>
      </w:r>
      <w:r>
        <w:rPr>
          <w:rFonts w:ascii="Calibri" w:hAnsi="Calibri" w:cs="Calibri"/>
        </w:rPr>
        <w:t>Ali</w:t>
      </w:r>
    </w:p>
    <w:tbl>
      <w:tblPr>
        <w:tblStyle w:val="12"/>
        <w:tblW w:w="3406" w:type="dxa"/>
        <w:tblInd w:w="650" w:type="dxa"/>
        <w:tblLayout w:type="autofit"/>
        <w:tblCellMar>
          <w:top w:w="0" w:type="dxa"/>
          <w:left w:w="108" w:type="dxa"/>
          <w:bottom w:w="0" w:type="dxa"/>
          <w:right w:w="108" w:type="dxa"/>
        </w:tblCellMar>
      </w:tblPr>
      <w:tblGrid>
        <w:gridCol w:w="1622"/>
        <w:gridCol w:w="1660"/>
        <w:gridCol w:w="1660"/>
      </w:tblGrid>
      <w:tr w14:paraId="780C3318">
        <w:tblPrEx>
          <w:tblCellMar>
            <w:top w:w="0" w:type="dxa"/>
            <w:left w:w="108" w:type="dxa"/>
            <w:bottom w:w="0" w:type="dxa"/>
            <w:right w:w="108" w:type="dxa"/>
          </w:tblCellMar>
        </w:tblPrEx>
        <w:trPr>
          <w:trHeight w:val="244" w:hRule="atLeast"/>
        </w:trPr>
        <w:tc>
          <w:tcPr>
            <w:tcW w:w="1454" w:type="dxa"/>
            <w:tcBorders>
              <w:top w:val="nil"/>
              <w:left w:val="nil"/>
              <w:bottom w:val="nil"/>
              <w:right w:val="nil"/>
            </w:tcBorders>
          </w:tcPr>
          <w:p w14:paraId="3887BAEC">
            <w:pPr>
              <w:pStyle w:val="28"/>
              <w:rPr>
                <w:rFonts w:ascii="Calibri" w:hAnsi="Calibri" w:cs="Calibri"/>
              </w:rPr>
            </w:pPr>
            <w:r>
              <w:rPr>
                <w:rFonts w:ascii="Calibri" w:hAnsi="Calibri" w:cs="Calibri"/>
              </w:rPr>
              <w:t>Capital</w:t>
            </w:r>
          </w:p>
        </w:tc>
        <w:tc>
          <w:tcPr>
            <w:tcW w:w="1274" w:type="dxa"/>
            <w:tcBorders>
              <w:top w:val="nil"/>
              <w:left w:val="nil"/>
              <w:bottom w:val="nil"/>
              <w:right w:val="nil"/>
            </w:tcBorders>
          </w:tcPr>
          <w:p w14:paraId="4A1ABCAF">
            <w:pPr>
              <w:pStyle w:val="28"/>
              <w:rPr>
                <w:rFonts w:ascii="Calibri" w:hAnsi="Calibri" w:cs="Calibri"/>
              </w:rPr>
            </w:pPr>
            <w:r>
              <w:rPr>
                <w:rFonts w:ascii="Calibri" w:hAnsi="Calibri" w:cs="Calibri"/>
              </w:rPr>
              <w:t>$80,000</w:t>
            </w:r>
          </w:p>
        </w:tc>
        <w:tc>
          <w:tcPr>
            <w:tcW w:w="677" w:type="dxa"/>
            <w:tcBorders>
              <w:top w:val="nil"/>
              <w:left w:val="nil"/>
              <w:bottom w:val="nil"/>
              <w:right w:val="nil"/>
            </w:tcBorders>
          </w:tcPr>
          <w:p w14:paraId="7EC57451">
            <w:pPr>
              <w:pStyle w:val="28"/>
              <w:rPr>
                <w:rFonts w:ascii="Calibri" w:hAnsi="Calibri" w:cs="Calibri"/>
              </w:rPr>
            </w:pPr>
            <w:r>
              <w:rPr>
                <w:rFonts w:ascii="Calibri" w:hAnsi="Calibri" w:cs="Calibri"/>
              </w:rPr>
              <w:t>$60,000</w:t>
            </w:r>
          </w:p>
        </w:tc>
      </w:tr>
      <w:tr w14:paraId="4938C721">
        <w:tblPrEx>
          <w:tblCellMar>
            <w:top w:w="0" w:type="dxa"/>
            <w:left w:w="108" w:type="dxa"/>
            <w:bottom w:w="0" w:type="dxa"/>
            <w:right w:w="108" w:type="dxa"/>
          </w:tblCellMar>
        </w:tblPrEx>
        <w:trPr>
          <w:trHeight w:val="235" w:hRule="atLeast"/>
        </w:trPr>
        <w:tc>
          <w:tcPr>
            <w:tcW w:w="1454" w:type="dxa"/>
            <w:tcBorders>
              <w:top w:val="nil"/>
              <w:left w:val="nil"/>
              <w:bottom w:val="nil"/>
              <w:right w:val="nil"/>
            </w:tcBorders>
          </w:tcPr>
          <w:p w14:paraId="071120AD">
            <w:pPr>
              <w:pStyle w:val="28"/>
              <w:rPr>
                <w:rFonts w:ascii="Calibri" w:hAnsi="Calibri" w:cs="Calibri"/>
              </w:rPr>
            </w:pPr>
            <w:r>
              <w:rPr>
                <w:rFonts w:ascii="Calibri" w:hAnsi="Calibri" w:cs="Calibri"/>
              </w:rPr>
              <w:t>Current</w:t>
            </w:r>
          </w:p>
        </w:tc>
        <w:tc>
          <w:tcPr>
            <w:tcW w:w="1274" w:type="dxa"/>
            <w:tcBorders>
              <w:top w:val="nil"/>
              <w:left w:val="nil"/>
              <w:bottom w:val="nil"/>
              <w:right w:val="nil"/>
            </w:tcBorders>
          </w:tcPr>
          <w:p w14:paraId="371F3130">
            <w:pPr>
              <w:pStyle w:val="28"/>
              <w:rPr>
                <w:rFonts w:ascii="Calibri" w:hAnsi="Calibri" w:cs="Calibri"/>
              </w:rPr>
            </w:pPr>
            <w:r>
              <w:rPr>
                <w:rFonts w:ascii="Calibri" w:hAnsi="Calibri" w:cs="Calibri"/>
              </w:rPr>
              <w:t>$14,769</w:t>
            </w:r>
          </w:p>
        </w:tc>
        <w:tc>
          <w:tcPr>
            <w:tcW w:w="677" w:type="dxa"/>
            <w:tcBorders>
              <w:top w:val="nil"/>
              <w:left w:val="nil"/>
              <w:bottom w:val="nil"/>
              <w:right w:val="nil"/>
            </w:tcBorders>
          </w:tcPr>
          <w:p w14:paraId="42AEDBF3">
            <w:pPr>
              <w:pStyle w:val="28"/>
              <w:rPr>
                <w:rFonts w:ascii="Calibri" w:hAnsi="Calibri" w:cs="Calibri"/>
              </w:rPr>
            </w:pPr>
            <w:r>
              <w:rPr>
                <w:rFonts w:ascii="Calibri" w:hAnsi="Calibri" w:cs="Calibri"/>
              </w:rPr>
              <w:t>$13,748</w:t>
            </w:r>
          </w:p>
        </w:tc>
      </w:tr>
    </w:tbl>
    <w:p w14:paraId="223C0C44">
      <w:pPr>
        <w:pStyle w:val="28"/>
        <w:rPr>
          <w:rFonts w:ascii="Calibri" w:hAnsi="Calibri" w:cs="Calibri"/>
        </w:rPr>
      </w:pPr>
      <w:r>
        <w:rPr>
          <w:rFonts w:ascii="Calibri" w:hAnsi="Calibri" w:cs="Calibri"/>
        </w:rPr>
        <w:t>During the year ended 31 August Kia and Ali made drawings of $38,775 and $43,915 respectively. For the year ended 31 August the statement of profit or loss for the partnership disclosed a profit of $80,000.</w:t>
      </w:r>
    </w:p>
    <w:p w14:paraId="74AF46EB">
      <w:pPr>
        <w:pStyle w:val="28"/>
        <w:rPr>
          <w:rFonts w:ascii="Calibri" w:hAnsi="Calibri" w:cs="Calibri"/>
        </w:rPr>
      </w:pPr>
      <w:r>
        <w:rPr>
          <w:rFonts w:ascii="Calibri" w:hAnsi="Calibri" w:cs="Calibri"/>
        </w:rPr>
        <w:t>What was the balance on Kia's current account at 31 August 20)(7?</w:t>
      </w:r>
    </w:p>
    <w:p w14:paraId="62E32126">
      <w:pPr>
        <w:pStyle w:val="28"/>
        <w:rPr>
          <w:rFonts w:ascii="Calibri" w:hAnsi="Calibri" w:cs="Calibri"/>
        </w:rPr>
      </w:pPr>
      <w:r>
        <w:rPr>
          <w:rFonts w:ascii="Calibri" w:hAnsi="Calibri" w:cs="Calibri"/>
        </w:rPr>
        <w:drawing>
          <wp:inline distT="0" distB="0" distL="0" distR="0">
            <wp:extent cx="1362075" cy="257175"/>
            <wp:effectExtent l="0" t="0" r="9525" b="9525"/>
            <wp:docPr id="14124442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4429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362075" cy="257175"/>
                    </a:xfrm>
                    <a:prstGeom prst="rect">
                      <a:avLst/>
                    </a:prstGeom>
                    <a:noFill/>
                    <a:ln>
                      <a:noFill/>
                    </a:ln>
                  </pic:spPr>
                </pic:pic>
              </a:graphicData>
            </a:graphic>
          </wp:inline>
        </w:drawing>
      </w:r>
      <w:r>
        <w:rPr>
          <w:rFonts w:ascii="Calibri" w:hAnsi="Calibri" w:cs="Calibri"/>
        </w:rPr>
        <w:t xml:space="preserve"> </w:t>
      </w:r>
    </w:p>
    <w:p w14:paraId="46BF222D">
      <w:pPr>
        <w:pStyle w:val="28"/>
        <w:rPr>
          <w:rFonts w:hint="default" w:ascii="Calibri" w:hAnsi="Calibri" w:cs="Calibri"/>
          <w:b/>
          <w:bCs/>
          <w:color w:val="FF0000"/>
          <w:lang w:val="en-MY"/>
        </w:rPr>
      </w:pPr>
      <w:r>
        <w:rPr>
          <w:rFonts w:hint="default" w:ascii="Calibri" w:hAnsi="Calibri" w:cs="Calibri"/>
          <w:b/>
          <w:bCs/>
          <w:color w:val="FF0000"/>
          <w:lang w:val="en-MY"/>
        </w:rPr>
        <w:t>$9094</w:t>
      </w:r>
    </w:p>
    <w:p w14:paraId="176FDD1B">
      <w:pPr>
        <w:rPr>
          <w:rFonts w:ascii="Calibri" w:hAnsi="Calibri" w:cs="Calibri"/>
        </w:rPr>
      </w:pPr>
      <w:r>
        <w:rPr>
          <w:rFonts w:ascii="Calibri" w:hAnsi="Calibri" w:cs="Calibri"/>
        </w:rPr>
        <w:t>K438-k442</w:t>
      </w:r>
    </w:p>
    <w:p w14:paraId="2DCBF31C">
      <w:pPr>
        <w:rPr>
          <w:rFonts w:ascii="Calibri" w:hAnsi="Calibri" w:cs="Calibri"/>
        </w:rPr>
      </w:pPr>
      <w:r>
        <w:rPr>
          <w:rFonts w:ascii="Calibri" w:hAnsi="Calibri" w:cs="Calibri"/>
        </w:rPr>
        <w:t>The following information relates to questions 438 to 442.</w:t>
      </w:r>
    </w:p>
    <w:p w14:paraId="043A490D">
      <w:pPr>
        <w:rPr>
          <w:rFonts w:ascii="Calibri" w:hAnsi="Calibri" w:cs="Calibri"/>
        </w:rPr>
      </w:pPr>
      <w:r>
        <w:rPr>
          <w:rFonts w:ascii="Calibri" w:hAnsi="Calibri" w:cs="Calibri"/>
        </w:rPr>
        <w:t>Three's A Crowd has three partners: Sai, Taran and Veda. The three partners share profits equally after interest on capital at 5% and Sai's partnership salary of $12,500. The partners' account balances at 31 July 20X4 are shown below:</w:t>
      </w:r>
    </w:p>
    <w:p w14:paraId="4B111CF6">
      <w:pPr>
        <w:rPr>
          <w:rFonts w:ascii="Calibri" w:hAnsi="Calibri" w:cs="Calibri"/>
        </w:rPr>
      </w:pPr>
      <w:r>
        <w:rPr>
          <w:rFonts w:ascii="Calibri" w:hAnsi="Calibri" w:cs="Calibri"/>
        </w:rPr>
        <w:tab/>
      </w:r>
      <w:r>
        <w:rPr>
          <w:rFonts w:ascii="Calibri" w:hAnsi="Calibri" w:cs="Calibri"/>
        </w:rPr>
        <w:tab/>
      </w:r>
      <w:r>
        <w:rPr>
          <w:rFonts w:ascii="Calibri" w:hAnsi="Calibri" w:cs="Calibri"/>
        </w:rPr>
        <w:t>Sai</w:t>
      </w:r>
      <w:r>
        <w:rPr>
          <w:rFonts w:ascii="Calibri" w:hAnsi="Calibri" w:cs="Calibri"/>
        </w:rPr>
        <w:tab/>
      </w:r>
      <w:r>
        <w:rPr>
          <w:rFonts w:ascii="Calibri" w:hAnsi="Calibri" w:cs="Calibri"/>
        </w:rPr>
        <w:tab/>
      </w:r>
      <w:r>
        <w:rPr>
          <w:rFonts w:ascii="Calibri" w:hAnsi="Calibri" w:cs="Calibri"/>
        </w:rPr>
        <w:t>Taran</w:t>
      </w:r>
      <w:r>
        <w:rPr>
          <w:rFonts w:ascii="Calibri" w:hAnsi="Calibri" w:cs="Calibri"/>
        </w:rPr>
        <w:tab/>
      </w:r>
      <w:r>
        <w:rPr>
          <w:rFonts w:ascii="Calibri" w:hAnsi="Calibri" w:cs="Calibri"/>
        </w:rPr>
        <w:tab/>
      </w:r>
      <w:r>
        <w:rPr>
          <w:rFonts w:ascii="Calibri" w:hAnsi="Calibri" w:cs="Calibri"/>
        </w:rPr>
        <w:t>Veda</w:t>
      </w:r>
    </w:p>
    <w:p w14:paraId="6A90EDC5">
      <w:pPr>
        <w:rPr>
          <w:rFonts w:ascii="Calibri" w:hAnsi="Calibri" w:cs="Calibri"/>
        </w:rPr>
      </w:pPr>
      <w:r>
        <w:rPr>
          <w:rFonts w:ascii="Calibri" w:hAnsi="Calibri" w:cs="Calibri"/>
        </w:rPr>
        <w:t>Capital</w:t>
      </w:r>
      <w:r>
        <w:rPr>
          <w:rFonts w:ascii="Calibri" w:hAnsi="Calibri" w:cs="Calibri"/>
        </w:rPr>
        <w:tab/>
      </w:r>
      <w:r>
        <w:rPr>
          <w:rFonts w:ascii="Calibri" w:hAnsi="Calibri" w:cs="Calibri"/>
        </w:rPr>
        <w:tab/>
      </w:r>
      <w:r>
        <w:rPr>
          <w:rFonts w:ascii="Calibri" w:hAnsi="Calibri" w:cs="Calibri"/>
        </w:rPr>
        <w:t>$20,000</w:t>
      </w:r>
      <w:r>
        <w:rPr>
          <w:rFonts w:ascii="Calibri" w:hAnsi="Calibri" w:cs="Calibri"/>
        </w:rPr>
        <w:tab/>
      </w:r>
      <w:r>
        <w:rPr>
          <w:rFonts w:ascii="Calibri" w:hAnsi="Calibri" w:cs="Calibri"/>
        </w:rPr>
        <w:t>$20,000</w:t>
      </w:r>
      <w:r>
        <w:rPr>
          <w:rFonts w:ascii="Calibri" w:hAnsi="Calibri" w:cs="Calibri"/>
        </w:rPr>
        <w:tab/>
      </w:r>
      <w:r>
        <w:rPr>
          <w:rFonts w:ascii="Calibri" w:hAnsi="Calibri" w:cs="Calibri"/>
        </w:rPr>
        <w:t>$10,000</w:t>
      </w:r>
    </w:p>
    <w:p w14:paraId="54FE87B1">
      <w:pPr>
        <w:rPr>
          <w:rFonts w:ascii="Calibri" w:hAnsi="Calibri" w:cs="Calibri"/>
        </w:rPr>
      </w:pPr>
      <w:r>
        <w:rPr>
          <w:rFonts w:ascii="Calibri" w:hAnsi="Calibri" w:cs="Calibri"/>
        </w:rPr>
        <w:t>Current</w:t>
      </w:r>
      <w:r>
        <w:rPr>
          <w:rFonts w:ascii="Calibri" w:hAnsi="Calibri" w:cs="Calibri"/>
        </w:rPr>
        <w:tab/>
      </w:r>
      <w:r>
        <w:rPr>
          <w:rFonts w:ascii="Calibri" w:hAnsi="Calibri" w:cs="Calibri"/>
        </w:rPr>
        <w:tab/>
      </w:r>
      <w:r>
        <w:rPr>
          <w:rFonts w:ascii="Calibri" w:hAnsi="Calibri" w:cs="Calibri"/>
        </w:rPr>
        <w:t>$7,000</w:t>
      </w:r>
      <w:r>
        <w:rPr>
          <w:rFonts w:ascii="Calibri" w:hAnsi="Calibri" w:cs="Calibri"/>
        </w:rPr>
        <w:tab/>
      </w:r>
      <w:r>
        <w:rPr>
          <w:rFonts w:ascii="Calibri" w:hAnsi="Calibri" w:cs="Calibri"/>
        </w:rPr>
        <w:tab/>
      </w:r>
      <w:r>
        <w:rPr>
          <w:rFonts w:ascii="Calibri" w:hAnsi="Calibri" w:cs="Calibri"/>
        </w:rPr>
        <w:t>$5,250</w:t>
      </w:r>
      <w:r>
        <w:rPr>
          <w:rFonts w:ascii="Calibri" w:hAnsi="Calibri" w:cs="Calibri"/>
        </w:rPr>
        <w:tab/>
      </w:r>
      <w:r>
        <w:rPr>
          <w:rFonts w:ascii="Calibri" w:hAnsi="Calibri" w:cs="Calibri"/>
        </w:rPr>
        <w:tab/>
      </w:r>
      <w:r>
        <w:rPr>
          <w:rFonts w:ascii="Calibri" w:hAnsi="Calibri" w:cs="Calibri"/>
        </w:rPr>
        <w:t>$8,375</w:t>
      </w:r>
    </w:p>
    <w:p w14:paraId="43A86512">
      <w:pPr>
        <w:rPr>
          <w:rFonts w:ascii="Calibri" w:hAnsi="Calibri" w:cs="Calibri"/>
        </w:rPr>
      </w:pPr>
      <w:r>
        <w:rPr>
          <w:rFonts w:ascii="Calibri" w:hAnsi="Calibri" w:cs="Calibri"/>
        </w:rPr>
        <w:t>Drawings</w:t>
      </w:r>
      <w:r>
        <w:rPr>
          <w:rFonts w:ascii="Calibri" w:hAnsi="Calibri" w:cs="Calibri"/>
        </w:rPr>
        <w:tab/>
      </w:r>
      <w:r>
        <w:rPr>
          <w:rFonts w:ascii="Calibri" w:hAnsi="Calibri" w:cs="Calibri"/>
        </w:rPr>
        <w:t>$13,750</w:t>
      </w:r>
      <w:r>
        <w:rPr>
          <w:rFonts w:ascii="Calibri" w:hAnsi="Calibri" w:cs="Calibri"/>
        </w:rPr>
        <w:tab/>
      </w:r>
      <w:r>
        <w:rPr>
          <w:rFonts w:ascii="Calibri" w:hAnsi="Calibri" w:cs="Calibri"/>
        </w:rPr>
        <w:t>$11,250</w:t>
      </w:r>
      <w:r>
        <w:rPr>
          <w:rFonts w:ascii="Calibri" w:hAnsi="Calibri" w:cs="Calibri"/>
        </w:rPr>
        <w:tab/>
      </w:r>
      <w:r>
        <w:rPr>
          <w:rFonts w:ascii="Calibri" w:hAnsi="Calibri" w:cs="Calibri"/>
        </w:rPr>
        <w:t>$9,500</w:t>
      </w:r>
    </w:p>
    <w:p w14:paraId="2E3A403A">
      <w:pPr>
        <w:rPr>
          <w:rFonts w:ascii="Calibri" w:hAnsi="Calibri" w:cs="Calibri"/>
        </w:rPr>
      </w:pPr>
      <w:r>
        <w:rPr>
          <w:rFonts w:ascii="Calibri" w:hAnsi="Calibri" w:cs="Calibri"/>
        </w:rPr>
        <w:t>No interest is paid on current account balances.</w:t>
      </w:r>
    </w:p>
    <w:p w14:paraId="0BBEBF00">
      <w:pPr>
        <w:rPr>
          <w:rFonts w:ascii="Calibri" w:hAnsi="Calibri" w:cs="Calibri"/>
        </w:rPr>
      </w:pPr>
      <w:r>
        <w:rPr>
          <w:rFonts w:ascii="Calibri" w:hAnsi="Calibri" w:cs="Calibri"/>
        </w:rPr>
        <w:t>The net profit for the year ended 31 July 20x4 was $150,000.</w:t>
      </w:r>
    </w:p>
    <w:p w14:paraId="2FB212E1">
      <w:pPr>
        <w:rPr>
          <w:rFonts w:ascii="Calibri" w:hAnsi="Calibri" w:cs="Calibri"/>
        </w:rPr>
      </w:pPr>
      <w:r>
        <w:rPr>
          <w:rFonts w:ascii="Calibri" w:hAnsi="Calibri" w:cs="Calibri"/>
        </w:rPr>
        <w:t>Note: in the exam, all questions will be independent, and not based on a common scenario.</w:t>
      </w:r>
    </w:p>
    <w:p w14:paraId="5D8B1E33">
      <w:pPr>
        <w:rPr>
          <w:rFonts w:ascii="Calibri" w:hAnsi="Calibri" w:cs="Calibri"/>
        </w:rPr>
      </w:pPr>
    </w:p>
    <w:p w14:paraId="3D1269E9">
      <w:pPr>
        <w:pStyle w:val="28"/>
        <w:numPr>
          <w:ilvl w:val="0"/>
          <w:numId w:val="1"/>
        </w:numPr>
        <w:rPr>
          <w:rFonts w:ascii="Calibri" w:hAnsi="Calibri" w:cs="Calibri"/>
        </w:rPr>
      </w:pPr>
      <w:r>
        <w:rPr>
          <w:rFonts w:ascii="Calibri" w:hAnsi="Calibri" w:cs="Calibri"/>
        </w:rPr>
        <w:t>What will the statement of financial position as at 31 July show as the total for owners' equity?</w:t>
      </w:r>
    </w:p>
    <w:p w14:paraId="56252A77">
      <w:pPr>
        <w:pStyle w:val="28"/>
        <w:numPr>
          <w:ilvl w:val="0"/>
          <w:numId w:val="3"/>
        </w:numPr>
        <w:rPr>
          <w:rFonts w:ascii="Calibri" w:hAnsi="Calibri" w:cs="Calibri"/>
          <w:color w:val="FF0000"/>
        </w:rPr>
      </w:pPr>
      <w:r>
        <w:rPr>
          <w:rFonts w:ascii="Calibri" w:hAnsi="Calibri" w:cs="Calibri"/>
          <w:color w:val="FF0000"/>
        </w:rPr>
        <w:t xml:space="preserve"> $186,125 </w:t>
      </w:r>
    </w:p>
    <w:p w14:paraId="4180771E">
      <w:pPr>
        <w:pStyle w:val="28"/>
        <w:numPr>
          <w:ilvl w:val="0"/>
          <w:numId w:val="3"/>
        </w:numPr>
        <w:rPr>
          <w:rFonts w:ascii="Calibri" w:hAnsi="Calibri" w:cs="Calibri"/>
        </w:rPr>
      </w:pPr>
      <w:r>
        <w:rPr>
          <w:rFonts w:ascii="Calibri" w:hAnsi="Calibri" w:cs="Calibri"/>
        </w:rPr>
        <w:t xml:space="preserve"> $255,125 </w:t>
      </w:r>
    </w:p>
    <w:p w14:paraId="75FF3988">
      <w:pPr>
        <w:pStyle w:val="28"/>
        <w:numPr>
          <w:ilvl w:val="0"/>
          <w:numId w:val="3"/>
        </w:numPr>
        <w:rPr>
          <w:rFonts w:ascii="Calibri" w:hAnsi="Calibri" w:cs="Calibri"/>
        </w:rPr>
      </w:pPr>
      <w:r>
        <w:rPr>
          <w:rFonts w:ascii="Calibri" w:hAnsi="Calibri" w:cs="Calibri"/>
        </w:rPr>
        <w:t>$36,125</w:t>
      </w:r>
    </w:p>
    <w:p w14:paraId="57F852E5">
      <w:pPr>
        <w:pStyle w:val="28"/>
        <w:numPr>
          <w:ilvl w:val="0"/>
          <w:numId w:val="3"/>
        </w:numPr>
        <w:rPr>
          <w:rFonts w:ascii="Calibri" w:hAnsi="Calibri" w:cs="Calibri"/>
        </w:rPr>
      </w:pPr>
      <w:r>
        <w:rPr>
          <w:rFonts w:ascii="Calibri" w:hAnsi="Calibri" w:cs="Calibri"/>
        </w:rPr>
        <w:t>$165,500</w:t>
      </w:r>
    </w:p>
    <w:p w14:paraId="38A6AF8F">
      <w:pPr>
        <w:pStyle w:val="28"/>
        <w:rPr>
          <w:rFonts w:ascii="Calibri" w:hAnsi="Calibri" w:cs="Calibri"/>
        </w:rPr>
      </w:pPr>
    </w:p>
    <w:p w14:paraId="6C90FEEB">
      <w:pPr>
        <w:pStyle w:val="28"/>
        <w:numPr>
          <w:ilvl w:val="0"/>
          <w:numId w:val="1"/>
        </w:numPr>
        <w:rPr>
          <w:rFonts w:ascii="Calibri" w:hAnsi="Calibri" w:cs="Calibri"/>
        </w:rPr>
      </w:pPr>
      <w:r>
        <w:rPr>
          <w:rFonts w:ascii="Calibri" w:hAnsi="Calibri" w:cs="Calibri"/>
        </w:rPr>
        <w:t xml:space="preserve"> What will each partner receive as a share of residual profit?</w:t>
      </w:r>
    </w:p>
    <w:p w14:paraId="2CC9E1D0">
      <w:pPr>
        <w:pStyle w:val="28"/>
        <w:numPr>
          <w:ilvl w:val="0"/>
          <w:numId w:val="4"/>
        </w:numPr>
        <w:rPr>
          <w:rFonts w:ascii="Calibri" w:hAnsi="Calibri" w:cs="Calibri"/>
        </w:rPr>
      </w:pPr>
      <w:r>
        <w:rPr>
          <w:rFonts w:ascii="Calibri" w:hAnsi="Calibri" w:cs="Calibri"/>
        </w:rPr>
        <w:t xml:space="preserve">$50,000 </w:t>
      </w:r>
    </w:p>
    <w:p w14:paraId="05B524B9">
      <w:pPr>
        <w:pStyle w:val="28"/>
        <w:numPr>
          <w:ilvl w:val="0"/>
          <w:numId w:val="4"/>
        </w:numPr>
        <w:rPr>
          <w:rFonts w:ascii="Calibri" w:hAnsi="Calibri" w:cs="Calibri"/>
          <w:color w:val="FF0000"/>
        </w:rPr>
      </w:pPr>
      <w:r>
        <w:rPr>
          <w:rFonts w:ascii="Calibri" w:hAnsi="Calibri" w:cs="Calibri"/>
          <w:color w:val="FF0000"/>
        </w:rPr>
        <w:t xml:space="preserve">$45,000 </w:t>
      </w:r>
    </w:p>
    <w:p w14:paraId="0779FEC2">
      <w:pPr>
        <w:pStyle w:val="28"/>
        <w:numPr>
          <w:ilvl w:val="0"/>
          <w:numId w:val="4"/>
        </w:numPr>
        <w:rPr>
          <w:rFonts w:ascii="Calibri" w:hAnsi="Calibri" w:cs="Calibri"/>
        </w:rPr>
      </w:pPr>
      <w:r>
        <w:rPr>
          <w:rFonts w:ascii="Calibri" w:hAnsi="Calibri" w:cs="Calibri"/>
        </w:rPr>
        <w:t>$49,167</w:t>
      </w:r>
    </w:p>
    <w:p w14:paraId="41BE72DE">
      <w:pPr>
        <w:pStyle w:val="28"/>
        <w:numPr>
          <w:ilvl w:val="0"/>
          <w:numId w:val="4"/>
        </w:numPr>
        <w:rPr>
          <w:rFonts w:ascii="Calibri" w:hAnsi="Calibri" w:cs="Calibri"/>
        </w:rPr>
      </w:pPr>
      <w:r>
        <w:rPr>
          <w:rFonts w:ascii="Calibri" w:hAnsi="Calibri" w:cs="Calibri"/>
        </w:rPr>
        <w:t>$45,833</w:t>
      </w:r>
    </w:p>
    <w:p w14:paraId="1E7CFAB8">
      <w:pPr>
        <w:pStyle w:val="28"/>
        <w:rPr>
          <w:rFonts w:ascii="Calibri" w:hAnsi="Calibri" w:cs="Calibri"/>
        </w:rPr>
      </w:pPr>
    </w:p>
    <w:p w14:paraId="42498D35">
      <w:pPr>
        <w:pStyle w:val="28"/>
        <w:numPr>
          <w:ilvl w:val="0"/>
          <w:numId w:val="1"/>
        </w:numPr>
        <w:rPr>
          <w:rFonts w:ascii="Calibri" w:hAnsi="Calibri" w:cs="Calibri"/>
        </w:rPr>
      </w:pPr>
      <w:r>
        <w:rPr>
          <w:rFonts w:ascii="Calibri" w:hAnsi="Calibri" w:cs="Calibri"/>
        </w:rPr>
        <w:t xml:space="preserve"> What total profit will Sai receive for the year ended 31 July 20)(4?</w:t>
      </w:r>
    </w:p>
    <w:p w14:paraId="46151F91">
      <w:pPr>
        <w:pStyle w:val="28"/>
        <w:numPr>
          <w:ilvl w:val="0"/>
          <w:numId w:val="5"/>
        </w:numPr>
        <w:rPr>
          <w:rFonts w:ascii="Calibri" w:hAnsi="Calibri" w:cs="Calibri"/>
        </w:rPr>
      </w:pPr>
      <w:r>
        <w:rPr>
          <w:rFonts w:ascii="Calibri" w:hAnsi="Calibri" w:cs="Calibri"/>
        </w:rPr>
        <w:t>$46,000</w:t>
      </w:r>
    </w:p>
    <w:p w14:paraId="7330A011">
      <w:pPr>
        <w:pStyle w:val="28"/>
        <w:numPr>
          <w:ilvl w:val="0"/>
          <w:numId w:val="5"/>
        </w:numPr>
        <w:rPr>
          <w:rFonts w:ascii="Calibri" w:hAnsi="Calibri" w:cs="Calibri"/>
        </w:rPr>
      </w:pPr>
      <w:r>
        <w:rPr>
          <w:rFonts w:ascii="Calibri" w:hAnsi="Calibri" w:cs="Calibri"/>
        </w:rPr>
        <w:t xml:space="preserve">$57,500 </w:t>
      </w:r>
    </w:p>
    <w:p w14:paraId="11FF84E0">
      <w:pPr>
        <w:pStyle w:val="28"/>
        <w:numPr>
          <w:ilvl w:val="0"/>
          <w:numId w:val="5"/>
        </w:numPr>
        <w:rPr>
          <w:rFonts w:ascii="Calibri" w:hAnsi="Calibri" w:cs="Calibri"/>
          <w:color w:val="FF0000"/>
        </w:rPr>
      </w:pPr>
      <w:r>
        <w:rPr>
          <w:rFonts w:ascii="Calibri" w:hAnsi="Calibri" w:cs="Calibri"/>
          <w:color w:val="FF0000"/>
        </w:rPr>
        <w:t>$58,500</w:t>
      </w:r>
    </w:p>
    <w:p w14:paraId="7BFC07FE">
      <w:pPr>
        <w:pStyle w:val="28"/>
        <w:numPr>
          <w:ilvl w:val="0"/>
          <w:numId w:val="5"/>
        </w:numPr>
        <w:rPr>
          <w:rFonts w:ascii="Calibri" w:hAnsi="Calibri" w:cs="Calibri"/>
        </w:rPr>
      </w:pPr>
      <w:r>
        <w:rPr>
          <w:rFonts w:ascii="Calibri" w:hAnsi="Calibri" w:cs="Calibri"/>
        </w:rPr>
        <w:t>$60,000</w:t>
      </w:r>
    </w:p>
    <w:p w14:paraId="559A3ADC">
      <w:pPr>
        <w:rPr>
          <w:rFonts w:ascii="Calibri" w:hAnsi="Calibri" w:cs="Calibri"/>
        </w:rPr>
      </w:pPr>
    </w:p>
    <w:p w14:paraId="0ECB93D6">
      <w:pPr>
        <w:pStyle w:val="28"/>
        <w:numPr>
          <w:ilvl w:val="0"/>
          <w:numId w:val="1"/>
        </w:numPr>
        <w:rPr>
          <w:rFonts w:ascii="Calibri" w:hAnsi="Calibri" w:cs="Calibri"/>
        </w:rPr>
      </w:pPr>
      <w:r>
        <w:rPr>
          <w:rFonts w:ascii="Calibri" w:hAnsi="Calibri" w:cs="Calibri"/>
        </w:rPr>
        <w:t>What will Sai's current account balance be after accounting for the profit share for the year ended 31 July</w:t>
      </w:r>
    </w:p>
    <w:p w14:paraId="32F33642">
      <w:pPr>
        <w:rPr>
          <w:rFonts w:ascii="Calibri" w:hAnsi="Calibri" w:cs="Calibri"/>
        </w:rPr>
      </w:pPr>
      <w:r>
        <w:rPr>
          <w:rFonts w:ascii="Calibri" w:hAnsi="Calibri" w:cs="Calibri"/>
        </w:rPr>
        <w:t xml:space="preserve">A $50,750 </w:t>
      </w:r>
    </w:p>
    <w:p w14:paraId="377560B0">
      <w:pPr>
        <w:rPr>
          <w:rFonts w:ascii="Calibri" w:hAnsi="Calibri" w:cs="Calibri"/>
        </w:rPr>
      </w:pPr>
      <w:r>
        <w:rPr>
          <w:rFonts w:ascii="Calibri" w:hAnsi="Calibri" w:cs="Calibri"/>
        </w:rPr>
        <w:t xml:space="preserve">B $65,500 </w:t>
      </w:r>
    </w:p>
    <w:p w14:paraId="7BB169F5">
      <w:pPr>
        <w:rPr>
          <w:rFonts w:ascii="Calibri" w:hAnsi="Calibri" w:cs="Calibri"/>
        </w:rPr>
      </w:pPr>
      <w:r>
        <w:rPr>
          <w:rFonts w:ascii="Calibri" w:hAnsi="Calibri" w:cs="Calibri"/>
        </w:rPr>
        <w:t>c $44,750</w:t>
      </w:r>
    </w:p>
    <w:p w14:paraId="1B92D3DE">
      <w:pPr>
        <w:rPr>
          <w:rFonts w:ascii="Calibri" w:hAnsi="Calibri" w:cs="Calibri"/>
          <w:color w:val="FF0000"/>
        </w:rPr>
      </w:pPr>
      <w:r>
        <w:rPr>
          <w:rFonts w:ascii="Calibri" w:hAnsi="Calibri" w:cs="Calibri"/>
          <w:color w:val="FF0000"/>
        </w:rPr>
        <w:t>D.$51,750</w:t>
      </w:r>
    </w:p>
    <w:p w14:paraId="3183A90D">
      <w:pPr>
        <w:rPr>
          <w:rFonts w:ascii="Calibri" w:hAnsi="Calibri" w:cs="Calibri"/>
        </w:rPr>
      </w:pPr>
    </w:p>
    <w:p w14:paraId="6AD6ABDC">
      <w:pPr>
        <w:pStyle w:val="28"/>
        <w:numPr>
          <w:ilvl w:val="0"/>
          <w:numId w:val="1"/>
        </w:numPr>
        <w:rPr>
          <w:rFonts w:ascii="Calibri" w:hAnsi="Calibri" w:cs="Calibri"/>
        </w:rPr>
      </w:pPr>
      <w:r>
        <w:rPr>
          <w:rFonts w:ascii="Calibri" w:hAnsi="Calibri" w:cs="Calibri"/>
        </w:rPr>
        <w:t>What will the total of the partners' current account balances at 31 July 20X4?</w:t>
      </w:r>
    </w:p>
    <w:p w14:paraId="488C0A50">
      <w:pPr>
        <w:rPr>
          <w:rFonts w:ascii="Calibri" w:hAnsi="Calibri" w:cs="Calibri"/>
          <w:color w:val="FF0000"/>
        </w:rPr>
      </w:pPr>
      <w:r>
        <w:rPr>
          <w:rFonts w:ascii="Calibri" w:hAnsi="Calibri" w:cs="Calibri"/>
          <w:color w:val="FF0000"/>
        </w:rPr>
        <w:t xml:space="preserve">A. $136,125 </w:t>
      </w:r>
    </w:p>
    <w:p w14:paraId="3F746E69">
      <w:pPr>
        <w:rPr>
          <w:rFonts w:ascii="Calibri" w:hAnsi="Calibri" w:cs="Calibri"/>
        </w:rPr>
      </w:pPr>
      <w:r>
        <w:rPr>
          <w:rFonts w:ascii="Calibri" w:hAnsi="Calibri" w:cs="Calibri"/>
        </w:rPr>
        <w:t xml:space="preserve">B. $170,625 </w:t>
      </w:r>
    </w:p>
    <w:p w14:paraId="70BC99B1">
      <w:pPr>
        <w:rPr>
          <w:rFonts w:ascii="Calibri" w:hAnsi="Calibri" w:cs="Calibri"/>
        </w:rPr>
      </w:pPr>
      <w:r>
        <w:rPr>
          <w:rFonts w:ascii="Calibri" w:hAnsi="Calibri" w:cs="Calibri"/>
        </w:rPr>
        <w:t>C. $205,125</w:t>
      </w:r>
    </w:p>
    <w:p w14:paraId="137B4D95">
      <w:pPr>
        <w:rPr>
          <w:rFonts w:ascii="Calibri" w:hAnsi="Calibri" w:cs="Calibri"/>
        </w:rPr>
      </w:pPr>
      <w:r>
        <w:rPr>
          <w:rFonts w:ascii="Calibri" w:hAnsi="Calibri" w:cs="Calibri"/>
        </w:rPr>
        <w:t>D. $115,500</w:t>
      </w:r>
    </w:p>
    <w:p w14:paraId="1BFB1D53">
      <w:pPr>
        <w:rPr>
          <w:rFonts w:ascii="Calibri" w:hAnsi="Calibri" w:cs="Calibri"/>
        </w:rPr>
      </w:pPr>
    </w:p>
    <w:p w14:paraId="7C3D59E3">
      <w:pPr>
        <w:rPr>
          <w:rFonts w:ascii="Calibri" w:hAnsi="Calibri" w:cs="Calibri"/>
        </w:rPr>
      </w:pPr>
      <w:r>
        <w:rPr>
          <w:rFonts w:ascii="Calibri" w:hAnsi="Calibri" w:cs="Calibri"/>
        </w:rPr>
        <w:t>K443-444</w:t>
      </w:r>
    </w:p>
    <w:p w14:paraId="3A42F747">
      <w:pPr>
        <w:rPr>
          <w:rFonts w:ascii="Calibri" w:hAnsi="Calibri" w:cs="Calibri"/>
        </w:rPr>
      </w:pPr>
      <w:r>
        <w:rPr>
          <w:rFonts w:ascii="Calibri" w:hAnsi="Calibri" w:cs="Calibri"/>
        </w:rPr>
        <w:t>The following information relates to questions 443 and 444.</w:t>
      </w:r>
    </w:p>
    <w:p w14:paraId="361535DC">
      <w:pPr>
        <w:rPr>
          <w:rFonts w:ascii="Calibri" w:hAnsi="Calibri" w:cs="Calibri"/>
        </w:rPr>
      </w:pPr>
      <w:r>
        <w:rPr>
          <w:rFonts w:ascii="Calibri" w:hAnsi="Calibri" w:cs="Calibri"/>
        </w:rPr>
        <w:t>'Three's Two Much' has three partners: Tulli, Vishva and Sam. The three partners share profits and losses equally after interest on capital at 10% and partnership salaries of $8,000 for Tulli, $10,000 for Vishva and $12,000 for Sam. The partners' account balances at 31 July 20X4 are shown below:</w:t>
      </w:r>
    </w:p>
    <w:tbl>
      <w:tblPr>
        <w:tblStyle w:val="12"/>
        <w:tblW w:w="4679" w:type="dxa"/>
        <w:tblInd w:w="126" w:type="dxa"/>
        <w:tblLayout w:type="autofit"/>
        <w:tblCellMar>
          <w:top w:w="0" w:type="dxa"/>
          <w:left w:w="108" w:type="dxa"/>
          <w:bottom w:w="0" w:type="dxa"/>
          <w:right w:w="108" w:type="dxa"/>
        </w:tblCellMar>
      </w:tblPr>
      <w:tblGrid>
        <w:gridCol w:w="1444"/>
        <w:gridCol w:w="1283"/>
        <w:gridCol w:w="967"/>
        <w:gridCol w:w="985"/>
      </w:tblGrid>
      <w:tr w14:paraId="2DEF8F51">
        <w:tblPrEx>
          <w:tblCellMar>
            <w:top w:w="0" w:type="dxa"/>
            <w:left w:w="108" w:type="dxa"/>
            <w:bottom w:w="0" w:type="dxa"/>
            <w:right w:w="108" w:type="dxa"/>
          </w:tblCellMar>
        </w:tblPrEx>
        <w:trPr>
          <w:trHeight w:val="241" w:hRule="atLeast"/>
        </w:trPr>
        <w:tc>
          <w:tcPr>
            <w:tcW w:w="1445" w:type="dxa"/>
            <w:tcBorders>
              <w:top w:val="nil"/>
              <w:left w:val="nil"/>
              <w:bottom w:val="nil"/>
              <w:right w:val="nil"/>
            </w:tcBorders>
          </w:tcPr>
          <w:p w14:paraId="66C0154E">
            <w:pPr>
              <w:rPr>
                <w:rFonts w:ascii="Calibri" w:hAnsi="Calibri" w:cs="Calibri"/>
              </w:rPr>
            </w:pPr>
          </w:p>
        </w:tc>
        <w:tc>
          <w:tcPr>
            <w:tcW w:w="1283" w:type="dxa"/>
            <w:tcBorders>
              <w:top w:val="nil"/>
              <w:left w:val="nil"/>
              <w:bottom w:val="nil"/>
              <w:right w:val="nil"/>
            </w:tcBorders>
          </w:tcPr>
          <w:p w14:paraId="71FE501D">
            <w:pPr>
              <w:rPr>
                <w:rFonts w:ascii="Calibri" w:hAnsi="Calibri" w:cs="Calibri"/>
              </w:rPr>
            </w:pPr>
            <w:r>
              <w:rPr>
                <w:rFonts w:ascii="Calibri" w:hAnsi="Calibri" w:cs="Calibri"/>
              </w:rPr>
              <w:t>Tulli</w:t>
            </w:r>
          </w:p>
        </w:tc>
        <w:tc>
          <w:tcPr>
            <w:tcW w:w="967" w:type="dxa"/>
            <w:tcBorders>
              <w:top w:val="nil"/>
              <w:left w:val="nil"/>
              <w:bottom w:val="nil"/>
              <w:right w:val="nil"/>
            </w:tcBorders>
          </w:tcPr>
          <w:p w14:paraId="44544F43">
            <w:pPr>
              <w:rPr>
                <w:rFonts w:ascii="Calibri" w:hAnsi="Calibri" w:cs="Calibri"/>
              </w:rPr>
            </w:pPr>
            <w:r>
              <w:rPr>
                <w:rFonts w:ascii="Calibri" w:hAnsi="Calibri" w:cs="Calibri"/>
              </w:rPr>
              <w:t>Vishva</w:t>
            </w:r>
          </w:p>
        </w:tc>
        <w:tc>
          <w:tcPr>
            <w:tcW w:w="985" w:type="dxa"/>
            <w:tcBorders>
              <w:top w:val="nil"/>
              <w:left w:val="nil"/>
              <w:bottom w:val="nil"/>
              <w:right w:val="nil"/>
            </w:tcBorders>
          </w:tcPr>
          <w:p w14:paraId="71719860">
            <w:pPr>
              <w:rPr>
                <w:rFonts w:ascii="Calibri" w:hAnsi="Calibri" w:cs="Calibri"/>
              </w:rPr>
            </w:pPr>
            <w:r>
              <w:rPr>
                <w:rFonts w:ascii="Calibri" w:hAnsi="Calibri" w:cs="Calibri"/>
              </w:rPr>
              <w:t>Sam</w:t>
            </w:r>
          </w:p>
        </w:tc>
      </w:tr>
      <w:tr w14:paraId="7C33DCF2">
        <w:tblPrEx>
          <w:tblCellMar>
            <w:top w:w="0" w:type="dxa"/>
            <w:left w:w="108" w:type="dxa"/>
            <w:bottom w:w="0" w:type="dxa"/>
            <w:right w:w="108" w:type="dxa"/>
          </w:tblCellMar>
        </w:tblPrEx>
        <w:trPr>
          <w:trHeight w:val="294" w:hRule="atLeast"/>
        </w:trPr>
        <w:tc>
          <w:tcPr>
            <w:tcW w:w="1445" w:type="dxa"/>
            <w:tcBorders>
              <w:top w:val="nil"/>
              <w:left w:val="nil"/>
              <w:bottom w:val="nil"/>
              <w:right w:val="nil"/>
            </w:tcBorders>
          </w:tcPr>
          <w:p w14:paraId="5A59D464">
            <w:pPr>
              <w:rPr>
                <w:rFonts w:ascii="Calibri" w:hAnsi="Calibri" w:cs="Calibri"/>
              </w:rPr>
            </w:pPr>
            <w:r>
              <w:rPr>
                <w:rFonts w:ascii="Calibri" w:hAnsi="Calibri" w:cs="Calibri"/>
              </w:rPr>
              <w:t>CapitaI</w:t>
            </w:r>
          </w:p>
        </w:tc>
        <w:tc>
          <w:tcPr>
            <w:tcW w:w="1283" w:type="dxa"/>
            <w:tcBorders>
              <w:top w:val="nil"/>
              <w:left w:val="nil"/>
              <w:bottom w:val="nil"/>
              <w:right w:val="nil"/>
            </w:tcBorders>
          </w:tcPr>
          <w:p w14:paraId="4335E27C">
            <w:pPr>
              <w:rPr>
                <w:rFonts w:ascii="Calibri" w:hAnsi="Calibri" w:cs="Calibri"/>
              </w:rPr>
            </w:pPr>
            <w:r>
              <w:rPr>
                <w:rFonts w:ascii="Calibri" w:hAnsi="Calibri" w:cs="Calibri"/>
              </w:rPr>
              <w:t>$50,000</w:t>
            </w:r>
          </w:p>
        </w:tc>
        <w:tc>
          <w:tcPr>
            <w:tcW w:w="967" w:type="dxa"/>
            <w:tcBorders>
              <w:top w:val="nil"/>
              <w:left w:val="nil"/>
              <w:bottom w:val="nil"/>
              <w:right w:val="nil"/>
            </w:tcBorders>
          </w:tcPr>
          <w:p w14:paraId="053E86F1">
            <w:pPr>
              <w:rPr>
                <w:rFonts w:ascii="Calibri" w:hAnsi="Calibri" w:cs="Calibri"/>
              </w:rPr>
            </w:pPr>
            <w:r>
              <w:rPr>
                <w:rFonts w:ascii="Calibri" w:hAnsi="Calibri" w:cs="Calibri"/>
              </w:rPr>
              <w:t>$50,000</w:t>
            </w:r>
          </w:p>
        </w:tc>
        <w:tc>
          <w:tcPr>
            <w:tcW w:w="985" w:type="dxa"/>
            <w:tcBorders>
              <w:top w:val="nil"/>
              <w:left w:val="nil"/>
              <w:bottom w:val="nil"/>
              <w:right w:val="nil"/>
            </w:tcBorders>
          </w:tcPr>
          <w:p w14:paraId="4ACB8180">
            <w:pPr>
              <w:rPr>
                <w:rFonts w:ascii="Calibri" w:hAnsi="Calibri" w:cs="Calibri"/>
              </w:rPr>
            </w:pPr>
            <w:r>
              <w:rPr>
                <w:rFonts w:ascii="Calibri" w:hAnsi="Calibri" w:cs="Calibri"/>
              </w:rPr>
              <w:t>$20,000</w:t>
            </w:r>
          </w:p>
        </w:tc>
      </w:tr>
      <w:tr w14:paraId="3616EF79">
        <w:tblPrEx>
          <w:tblCellMar>
            <w:top w:w="0" w:type="dxa"/>
            <w:left w:w="108" w:type="dxa"/>
            <w:bottom w:w="0" w:type="dxa"/>
            <w:right w:w="108" w:type="dxa"/>
          </w:tblCellMar>
        </w:tblPrEx>
        <w:trPr>
          <w:trHeight w:val="289" w:hRule="atLeast"/>
        </w:trPr>
        <w:tc>
          <w:tcPr>
            <w:tcW w:w="1445" w:type="dxa"/>
            <w:tcBorders>
              <w:top w:val="nil"/>
              <w:left w:val="nil"/>
              <w:bottom w:val="nil"/>
              <w:right w:val="nil"/>
            </w:tcBorders>
          </w:tcPr>
          <w:p w14:paraId="6CB01AC2">
            <w:pPr>
              <w:rPr>
                <w:rFonts w:ascii="Calibri" w:hAnsi="Calibri" w:cs="Calibri"/>
              </w:rPr>
            </w:pPr>
            <w:r>
              <w:rPr>
                <w:rFonts w:ascii="Calibri" w:hAnsi="Calibri" w:cs="Calibri"/>
              </w:rPr>
              <w:t>Current</w:t>
            </w:r>
          </w:p>
        </w:tc>
        <w:tc>
          <w:tcPr>
            <w:tcW w:w="1283" w:type="dxa"/>
            <w:tcBorders>
              <w:top w:val="nil"/>
              <w:left w:val="nil"/>
              <w:bottom w:val="nil"/>
              <w:right w:val="nil"/>
            </w:tcBorders>
          </w:tcPr>
          <w:p w14:paraId="3AFF8594">
            <w:pPr>
              <w:rPr>
                <w:rFonts w:ascii="Calibri" w:hAnsi="Calibri" w:cs="Calibri"/>
              </w:rPr>
            </w:pPr>
            <w:r>
              <w:rPr>
                <w:rFonts w:ascii="Calibri" w:hAnsi="Calibri" w:cs="Calibri"/>
              </w:rPr>
              <w:t>$7,000</w:t>
            </w:r>
          </w:p>
        </w:tc>
        <w:tc>
          <w:tcPr>
            <w:tcW w:w="967" w:type="dxa"/>
            <w:tcBorders>
              <w:top w:val="nil"/>
              <w:left w:val="nil"/>
              <w:bottom w:val="nil"/>
              <w:right w:val="nil"/>
            </w:tcBorders>
          </w:tcPr>
          <w:p w14:paraId="77B45767">
            <w:pPr>
              <w:rPr>
                <w:rFonts w:ascii="Calibri" w:hAnsi="Calibri" w:cs="Calibri"/>
              </w:rPr>
            </w:pPr>
            <w:r>
              <w:rPr>
                <w:rFonts w:ascii="Calibri" w:hAnsi="Calibri" w:cs="Calibri"/>
              </w:rPr>
              <w:t>$5,250</w:t>
            </w:r>
          </w:p>
        </w:tc>
        <w:tc>
          <w:tcPr>
            <w:tcW w:w="985" w:type="dxa"/>
            <w:tcBorders>
              <w:top w:val="nil"/>
              <w:left w:val="nil"/>
              <w:bottom w:val="nil"/>
              <w:right w:val="nil"/>
            </w:tcBorders>
          </w:tcPr>
          <w:p w14:paraId="5C8A060C">
            <w:pPr>
              <w:rPr>
                <w:rFonts w:ascii="Calibri" w:hAnsi="Calibri" w:cs="Calibri"/>
              </w:rPr>
            </w:pPr>
            <w:r>
              <w:rPr>
                <w:rFonts w:ascii="Calibri" w:hAnsi="Calibri" w:cs="Calibri"/>
              </w:rPr>
              <w:t>$8,375</w:t>
            </w:r>
          </w:p>
        </w:tc>
      </w:tr>
      <w:tr w14:paraId="5364FE2A">
        <w:tblPrEx>
          <w:tblCellMar>
            <w:top w:w="0" w:type="dxa"/>
            <w:left w:w="108" w:type="dxa"/>
            <w:bottom w:w="0" w:type="dxa"/>
            <w:right w:w="108" w:type="dxa"/>
          </w:tblCellMar>
        </w:tblPrEx>
        <w:trPr>
          <w:trHeight w:val="241" w:hRule="atLeast"/>
        </w:trPr>
        <w:tc>
          <w:tcPr>
            <w:tcW w:w="1445" w:type="dxa"/>
            <w:tcBorders>
              <w:top w:val="nil"/>
              <w:left w:val="nil"/>
              <w:bottom w:val="nil"/>
              <w:right w:val="nil"/>
            </w:tcBorders>
          </w:tcPr>
          <w:p w14:paraId="28EDCB20">
            <w:pPr>
              <w:rPr>
                <w:rFonts w:ascii="Calibri" w:hAnsi="Calibri" w:cs="Calibri"/>
              </w:rPr>
            </w:pPr>
            <w:r>
              <w:rPr>
                <w:rFonts w:ascii="Calibri" w:hAnsi="Calibri" w:cs="Calibri"/>
              </w:rPr>
              <w:t>Drawings</w:t>
            </w:r>
          </w:p>
        </w:tc>
        <w:tc>
          <w:tcPr>
            <w:tcW w:w="1283" w:type="dxa"/>
            <w:tcBorders>
              <w:top w:val="nil"/>
              <w:left w:val="nil"/>
              <w:bottom w:val="nil"/>
              <w:right w:val="nil"/>
            </w:tcBorders>
          </w:tcPr>
          <w:p w14:paraId="4596601E">
            <w:pPr>
              <w:rPr>
                <w:rFonts w:ascii="Calibri" w:hAnsi="Calibri" w:cs="Calibri"/>
              </w:rPr>
            </w:pPr>
            <w:r>
              <w:rPr>
                <w:rFonts w:ascii="Calibri" w:hAnsi="Calibri" w:cs="Calibri"/>
              </w:rPr>
              <w:t>$13,750</w:t>
            </w:r>
          </w:p>
        </w:tc>
        <w:tc>
          <w:tcPr>
            <w:tcW w:w="967" w:type="dxa"/>
            <w:tcBorders>
              <w:top w:val="nil"/>
              <w:left w:val="nil"/>
              <w:bottom w:val="nil"/>
              <w:right w:val="nil"/>
            </w:tcBorders>
          </w:tcPr>
          <w:p w14:paraId="34F24267">
            <w:pPr>
              <w:rPr>
                <w:rFonts w:ascii="Calibri" w:hAnsi="Calibri" w:cs="Calibri"/>
              </w:rPr>
            </w:pPr>
            <w:r>
              <w:rPr>
                <w:rFonts w:ascii="Calibri" w:hAnsi="Calibri" w:cs="Calibri"/>
              </w:rPr>
              <w:t>$11,250</w:t>
            </w:r>
          </w:p>
        </w:tc>
        <w:tc>
          <w:tcPr>
            <w:tcW w:w="985" w:type="dxa"/>
            <w:tcBorders>
              <w:top w:val="nil"/>
              <w:left w:val="nil"/>
              <w:bottom w:val="nil"/>
              <w:right w:val="nil"/>
            </w:tcBorders>
          </w:tcPr>
          <w:p w14:paraId="4CEA4BA6">
            <w:pPr>
              <w:rPr>
                <w:rFonts w:ascii="Calibri" w:hAnsi="Calibri" w:cs="Calibri"/>
              </w:rPr>
            </w:pPr>
            <w:r>
              <w:rPr>
                <w:rFonts w:ascii="Calibri" w:hAnsi="Calibri" w:cs="Calibri"/>
              </w:rPr>
              <w:t>$9,500</w:t>
            </w:r>
          </w:p>
        </w:tc>
      </w:tr>
    </w:tbl>
    <w:p w14:paraId="64776972">
      <w:pPr>
        <w:rPr>
          <w:rFonts w:ascii="Calibri" w:hAnsi="Calibri" w:cs="Calibri"/>
        </w:rPr>
      </w:pPr>
      <w:r>
        <w:rPr>
          <w:rFonts w:ascii="Calibri" w:hAnsi="Calibri" w:cs="Calibri"/>
        </w:rPr>
        <w:t>No interest is paid on current account balances.</w:t>
      </w:r>
    </w:p>
    <w:p w14:paraId="54153299">
      <w:pPr>
        <w:rPr>
          <w:rFonts w:ascii="Calibri" w:hAnsi="Calibri" w:cs="Calibri"/>
        </w:rPr>
      </w:pPr>
      <w:r>
        <w:rPr>
          <w:rFonts w:ascii="Calibri" w:hAnsi="Calibri" w:cs="Calibri"/>
        </w:rPr>
        <w:t>The net profit for the year ended 31 July 20X4 was $45,000.</w:t>
      </w:r>
    </w:p>
    <w:p w14:paraId="4C42FEE8">
      <w:pPr>
        <w:rPr>
          <w:rFonts w:ascii="Calibri" w:hAnsi="Calibri" w:cs="Calibri"/>
        </w:rPr>
      </w:pPr>
      <w:r>
        <w:rPr>
          <w:rFonts w:ascii="Calibri" w:hAnsi="Calibri" w:cs="Calibri"/>
        </w:rPr>
        <w:t>Note: in the exam, all questions will be independent, and not based on a common scenario.</w:t>
      </w:r>
    </w:p>
    <w:p w14:paraId="4139F6A1">
      <w:pPr>
        <w:rPr>
          <w:rFonts w:ascii="Calibri" w:hAnsi="Calibri" w:cs="Calibri"/>
        </w:rPr>
      </w:pPr>
      <w:r>
        <w:rPr>
          <w:rFonts w:ascii="Calibri" w:hAnsi="Calibri" w:cs="Calibri"/>
        </w:rPr>
        <w:drawing>
          <wp:inline distT="0" distB="0" distL="0" distR="0">
            <wp:extent cx="5305425" cy="19050"/>
            <wp:effectExtent l="0" t="0" r="0" b="0"/>
            <wp:docPr id="12063183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18389"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305425" cy="19050"/>
                    </a:xfrm>
                    <a:prstGeom prst="rect">
                      <a:avLst/>
                    </a:prstGeom>
                    <a:noFill/>
                    <a:ln>
                      <a:noFill/>
                    </a:ln>
                  </pic:spPr>
                </pic:pic>
              </a:graphicData>
            </a:graphic>
          </wp:inline>
        </w:drawing>
      </w:r>
    </w:p>
    <w:p w14:paraId="67B74AFD">
      <w:pPr>
        <w:pStyle w:val="28"/>
        <w:numPr>
          <w:ilvl w:val="0"/>
          <w:numId w:val="1"/>
        </w:numPr>
        <w:rPr>
          <w:rFonts w:ascii="Calibri" w:hAnsi="Calibri" w:cs="Calibri"/>
        </w:rPr>
      </w:pPr>
      <w:r>
        <w:rPr>
          <w:rFonts w:ascii="Calibri" w:hAnsi="Calibri" w:cs="Calibri"/>
        </w:rPr>
        <w:t>What will each partner receive as a share of residual profit or loss for the year?</w:t>
      </w:r>
    </w:p>
    <w:p w14:paraId="7DC4B734">
      <w:pPr>
        <w:rPr>
          <w:rFonts w:ascii="Calibri" w:hAnsi="Calibri" w:cs="Calibri"/>
          <w:color w:val="FF0000"/>
        </w:rPr>
      </w:pPr>
      <w:r>
        <w:rPr>
          <w:rFonts w:ascii="Calibri" w:hAnsi="Calibri" w:cs="Calibri"/>
          <w:color w:val="FF0000"/>
        </w:rPr>
        <w:t xml:space="preserve">A $1,000 profit </w:t>
      </w:r>
    </w:p>
    <w:p w14:paraId="7EB54A49">
      <w:pPr>
        <w:rPr>
          <w:rFonts w:ascii="Calibri" w:hAnsi="Calibri" w:cs="Calibri"/>
        </w:rPr>
      </w:pPr>
      <w:r>
        <w:rPr>
          <w:rFonts w:ascii="Calibri" w:hAnsi="Calibri" w:cs="Calibri"/>
        </w:rPr>
        <w:t xml:space="preserve">B $15,000 profit </w:t>
      </w:r>
    </w:p>
    <w:p w14:paraId="0BEFD13A">
      <w:pPr>
        <w:rPr>
          <w:rFonts w:ascii="Calibri" w:hAnsi="Calibri" w:cs="Calibri"/>
        </w:rPr>
      </w:pPr>
      <w:r>
        <w:rPr>
          <w:rFonts w:ascii="Calibri" w:hAnsi="Calibri" w:cs="Calibri"/>
        </w:rPr>
        <w:t>C $1,000 loss</w:t>
      </w:r>
    </w:p>
    <w:p w14:paraId="0A3A578B">
      <w:pPr>
        <w:rPr>
          <w:rFonts w:ascii="Calibri" w:hAnsi="Calibri" w:cs="Calibri"/>
        </w:rPr>
      </w:pPr>
      <w:r>
        <w:rPr>
          <w:rFonts w:ascii="Calibri" w:hAnsi="Calibri" w:cs="Calibri"/>
        </w:rPr>
        <w:t>D.$5,000 profit</w:t>
      </w:r>
    </w:p>
    <w:p w14:paraId="6C68A0EF">
      <w:pPr>
        <w:rPr>
          <w:rFonts w:ascii="Calibri" w:hAnsi="Calibri" w:cs="Calibri"/>
        </w:rPr>
      </w:pPr>
    </w:p>
    <w:p w14:paraId="7B3D2F2F">
      <w:pPr>
        <w:pStyle w:val="28"/>
        <w:numPr>
          <w:ilvl w:val="0"/>
          <w:numId w:val="1"/>
        </w:numPr>
        <w:rPr>
          <w:rFonts w:ascii="Calibri" w:hAnsi="Calibri" w:cs="Calibri"/>
        </w:rPr>
      </w:pPr>
      <w:r>
        <w:rPr>
          <w:rFonts w:ascii="Calibri" w:hAnsi="Calibri" w:cs="Calibri"/>
        </w:rPr>
        <w:t>What total profit share will Tulli receive for the year ended 31 July 20)(4?</w:t>
      </w:r>
    </w:p>
    <w:p w14:paraId="7548070C">
      <w:pPr>
        <w:numPr>
          <w:ilvl w:val="0"/>
          <w:numId w:val="6"/>
        </w:numPr>
        <w:rPr>
          <w:rFonts w:ascii="Calibri" w:hAnsi="Calibri" w:cs="Calibri"/>
        </w:rPr>
      </w:pPr>
      <w:r>
        <w:rPr>
          <w:rFonts w:ascii="Calibri" w:hAnsi="Calibri" w:cs="Calibri"/>
        </w:rPr>
        <w:t xml:space="preserve">$7 ,000 </w:t>
      </w:r>
    </w:p>
    <w:p w14:paraId="674343A1">
      <w:pPr>
        <w:numPr>
          <w:ilvl w:val="0"/>
          <w:numId w:val="7"/>
        </w:numPr>
        <w:rPr>
          <w:rFonts w:ascii="Calibri" w:hAnsi="Calibri" w:cs="Calibri"/>
        </w:rPr>
      </w:pPr>
      <w:r>
        <w:rPr>
          <w:rFonts w:ascii="Calibri" w:hAnsi="Calibri" w:cs="Calibri"/>
        </w:rPr>
        <w:t xml:space="preserve">$12,000 </w:t>
      </w:r>
    </w:p>
    <w:p w14:paraId="1A866376">
      <w:pPr>
        <w:numPr>
          <w:ilvl w:val="0"/>
          <w:numId w:val="7"/>
        </w:numPr>
        <w:rPr>
          <w:rFonts w:ascii="Calibri" w:hAnsi="Calibri" w:cs="Calibri"/>
        </w:rPr>
      </w:pPr>
      <w:r>
        <w:rPr>
          <w:rFonts w:ascii="Calibri" w:hAnsi="Calibri" w:cs="Calibri"/>
        </w:rPr>
        <w:t>$13,000</w:t>
      </w:r>
    </w:p>
    <w:p w14:paraId="30A275E4">
      <w:pPr>
        <w:numPr>
          <w:ilvl w:val="0"/>
          <w:numId w:val="7"/>
        </w:numPr>
        <w:rPr>
          <w:rFonts w:ascii="Calibri" w:hAnsi="Calibri" w:cs="Calibri"/>
          <w:color w:val="FF0000"/>
        </w:rPr>
      </w:pPr>
      <w:r>
        <w:rPr>
          <w:rFonts w:ascii="Calibri" w:hAnsi="Calibri" w:cs="Calibri"/>
          <w:color w:val="FF0000"/>
        </w:rPr>
        <w:t>$14,000</w:t>
      </w:r>
    </w:p>
    <w:p w14:paraId="0AF8DF4D">
      <w:pPr>
        <w:rPr>
          <w:rFonts w:ascii="Calibri" w:hAnsi="Calibri" w:cs="Calibri"/>
        </w:rPr>
      </w:pPr>
    </w:p>
    <w:p w14:paraId="00460823">
      <w:pPr>
        <w:rPr>
          <w:rFonts w:ascii="Calibri" w:hAnsi="Calibri" w:cs="Calibri"/>
        </w:rPr>
      </w:pPr>
      <w:r>
        <w:rPr>
          <w:rFonts w:ascii="Calibri" w:hAnsi="Calibri" w:cs="Calibri"/>
        </w:rPr>
        <w:t>K445</w:t>
      </w:r>
    </w:p>
    <w:p w14:paraId="6391855E">
      <w:pPr>
        <w:pStyle w:val="28"/>
        <w:numPr>
          <w:ilvl w:val="0"/>
          <w:numId w:val="1"/>
        </w:numPr>
        <w:rPr>
          <w:rFonts w:ascii="Calibri" w:hAnsi="Calibri" w:cs="Calibri"/>
        </w:rPr>
      </w:pPr>
      <w:r>
        <w:rPr>
          <w:rFonts w:ascii="Calibri" w:hAnsi="Calibri" w:cs="Calibri"/>
        </w:rPr>
        <w:t>How should each of the following be accounted for?</w:t>
      </w:r>
    </w:p>
    <w:tbl>
      <w:tblPr>
        <w:tblStyle w:val="12"/>
        <w:tblW w:w="7710" w:type="dxa"/>
        <w:tblInd w:w="433" w:type="dxa"/>
        <w:tblLayout w:type="autofit"/>
        <w:tblCellMar>
          <w:top w:w="108" w:type="dxa"/>
          <w:left w:w="113" w:type="dxa"/>
          <w:bottom w:w="0" w:type="dxa"/>
          <w:right w:w="115" w:type="dxa"/>
        </w:tblCellMar>
      </w:tblPr>
      <w:tblGrid>
        <w:gridCol w:w="4377"/>
        <w:gridCol w:w="1671"/>
        <w:gridCol w:w="1662"/>
      </w:tblGrid>
      <w:tr w14:paraId="6F46DED3">
        <w:tblPrEx>
          <w:tblCellMar>
            <w:top w:w="108" w:type="dxa"/>
            <w:left w:w="113" w:type="dxa"/>
            <w:bottom w:w="0" w:type="dxa"/>
            <w:right w:w="115" w:type="dxa"/>
          </w:tblCellMar>
        </w:tblPrEx>
        <w:trPr>
          <w:trHeight w:val="628" w:hRule="atLeast"/>
        </w:trPr>
        <w:tc>
          <w:tcPr>
            <w:tcW w:w="4377" w:type="dxa"/>
            <w:tcBorders>
              <w:top w:val="single" w:color="000000" w:sz="2" w:space="0"/>
              <w:left w:val="single" w:color="000000" w:sz="2" w:space="0"/>
              <w:bottom w:val="single" w:color="000000" w:sz="2" w:space="0"/>
              <w:right w:val="single" w:color="000000" w:sz="2" w:space="0"/>
            </w:tcBorders>
          </w:tcPr>
          <w:p w14:paraId="60B6434F">
            <w:pPr>
              <w:rPr>
                <w:rFonts w:ascii="Calibri" w:hAnsi="Calibri" w:cs="Calibri"/>
              </w:rPr>
            </w:pPr>
          </w:p>
        </w:tc>
        <w:tc>
          <w:tcPr>
            <w:tcW w:w="1671" w:type="dxa"/>
            <w:tcBorders>
              <w:top w:val="single" w:color="000000" w:sz="2" w:space="0"/>
              <w:left w:val="nil"/>
              <w:bottom w:val="single" w:color="000000" w:sz="2" w:space="0"/>
              <w:right w:val="single" w:color="000000" w:sz="2" w:space="0"/>
            </w:tcBorders>
          </w:tcPr>
          <w:p w14:paraId="4B411793">
            <w:pPr>
              <w:rPr>
                <w:rFonts w:ascii="Calibri" w:hAnsi="Calibri" w:cs="Calibri"/>
              </w:rPr>
            </w:pPr>
            <w:r>
              <w:rPr>
                <w:rFonts w:ascii="Calibri" w:hAnsi="Calibri" w:cs="Calibri"/>
              </w:rPr>
              <w:t>Business expense</w:t>
            </w:r>
          </w:p>
        </w:tc>
        <w:tc>
          <w:tcPr>
            <w:tcW w:w="1662" w:type="dxa"/>
            <w:tcBorders>
              <w:top w:val="single" w:color="000000" w:sz="2" w:space="0"/>
              <w:left w:val="nil"/>
              <w:bottom w:val="single" w:color="000000" w:sz="2" w:space="0"/>
              <w:right w:val="single" w:color="000000" w:sz="2" w:space="0"/>
            </w:tcBorders>
          </w:tcPr>
          <w:p w14:paraId="1B322F22">
            <w:pPr>
              <w:rPr>
                <w:rFonts w:ascii="Calibri" w:hAnsi="Calibri" w:cs="Calibri"/>
              </w:rPr>
            </w:pPr>
            <w:r>
              <w:rPr>
                <w:rFonts w:ascii="Calibri" w:hAnsi="Calibri" w:cs="Calibri"/>
              </w:rPr>
              <w:t>Profit appropriation</w:t>
            </w:r>
          </w:p>
        </w:tc>
      </w:tr>
      <w:tr w14:paraId="7DE459B4">
        <w:tblPrEx>
          <w:tblCellMar>
            <w:top w:w="108" w:type="dxa"/>
            <w:left w:w="113" w:type="dxa"/>
            <w:bottom w:w="0" w:type="dxa"/>
            <w:right w:w="115" w:type="dxa"/>
          </w:tblCellMar>
        </w:tblPrEx>
        <w:trPr>
          <w:trHeight w:val="375" w:hRule="atLeast"/>
        </w:trPr>
        <w:tc>
          <w:tcPr>
            <w:tcW w:w="4377" w:type="dxa"/>
            <w:tcBorders>
              <w:top w:val="single" w:color="000000" w:sz="2" w:space="0"/>
              <w:left w:val="single" w:color="000000" w:sz="2" w:space="0"/>
              <w:bottom w:val="single" w:color="000000" w:sz="2" w:space="0"/>
              <w:right w:val="single" w:color="000000" w:sz="2" w:space="0"/>
            </w:tcBorders>
          </w:tcPr>
          <w:p w14:paraId="0CDF3CB1">
            <w:pPr>
              <w:rPr>
                <w:rFonts w:ascii="Calibri" w:hAnsi="Calibri" w:cs="Calibri"/>
              </w:rPr>
            </w:pPr>
            <w:r>
              <w:rPr>
                <w:rFonts w:ascii="Calibri" w:hAnsi="Calibri" w:cs="Calibri"/>
              </w:rPr>
              <w:t>Salary paid to an employee</w:t>
            </w:r>
          </w:p>
        </w:tc>
        <w:tc>
          <w:tcPr>
            <w:tcW w:w="1671" w:type="dxa"/>
            <w:tcBorders>
              <w:top w:val="single" w:color="000000" w:sz="2" w:space="0"/>
              <w:left w:val="nil"/>
              <w:bottom w:val="single" w:color="000000" w:sz="2" w:space="0"/>
              <w:right w:val="single" w:color="000000" w:sz="2" w:space="0"/>
            </w:tcBorders>
          </w:tcPr>
          <w:p w14:paraId="6B280579">
            <w:pPr>
              <w:rPr>
                <w:rFonts w:hint="default" w:ascii="Calibri" w:hAnsi="Calibri" w:cs="Calibri"/>
                <w:color w:val="FF0000"/>
                <w:lang w:val="en-MY"/>
              </w:rPr>
            </w:pPr>
            <w:r>
              <w:rPr>
                <w:rFonts w:hint="default" w:ascii="Calibri" w:hAnsi="Calibri" w:cs="Calibri"/>
                <w:color w:val="FF0000"/>
                <w:lang w:val="en-MY"/>
              </w:rPr>
              <w:t>Correct</w:t>
            </w:r>
          </w:p>
        </w:tc>
        <w:tc>
          <w:tcPr>
            <w:tcW w:w="1662" w:type="dxa"/>
            <w:tcBorders>
              <w:top w:val="single" w:color="000000" w:sz="2" w:space="0"/>
              <w:left w:val="nil"/>
              <w:bottom w:val="single" w:color="000000" w:sz="2" w:space="0"/>
              <w:right w:val="single" w:color="000000" w:sz="2" w:space="0"/>
            </w:tcBorders>
          </w:tcPr>
          <w:p w14:paraId="7966F57B">
            <w:pPr>
              <w:rPr>
                <w:rFonts w:ascii="Calibri" w:hAnsi="Calibri" w:cs="Calibri"/>
              </w:rPr>
            </w:pPr>
          </w:p>
        </w:tc>
      </w:tr>
      <w:tr w14:paraId="4E51B0E4">
        <w:tblPrEx>
          <w:tblCellMar>
            <w:top w:w="108" w:type="dxa"/>
            <w:left w:w="113" w:type="dxa"/>
            <w:bottom w:w="0" w:type="dxa"/>
            <w:right w:w="115" w:type="dxa"/>
          </w:tblCellMar>
        </w:tblPrEx>
        <w:trPr>
          <w:trHeight w:val="375" w:hRule="atLeast"/>
        </w:trPr>
        <w:tc>
          <w:tcPr>
            <w:tcW w:w="4377" w:type="dxa"/>
            <w:tcBorders>
              <w:top w:val="single" w:color="000000" w:sz="2" w:space="0"/>
              <w:left w:val="single" w:color="000000" w:sz="2" w:space="0"/>
              <w:bottom w:val="single" w:color="000000" w:sz="2" w:space="0"/>
              <w:right w:val="single" w:color="000000" w:sz="2" w:space="0"/>
            </w:tcBorders>
          </w:tcPr>
          <w:p w14:paraId="3C524F7E">
            <w:pPr>
              <w:rPr>
                <w:rFonts w:ascii="Calibri" w:hAnsi="Calibri" w:cs="Calibri"/>
              </w:rPr>
            </w:pPr>
            <w:r>
              <w:rPr>
                <w:rFonts w:ascii="Calibri" w:hAnsi="Calibri" w:cs="Calibri"/>
              </w:rPr>
              <w:t>Salary paid to a partner</w:t>
            </w:r>
          </w:p>
        </w:tc>
        <w:tc>
          <w:tcPr>
            <w:tcW w:w="1671" w:type="dxa"/>
            <w:tcBorders>
              <w:top w:val="single" w:color="000000" w:sz="2" w:space="0"/>
              <w:left w:val="nil"/>
              <w:bottom w:val="single" w:color="000000" w:sz="2" w:space="0"/>
              <w:right w:val="single" w:color="000000" w:sz="2" w:space="0"/>
            </w:tcBorders>
          </w:tcPr>
          <w:p w14:paraId="3CC06D6A">
            <w:pPr>
              <w:rPr>
                <w:rFonts w:ascii="Calibri" w:hAnsi="Calibri" w:cs="Calibri"/>
                <w:color w:val="FF0000"/>
              </w:rPr>
            </w:pPr>
          </w:p>
        </w:tc>
        <w:tc>
          <w:tcPr>
            <w:tcW w:w="1662" w:type="dxa"/>
            <w:tcBorders>
              <w:top w:val="single" w:color="000000" w:sz="2" w:space="0"/>
              <w:left w:val="nil"/>
              <w:bottom w:val="single" w:color="000000" w:sz="2" w:space="0"/>
              <w:right w:val="single" w:color="000000" w:sz="2" w:space="0"/>
            </w:tcBorders>
          </w:tcPr>
          <w:p w14:paraId="3D3250C7">
            <w:pPr>
              <w:rPr>
                <w:rFonts w:hint="default" w:ascii="Calibri" w:hAnsi="Calibri" w:cs="Calibri"/>
                <w:color w:val="FF0000"/>
                <w:lang w:val="en-MY"/>
              </w:rPr>
            </w:pPr>
            <w:r>
              <w:rPr>
                <w:rFonts w:hint="default" w:ascii="Calibri" w:hAnsi="Calibri" w:cs="Calibri"/>
                <w:color w:val="FF0000"/>
                <w:lang w:val="en-MY"/>
              </w:rPr>
              <w:t>Correct</w:t>
            </w:r>
          </w:p>
        </w:tc>
      </w:tr>
    </w:tbl>
    <w:p w14:paraId="2EFC096C">
      <w:pPr>
        <w:rPr>
          <w:rFonts w:ascii="Calibri" w:hAnsi="Calibri" w:cs="Calibri"/>
        </w:rPr>
      </w:pPr>
      <w:r>
        <w:rPr>
          <w:rFonts w:ascii="Calibri" w:hAnsi="Calibri" w:cs="Calibri"/>
        </w:rPr>
        <w:t xml:space="preserve">: </w:t>
      </w:r>
    </w:p>
    <w:p w14:paraId="626731AC">
      <w:pPr>
        <w:rPr>
          <w:rFonts w:ascii="Calibri" w:hAnsi="Calibri" w:cs="Calibri"/>
        </w:rPr>
      </w:pPr>
      <w:r>
        <w:rPr>
          <w:rFonts w:ascii="Calibri" w:hAnsi="Calibri" w:cs="Calibri"/>
        </w:rPr>
        <w:t>K446</w:t>
      </w:r>
    </w:p>
    <w:p w14:paraId="36DED13D">
      <w:pPr>
        <w:pStyle w:val="28"/>
        <w:numPr>
          <w:ilvl w:val="0"/>
          <w:numId w:val="1"/>
        </w:numPr>
        <w:rPr>
          <w:rFonts w:ascii="Calibri" w:hAnsi="Calibri" w:cs="Calibri"/>
        </w:rPr>
      </w:pPr>
      <w:r>
        <w:rPr>
          <w:rFonts w:ascii="Calibri" w:hAnsi="Calibri" w:cs="Calibri"/>
        </w:rPr>
        <w:t>Which of the following items would normally be accounted for in the capital account of a partner?</w:t>
      </w:r>
    </w:p>
    <w:p w14:paraId="1D0DE801">
      <w:pPr>
        <w:numPr>
          <w:ilvl w:val="1"/>
          <w:numId w:val="1"/>
        </w:numPr>
        <w:rPr>
          <w:rFonts w:ascii="Calibri" w:hAnsi="Calibri" w:cs="Calibri"/>
          <w:color w:val="FF0000"/>
        </w:rPr>
      </w:pPr>
      <w:r>
        <w:rPr>
          <w:rFonts w:ascii="Calibri" w:hAnsi="Calibri" w:cs="Calibri"/>
          <w:color w:val="FF0000"/>
        </w:rPr>
        <w:t xml:space="preserve">Cash introduced upon joining a partnership </w:t>
      </w:r>
    </w:p>
    <w:p w14:paraId="398A35D8">
      <w:pPr>
        <w:numPr>
          <w:ilvl w:val="1"/>
          <w:numId w:val="1"/>
        </w:numPr>
        <w:rPr>
          <w:rFonts w:ascii="Calibri" w:hAnsi="Calibri" w:cs="Calibri"/>
        </w:rPr>
      </w:pPr>
      <w:r>
        <w:rPr>
          <w:rFonts w:ascii="Calibri" w:hAnsi="Calibri" w:cs="Calibri"/>
        </w:rPr>
        <w:t xml:space="preserve"> Cash drawings from the business for personal use </w:t>
      </w:r>
    </w:p>
    <w:p w14:paraId="06408440">
      <w:pPr>
        <w:numPr>
          <w:ilvl w:val="1"/>
          <w:numId w:val="1"/>
        </w:numPr>
        <w:rPr>
          <w:rFonts w:ascii="Calibri" w:hAnsi="Calibri" w:cs="Calibri"/>
        </w:rPr>
      </w:pPr>
      <w:r>
        <w:rPr>
          <w:rFonts w:ascii="Calibri" w:hAnsi="Calibri" w:cs="Calibri"/>
        </w:rPr>
        <w:t xml:space="preserve"> Their share of profit or loss for the year</w:t>
      </w:r>
    </w:p>
    <w:p w14:paraId="741E4A7D">
      <w:pPr>
        <w:numPr>
          <w:ilvl w:val="1"/>
          <w:numId w:val="1"/>
        </w:numPr>
        <w:rPr>
          <w:rFonts w:ascii="Calibri" w:hAnsi="Calibri" w:cs="Calibri"/>
        </w:rPr>
      </w:pPr>
      <w:r>
        <w:rPr>
          <w:rFonts w:ascii="Calibri" w:hAnsi="Calibri" w:cs="Calibri"/>
        </w:rPr>
        <w:t>Goods withdrawn from the business for personal use</w:t>
      </w:r>
    </w:p>
    <w:p w14:paraId="50E71053">
      <w:pPr>
        <w:ind w:left="720"/>
        <w:rPr>
          <w:rFonts w:ascii="Calibri" w:hAnsi="Calibri" w:cs="Calibri"/>
        </w:rPr>
      </w:pPr>
    </w:p>
    <w:p w14:paraId="17AABBE6">
      <w:pPr>
        <w:ind w:left="720"/>
        <w:rPr>
          <w:rFonts w:ascii="Calibri" w:hAnsi="Calibri" w:cs="Calibri"/>
        </w:rPr>
      </w:pPr>
      <w:r>
        <w:rPr>
          <w:rFonts w:ascii="Calibri" w:hAnsi="Calibri" w:cs="Calibri"/>
        </w:rPr>
        <w:t>K447</w:t>
      </w:r>
    </w:p>
    <w:p w14:paraId="491C82F0">
      <w:pPr>
        <w:numPr>
          <w:ilvl w:val="0"/>
          <w:numId w:val="1"/>
        </w:numPr>
        <w:rPr>
          <w:rFonts w:ascii="Calibri" w:hAnsi="Calibri" w:cs="Calibri"/>
        </w:rPr>
      </w:pPr>
      <w:r>
        <w:rPr>
          <w:rFonts w:ascii="Calibri" w:hAnsi="Calibri" w:cs="Calibri"/>
        </w:rPr>
        <w:t>Which of the following items would not be accounted for in the current account of a partner?</w:t>
      </w:r>
    </w:p>
    <w:p w14:paraId="65D80FD2">
      <w:pPr>
        <w:numPr>
          <w:ilvl w:val="1"/>
          <w:numId w:val="1"/>
        </w:numPr>
        <w:rPr>
          <w:rFonts w:ascii="Calibri" w:hAnsi="Calibri" w:cs="Calibri"/>
        </w:rPr>
      </w:pPr>
      <w:r>
        <w:rPr>
          <w:rFonts w:ascii="Calibri" w:hAnsi="Calibri" w:cs="Calibri"/>
        </w:rPr>
        <w:t>The share of residual profit or loss for the year that the partner is entitled to</w:t>
      </w:r>
    </w:p>
    <w:p w14:paraId="2CE3D4F0">
      <w:pPr>
        <w:numPr>
          <w:ilvl w:val="1"/>
          <w:numId w:val="1"/>
        </w:numPr>
        <w:rPr>
          <w:rFonts w:ascii="Calibri" w:hAnsi="Calibri" w:cs="Calibri"/>
          <w:color w:val="FF0000"/>
        </w:rPr>
      </w:pPr>
      <w:r>
        <w:rPr>
          <w:rFonts w:ascii="Calibri" w:hAnsi="Calibri" w:cs="Calibri"/>
          <w:color w:val="FF0000"/>
        </w:rPr>
        <w:t xml:space="preserve">Accounting for goodwill upon retirement of a partner </w:t>
      </w:r>
    </w:p>
    <w:p w14:paraId="30995E3C">
      <w:pPr>
        <w:numPr>
          <w:ilvl w:val="1"/>
          <w:numId w:val="1"/>
        </w:numPr>
        <w:rPr>
          <w:rFonts w:ascii="Calibri" w:hAnsi="Calibri" w:cs="Calibri"/>
        </w:rPr>
      </w:pPr>
      <w:r>
        <w:rPr>
          <w:rFonts w:ascii="Calibri" w:hAnsi="Calibri" w:cs="Calibri"/>
        </w:rPr>
        <w:t>Interest on capital</w:t>
      </w:r>
    </w:p>
    <w:p w14:paraId="59DBF7B6">
      <w:pPr>
        <w:numPr>
          <w:ilvl w:val="1"/>
          <w:numId w:val="1"/>
        </w:numPr>
        <w:rPr>
          <w:rFonts w:ascii="Calibri" w:hAnsi="Calibri" w:cs="Calibri"/>
        </w:rPr>
      </w:pPr>
      <w:r>
        <w:rPr>
          <w:rFonts w:ascii="Calibri" w:hAnsi="Calibri" w:cs="Calibri"/>
        </w:rPr>
        <w:t xml:space="preserve"> Interest charged on overdrawn current account balances</w:t>
      </w:r>
    </w:p>
    <w:p w14:paraId="357BA021">
      <w:pPr>
        <w:rPr>
          <w:rFonts w:ascii="Calibri" w:hAnsi="Calibri" w:cs="Calibri"/>
        </w:rPr>
      </w:pPr>
    </w:p>
    <w:p w14:paraId="31F21CBB">
      <w:pPr>
        <w:rPr>
          <w:rFonts w:ascii="Calibri" w:hAnsi="Calibri" w:cs="Calibri"/>
        </w:rPr>
      </w:pPr>
      <w:r>
        <w:rPr>
          <w:rFonts w:ascii="Calibri" w:hAnsi="Calibri" w:cs="Calibri"/>
        </w:rPr>
        <w:t>K451</w:t>
      </w:r>
    </w:p>
    <w:p w14:paraId="0D8BFCAD">
      <w:pPr>
        <w:pStyle w:val="28"/>
        <w:numPr>
          <w:ilvl w:val="0"/>
          <w:numId w:val="1"/>
        </w:numPr>
        <w:rPr>
          <w:rFonts w:ascii="Calibri" w:hAnsi="Calibri" w:cs="Calibri"/>
        </w:rPr>
      </w:pPr>
      <w:r>
        <w:rPr>
          <w:rFonts w:ascii="Calibri" w:hAnsi="Calibri" w:cs="Calibri"/>
        </w:rPr>
        <w:t>When accounting for goodwill upon admission of a partner, and having accounted for goodwill as an asset, what accounting entries are then required to remove goodwill from the partnership accounting records?</w:t>
      </w:r>
    </w:p>
    <w:tbl>
      <w:tblPr>
        <w:tblStyle w:val="12"/>
        <w:tblW w:w="7710" w:type="dxa"/>
        <w:tblInd w:w="424" w:type="dxa"/>
        <w:tblLayout w:type="autofit"/>
        <w:tblCellMar>
          <w:top w:w="90" w:type="dxa"/>
          <w:left w:w="113" w:type="dxa"/>
          <w:bottom w:w="0" w:type="dxa"/>
          <w:right w:w="115" w:type="dxa"/>
        </w:tblCellMar>
      </w:tblPr>
      <w:tblGrid>
        <w:gridCol w:w="4377"/>
        <w:gridCol w:w="1671"/>
        <w:gridCol w:w="1662"/>
      </w:tblGrid>
      <w:tr w14:paraId="519DB6E6">
        <w:tblPrEx>
          <w:tblCellMar>
            <w:top w:w="90" w:type="dxa"/>
            <w:left w:w="113" w:type="dxa"/>
            <w:bottom w:w="0" w:type="dxa"/>
            <w:right w:w="115" w:type="dxa"/>
          </w:tblCellMar>
        </w:tblPrEx>
        <w:trPr>
          <w:trHeight w:val="334" w:hRule="atLeast"/>
        </w:trPr>
        <w:tc>
          <w:tcPr>
            <w:tcW w:w="4377" w:type="dxa"/>
            <w:tcBorders>
              <w:top w:val="single" w:color="000000" w:sz="2" w:space="0"/>
              <w:left w:val="single" w:color="000000" w:sz="2" w:space="0"/>
              <w:bottom w:val="single" w:color="000000" w:sz="2" w:space="0"/>
              <w:right w:val="single" w:color="000000" w:sz="2" w:space="0"/>
            </w:tcBorders>
          </w:tcPr>
          <w:p w14:paraId="4E692E6C">
            <w:pPr>
              <w:rPr>
                <w:rFonts w:ascii="Calibri" w:hAnsi="Calibri" w:cs="Calibri"/>
              </w:rPr>
            </w:pPr>
          </w:p>
        </w:tc>
        <w:tc>
          <w:tcPr>
            <w:tcW w:w="1671" w:type="dxa"/>
            <w:tcBorders>
              <w:top w:val="single" w:color="000000" w:sz="2" w:space="0"/>
              <w:left w:val="nil"/>
              <w:bottom w:val="single" w:color="000000" w:sz="2" w:space="0"/>
              <w:right w:val="single" w:color="000000" w:sz="2" w:space="0"/>
            </w:tcBorders>
          </w:tcPr>
          <w:p w14:paraId="3426BA34">
            <w:pPr>
              <w:rPr>
                <w:rFonts w:ascii="Calibri" w:hAnsi="Calibri" w:cs="Calibri"/>
              </w:rPr>
            </w:pPr>
            <w:r>
              <w:rPr>
                <w:rFonts w:ascii="Calibri" w:hAnsi="Calibri" w:cs="Calibri"/>
              </w:rPr>
              <w:t>Debit</w:t>
            </w:r>
          </w:p>
        </w:tc>
        <w:tc>
          <w:tcPr>
            <w:tcW w:w="1662" w:type="dxa"/>
            <w:tcBorders>
              <w:top w:val="single" w:color="000000" w:sz="2" w:space="0"/>
              <w:left w:val="nil"/>
              <w:bottom w:val="single" w:color="000000" w:sz="2" w:space="0"/>
              <w:right w:val="single" w:color="000000" w:sz="2" w:space="0"/>
            </w:tcBorders>
          </w:tcPr>
          <w:p w14:paraId="4CC235FB">
            <w:pPr>
              <w:rPr>
                <w:rFonts w:ascii="Calibri" w:hAnsi="Calibri" w:cs="Calibri"/>
              </w:rPr>
            </w:pPr>
            <w:r>
              <w:rPr>
                <w:rFonts w:ascii="Calibri" w:hAnsi="Calibri" w:cs="Calibri"/>
              </w:rPr>
              <w:t>Credit</w:t>
            </w:r>
          </w:p>
        </w:tc>
      </w:tr>
      <w:tr w14:paraId="6775570F">
        <w:tblPrEx>
          <w:tblCellMar>
            <w:top w:w="90" w:type="dxa"/>
            <w:left w:w="113" w:type="dxa"/>
            <w:bottom w:w="0" w:type="dxa"/>
            <w:right w:w="115" w:type="dxa"/>
          </w:tblCellMar>
        </w:tblPrEx>
        <w:trPr>
          <w:trHeight w:val="339" w:hRule="atLeast"/>
        </w:trPr>
        <w:tc>
          <w:tcPr>
            <w:tcW w:w="4377" w:type="dxa"/>
            <w:tcBorders>
              <w:top w:val="single" w:color="000000" w:sz="2" w:space="0"/>
              <w:left w:val="single" w:color="000000" w:sz="2" w:space="0"/>
              <w:bottom w:val="single" w:color="000000" w:sz="2" w:space="0"/>
              <w:right w:val="single" w:color="000000" w:sz="2" w:space="0"/>
            </w:tcBorders>
          </w:tcPr>
          <w:p w14:paraId="2A7E71CB">
            <w:pPr>
              <w:rPr>
                <w:rFonts w:ascii="Calibri" w:hAnsi="Calibri" w:cs="Calibri"/>
              </w:rPr>
            </w:pPr>
            <w:r>
              <w:rPr>
                <w:rFonts w:ascii="Calibri" w:hAnsi="Calibri" w:cs="Calibri"/>
              </w:rPr>
              <w:t>Partners' capital accounts</w:t>
            </w:r>
          </w:p>
        </w:tc>
        <w:tc>
          <w:tcPr>
            <w:tcW w:w="1671" w:type="dxa"/>
            <w:tcBorders>
              <w:top w:val="single" w:color="000000" w:sz="2" w:space="0"/>
              <w:left w:val="nil"/>
              <w:bottom w:val="single" w:color="000000" w:sz="2" w:space="0"/>
              <w:right w:val="single" w:color="000000" w:sz="2" w:space="0"/>
            </w:tcBorders>
          </w:tcPr>
          <w:p w14:paraId="4FE04339">
            <w:pPr>
              <w:rPr>
                <w:rFonts w:hint="default" w:ascii="Calibri" w:hAnsi="Calibri" w:cs="Calibri"/>
                <w:color w:val="FF0000"/>
                <w:lang w:val="en-MY"/>
              </w:rPr>
            </w:pPr>
            <w:r>
              <w:rPr>
                <w:rFonts w:hint="default" w:ascii="Calibri" w:hAnsi="Calibri" w:cs="Calibri"/>
                <w:color w:val="FF0000"/>
                <w:lang w:val="en-MY"/>
              </w:rPr>
              <w:t>Correct</w:t>
            </w:r>
          </w:p>
        </w:tc>
        <w:tc>
          <w:tcPr>
            <w:tcW w:w="1662" w:type="dxa"/>
            <w:tcBorders>
              <w:top w:val="single" w:color="000000" w:sz="2" w:space="0"/>
              <w:left w:val="nil"/>
              <w:bottom w:val="single" w:color="000000" w:sz="2" w:space="0"/>
              <w:right w:val="single" w:color="000000" w:sz="2" w:space="0"/>
            </w:tcBorders>
          </w:tcPr>
          <w:p w14:paraId="697FD0AC">
            <w:pPr>
              <w:rPr>
                <w:rFonts w:ascii="Calibri" w:hAnsi="Calibri" w:cs="Calibri"/>
                <w:color w:val="FF0000"/>
              </w:rPr>
            </w:pPr>
          </w:p>
        </w:tc>
      </w:tr>
      <w:tr w14:paraId="1C25194F">
        <w:tblPrEx>
          <w:tblCellMar>
            <w:top w:w="90" w:type="dxa"/>
            <w:left w:w="113" w:type="dxa"/>
            <w:bottom w:w="0" w:type="dxa"/>
            <w:right w:w="115" w:type="dxa"/>
          </w:tblCellMar>
        </w:tblPrEx>
        <w:trPr>
          <w:trHeight w:val="339" w:hRule="atLeast"/>
        </w:trPr>
        <w:tc>
          <w:tcPr>
            <w:tcW w:w="4377" w:type="dxa"/>
            <w:tcBorders>
              <w:top w:val="single" w:color="000000" w:sz="2" w:space="0"/>
              <w:left w:val="single" w:color="000000" w:sz="2" w:space="0"/>
              <w:bottom w:val="single" w:color="000000" w:sz="2" w:space="0"/>
              <w:right w:val="single" w:color="000000" w:sz="2" w:space="0"/>
            </w:tcBorders>
          </w:tcPr>
          <w:p w14:paraId="1B99CEF7">
            <w:pPr>
              <w:rPr>
                <w:rFonts w:ascii="Calibri" w:hAnsi="Calibri" w:cs="Calibri"/>
              </w:rPr>
            </w:pPr>
            <w:r>
              <w:rPr>
                <w:rFonts w:ascii="Calibri" w:hAnsi="Calibri" w:cs="Calibri"/>
              </w:rPr>
              <w:t>Goodwill</w:t>
            </w:r>
          </w:p>
        </w:tc>
        <w:tc>
          <w:tcPr>
            <w:tcW w:w="1671" w:type="dxa"/>
            <w:tcBorders>
              <w:top w:val="single" w:color="000000" w:sz="2" w:space="0"/>
              <w:left w:val="nil"/>
              <w:bottom w:val="single" w:color="000000" w:sz="2" w:space="0"/>
              <w:right w:val="single" w:color="000000" w:sz="2" w:space="0"/>
            </w:tcBorders>
          </w:tcPr>
          <w:p w14:paraId="76A59E83">
            <w:pPr>
              <w:rPr>
                <w:rFonts w:ascii="Calibri" w:hAnsi="Calibri" w:cs="Calibri"/>
                <w:color w:val="FF0000"/>
              </w:rPr>
            </w:pPr>
          </w:p>
        </w:tc>
        <w:tc>
          <w:tcPr>
            <w:tcW w:w="1662" w:type="dxa"/>
            <w:tcBorders>
              <w:top w:val="single" w:color="000000" w:sz="2" w:space="0"/>
              <w:left w:val="nil"/>
              <w:bottom w:val="single" w:color="000000" w:sz="2" w:space="0"/>
              <w:right w:val="single" w:color="000000" w:sz="2" w:space="0"/>
            </w:tcBorders>
          </w:tcPr>
          <w:p w14:paraId="4ABEFE0D">
            <w:pPr>
              <w:rPr>
                <w:rFonts w:hint="default" w:ascii="Calibri" w:hAnsi="Calibri" w:cs="Calibri"/>
                <w:color w:val="FF0000"/>
                <w:lang w:val="en-MY"/>
              </w:rPr>
            </w:pPr>
            <w:r>
              <w:rPr>
                <w:rFonts w:hint="default" w:ascii="Calibri" w:hAnsi="Calibri" w:cs="Calibri"/>
                <w:color w:val="FF0000"/>
                <w:lang w:val="en-MY"/>
              </w:rPr>
              <w:t>Correct</w:t>
            </w:r>
          </w:p>
        </w:tc>
      </w:tr>
    </w:tbl>
    <w:p w14:paraId="455B32D4">
      <w:pPr>
        <w:ind w:left="720"/>
        <w:rPr>
          <w:rFonts w:ascii="Calibri" w:hAnsi="Calibri" w:cs="Calibri"/>
        </w:rPr>
      </w:pPr>
    </w:p>
    <w:p w14:paraId="0AD021C0">
      <w:pPr>
        <w:ind w:left="720"/>
        <w:rPr>
          <w:rFonts w:ascii="Calibri" w:hAnsi="Calibri" w:cs="Calibri"/>
        </w:rPr>
      </w:pPr>
      <w:r>
        <w:rPr>
          <w:rFonts w:ascii="Calibri" w:hAnsi="Calibri" w:cs="Calibri"/>
        </w:rPr>
        <w:t>K452</w:t>
      </w:r>
    </w:p>
    <w:p w14:paraId="5648A458">
      <w:pPr>
        <w:pStyle w:val="28"/>
        <w:numPr>
          <w:ilvl w:val="0"/>
          <w:numId w:val="1"/>
        </w:numPr>
        <w:rPr>
          <w:rFonts w:ascii="Calibri" w:hAnsi="Calibri" w:cs="Calibri"/>
        </w:rPr>
      </w:pPr>
      <w:r>
        <w:rPr>
          <w:rFonts w:ascii="Calibri" w:hAnsi="Calibri" w:cs="Calibri"/>
        </w:rPr>
        <w:t>Nuwa and Suyin are in partnership and share profits and losses equally. On 1 January 20X8, Maz is admitted to the partnership and it was agreed that, from that date, profits and losses would be shared equally between the three partners. Goodwill was valued at $60,000. Nuwa and Suyin had the following credit balances on their capital and current accounts at 1 January 20x8</w:t>
      </w:r>
    </w:p>
    <w:p w14:paraId="3BD5AA19">
      <w:pPr>
        <w:rPr>
          <w:rFonts w:ascii="Calibri" w:hAnsi="Calibri" w:cs="Calibri"/>
        </w:rPr>
      </w:pPr>
      <w:r>
        <w:rPr>
          <w:rFonts w:ascii="Calibri" w:hAnsi="Calibri" w:cs="Calibri"/>
        </w:rPr>
        <w:tab/>
      </w:r>
      <w:r>
        <w:rPr>
          <w:rFonts w:ascii="Calibri" w:hAnsi="Calibri" w:cs="Calibri"/>
        </w:rPr>
        <w:tab/>
      </w:r>
      <w:r>
        <w:rPr>
          <w:rFonts w:ascii="Calibri" w:hAnsi="Calibri" w:cs="Calibri"/>
        </w:rPr>
        <w:tab/>
      </w:r>
      <w:r>
        <w:rPr>
          <w:rFonts w:ascii="Calibri" w:hAnsi="Calibri" w:cs="Calibri"/>
        </w:rPr>
        <w:t>Nuwa</w:t>
      </w:r>
      <w:r>
        <w:rPr>
          <w:rFonts w:ascii="Calibri" w:hAnsi="Calibri" w:cs="Calibri"/>
        </w:rPr>
        <w:tab/>
      </w:r>
      <w:r>
        <w:rPr>
          <w:rFonts w:ascii="Calibri" w:hAnsi="Calibri" w:cs="Calibri"/>
        </w:rPr>
        <w:t>Suyin</w:t>
      </w:r>
    </w:p>
    <w:tbl>
      <w:tblPr>
        <w:tblStyle w:val="12"/>
        <w:tblW w:w="3406" w:type="dxa"/>
        <w:tblInd w:w="650" w:type="dxa"/>
        <w:tblLayout w:type="autofit"/>
        <w:tblCellMar>
          <w:top w:w="0" w:type="dxa"/>
          <w:left w:w="108" w:type="dxa"/>
          <w:bottom w:w="0" w:type="dxa"/>
          <w:right w:w="108" w:type="dxa"/>
        </w:tblCellMar>
      </w:tblPr>
      <w:tblGrid>
        <w:gridCol w:w="1292"/>
        <w:gridCol w:w="1174"/>
        <w:gridCol w:w="940"/>
      </w:tblGrid>
      <w:tr w14:paraId="34A26636">
        <w:tblPrEx>
          <w:tblCellMar>
            <w:top w:w="0" w:type="dxa"/>
            <w:left w:w="108" w:type="dxa"/>
            <w:bottom w:w="0" w:type="dxa"/>
            <w:right w:w="108" w:type="dxa"/>
          </w:tblCellMar>
        </w:tblPrEx>
        <w:trPr>
          <w:trHeight w:val="227" w:hRule="atLeast"/>
        </w:trPr>
        <w:tc>
          <w:tcPr>
            <w:tcW w:w="1445" w:type="dxa"/>
            <w:tcBorders>
              <w:top w:val="nil"/>
              <w:left w:val="nil"/>
              <w:bottom w:val="nil"/>
              <w:right w:val="nil"/>
            </w:tcBorders>
          </w:tcPr>
          <w:p w14:paraId="0EEB4AAA">
            <w:pPr>
              <w:rPr>
                <w:rFonts w:ascii="Calibri" w:hAnsi="Calibri" w:cs="Calibri"/>
              </w:rPr>
            </w:pPr>
            <w:r>
              <w:rPr>
                <w:rFonts w:ascii="Calibri" w:hAnsi="Calibri" w:cs="Calibri"/>
              </w:rPr>
              <w:t>Capital</w:t>
            </w:r>
          </w:p>
        </w:tc>
        <w:tc>
          <w:tcPr>
            <w:tcW w:w="1265" w:type="dxa"/>
            <w:tcBorders>
              <w:top w:val="nil"/>
              <w:left w:val="nil"/>
              <w:bottom w:val="nil"/>
              <w:right w:val="nil"/>
            </w:tcBorders>
          </w:tcPr>
          <w:p w14:paraId="739C1D78">
            <w:pPr>
              <w:rPr>
                <w:rFonts w:ascii="Calibri" w:hAnsi="Calibri" w:cs="Calibri"/>
              </w:rPr>
            </w:pPr>
            <w:r>
              <w:rPr>
                <w:rFonts w:ascii="Calibri" w:hAnsi="Calibri" w:cs="Calibri"/>
              </w:rPr>
              <w:t>$60,000</w:t>
            </w:r>
          </w:p>
        </w:tc>
        <w:tc>
          <w:tcPr>
            <w:tcW w:w="696" w:type="dxa"/>
            <w:tcBorders>
              <w:top w:val="nil"/>
              <w:left w:val="nil"/>
              <w:bottom w:val="nil"/>
              <w:right w:val="nil"/>
            </w:tcBorders>
          </w:tcPr>
          <w:p w14:paraId="472369E6">
            <w:pPr>
              <w:rPr>
                <w:rFonts w:ascii="Calibri" w:hAnsi="Calibri" w:cs="Calibri"/>
              </w:rPr>
            </w:pPr>
            <w:r>
              <w:rPr>
                <w:rFonts w:ascii="Calibri" w:hAnsi="Calibri" w:cs="Calibri"/>
              </w:rPr>
              <w:t>$60,000</w:t>
            </w:r>
          </w:p>
        </w:tc>
      </w:tr>
      <w:tr w14:paraId="5603E273">
        <w:tblPrEx>
          <w:tblCellMar>
            <w:top w:w="0" w:type="dxa"/>
            <w:left w:w="108" w:type="dxa"/>
            <w:bottom w:w="0" w:type="dxa"/>
            <w:right w:w="108" w:type="dxa"/>
          </w:tblCellMar>
        </w:tblPrEx>
        <w:trPr>
          <w:trHeight w:val="224" w:hRule="atLeast"/>
        </w:trPr>
        <w:tc>
          <w:tcPr>
            <w:tcW w:w="1445" w:type="dxa"/>
            <w:tcBorders>
              <w:top w:val="nil"/>
              <w:left w:val="nil"/>
              <w:bottom w:val="nil"/>
              <w:right w:val="nil"/>
            </w:tcBorders>
          </w:tcPr>
          <w:p w14:paraId="5537EE4C">
            <w:pPr>
              <w:rPr>
                <w:rFonts w:ascii="Calibri" w:hAnsi="Calibri" w:cs="Calibri"/>
              </w:rPr>
            </w:pPr>
            <w:r>
              <w:rPr>
                <w:rFonts w:ascii="Calibri" w:hAnsi="Calibri" w:cs="Calibri"/>
              </w:rPr>
              <w:t>Current</w:t>
            </w:r>
          </w:p>
        </w:tc>
        <w:tc>
          <w:tcPr>
            <w:tcW w:w="1265" w:type="dxa"/>
            <w:tcBorders>
              <w:top w:val="nil"/>
              <w:left w:val="nil"/>
              <w:bottom w:val="nil"/>
              <w:right w:val="nil"/>
            </w:tcBorders>
          </w:tcPr>
          <w:p w14:paraId="5DBDBACA">
            <w:pPr>
              <w:rPr>
                <w:rFonts w:ascii="Calibri" w:hAnsi="Calibri" w:cs="Calibri"/>
              </w:rPr>
            </w:pPr>
            <w:r>
              <w:rPr>
                <w:rFonts w:ascii="Calibri" w:hAnsi="Calibri" w:cs="Calibri"/>
              </w:rPr>
              <w:t>$15,000</w:t>
            </w:r>
          </w:p>
        </w:tc>
        <w:tc>
          <w:tcPr>
            <w:tcW w:w="696" w:type="dxa"/>
            <w:tcBorders>
              <w:top w:val="nil"/>
              <w:left w:val="nil"/>
              <w:bottom w:val="nil"/>
              <w:right w:val="nil"/>
            </w:tcBorders>
          </w:tcPr>
          <w:p w14:paraId="52B3C7C6">
            <w:pPr>
              <w:rPr>
                <w:rFonts w:ascii="Calibri" w:hAnsi="Calibri" w:cs="Calibri"/>
              </w:rPr>
            </w:pPr>
            <w:r>
              <w:rPr>
                <w:rFonts w:ascii="Calibri" w:hAnsi="Calibri" w:cs="Calibri"/>
              </w:rPr>
              <w:t>$10,000</w:t>
            </w:r>
          </w:p>
        </w:tc>
      </w:tr>
    </w:tbl>
    <w:p w14:paraId="6E1348B7">
      <w:pPr>
        <w:rPr>
          <w:rFonts w:ascii="Calibri" w:hAnsi="Calibri" w:cs="Calibri"/>
        </w:rPr>
      </w:pPr>
      <w:r>
        <w:rPr>
          <w:rFonts w:ascii="Calibri" w:hAnsi="Calibri" w:cs="Calibri"/>
        </w:rPr>
        <w:drawing>
          <wp:anchor distT="0" distB="0" distL="114300" distR="114300" simplePos="0" relativeHeight="251660288" behindDoc="0" locked="0" layoutInCell="1" allowOverlap="0">
            <wp:simplePos x="0" y="0"/>
            <wp:positionH relativeFrom="column">
              <wp:align>left</wp:align>
            </wp:positionH>
            <wp:positionV relativeFrom="line">
              <wp:posOffset>0</wp:posOffset>
            </wp:positionV>
            <wp:extent cx="9525" cy="9525"/>
            <wp:effectExtent l="0" t="0" r="0" b="0"/>
            <wp:wrapSquare wrapText="bothSides"/>
            <wp:docPr id="25118829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88298" name="Picture 6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9525" cy="9525"/>
                    </a:xfrm>
                    <a:prstGeom prst="rect">
                      <a:avLst/>
                    </a:prstGeom>
                    <a:noFill/>
                    <a:ln>
                      <a:noFill/>
                    </a:ln>
                  </pic:spPr>
                </pic:pic>
              </a:graphicData>
            </a:graphic>
          </wp:anchor>
        </w:drawing>
      </w:r>
      <w:r>
        <w:rPr>
          <w:rFonts w:ascii="Calibri" w:hAnsi="Calibri" w:cs="Calibri"/>
        </w:rPr>
        <w:t>A goodwill account is not maintained in the books of the partnership.</w:t>
      </w:r>
    </w:p>
    <w:p w14:paraId="74D986BE">
      <w:pPr>
        <w:rPr>
          <w:rFonts w:ascii="Calibri" w:hAnsi="Calibri" w:cs="Calibri"/>
        </w:rPr>
      </w:pPr>
      <w:r>
        <w:rPr>
          <w:rFonts w:ascii="Calibri" w:hAnsi="Calibri" w:cs="Calibri"/>
        </w:rPr>
        <w:t>How much is Maz required to contribute to have a capital account credit balance of $10,000 immediately after joining the partnership?</w:t>
      </w:r>
    </w:p>
    <w:p w14:paraId="58132760">
      <w:pPr>
        <w:rPr>
          <w:rFonts w:ascii="Calibri" w:hAnsi="Calibri" w:cs="Calibri"/>
        </w:rPr>
      </w:pPr>
      <w:r>
        <w:rPr>
          <w:rFonts w:ascii="Calibri" w:hAnsi="Calibri" w:cs="Calibri"/>
        </w:rPr>
        <w:t>A</w:t>
      </w:r>
      <w:r>
        <w:rPr>
          <w:rFonts w:hint="default" w:ascii="Calibri" w:hAnsi="Calibri" w:cs="Calibri"/>
          <w:lang w:val="en-MY"/>
        </w:rPr>
        <w:t>.</w:t>
      </w:r>
      <w:r>
        <w:rPr>
          <w:rFonts w:ascii="Calibri" w:hAnsi="Calibri" w:cs="Calibri"/>
        </w:rPr>
        <w:t xml:space="preserve">$10,000 </w:t>
      </w:r>
    </w:p>
    <w:p w14:paraId="71DA6D8E">
      <w:pPr>
        <w:numPr>
          <w:numId w:val="0"/>
        </w:numPr>
        <w:ind w:leftChars="0"/>
        <w:rPr>
          <w:rFonts w:ascii="Calibri" w:hAnsi="Calibri" w:cs="Calibri"/>
        </w:rPr>
      </w:pPr>
      <w:r>
        <w:rPr>
          <w:rFonts w:hint="default" w:ascii="Calibri" w:hAnsi="Calibri" w:cs="Calibri"/>
          <w:lang w:val="en-MY"/>
        </w:rPr>
        <w:t xml:space="preserve">B. </w:t>
      </w:r>
      <w:r>
        <w:rPr>
          <w:rFonts w:ascii="Calibri" w:hAnsi="Calibri" w:cs="Calibri"/>
        </w:rPr>
        <w:t xml:space="preserve">$20,000 </w:t>
      </w:r>
    </w:p>
    <w:p w14:paraId="63A9DF10">
      <w:pPr>
        <w:numPr>
          <w:numId w:val="0"/>
        </w:numPr>
        <w:ind w:leftChars="0"/>
        <w:rPr>
          <w:rFonts w:ascii="Calibri" w:hAnsi="Calibri" w:cs="Calibri"/>
          <w:color w:val="FF0000"/>
        </w:rPr>
      </w:pPr>
      <w:r>
        <w:rPr>
          <w:rFonts w:hint="default" w:ascii="Calibri" w:hAnsi="Calibri" w:cs="Calibri"/>
          <w:color w:val="FF0000"/>
          <w:lang w:val="en-MY"/>
        </w:rPr>
        <w:t xml:space="preserve">C. </w:t>
      </w:r>
      <w:r>
        <w:rPr>
          <w:rFonts w:ascii="Calibri" w:hAnsi="Calibri" w:cs="Calibri"/>
          <w:color w:val="FF0000"/>
        </w:rPr>
        <w:t>$30,000</w:t>
      </w:r>
    </w:p>
    <w:p w14:paraId="06DF5A08">
      <w:pPr>
        <w:numPr>
          <w:numId w:val="0"/>
        </w:numPr>
        <w:ind w:leftChars="0"/>
        <w:rPr>
          <w:rFonts w:ascii="Calibri" w:hAnsi="Calibri" w:cs="Calibri"/>
        </w:rPr>
      </w:pPr>
      <w:r>
        <w:rPr>
          <w:rFonts w:hint="default" w:ascii="Calibri" w:hAnsi="Calibri" w:cs="Calibri"/>
          <w:lang w:val="en-MY"/>
        </w:rPr>
        <w:t xml:space="preserve">D. </w:t>
      </w:r>
      <w:r>
        <w:rPr>
          <w:rFonts w:ascii="Calibri" w:hAnsi="Calibri" w:cs="Calibri"/>
        </w:rPr>
        <w:t>$60,000</w:t>
      </w:r>
    </w:p>
    <w:p w14:paraId="333765EA">
      <w:pPr>
        <w:rPr>
          <w:rFonts w:ascii="Calibri" w:hAnsi="Calibri" w:cs="Calibri"/>
        </w:rPr>
      </w:pPr>
    </w:p>
    <w:p w14:paraId="16FBF190">
      <w:pPr>
        <w:rPr>
          <w:rFonts w:ascii="Calibri" w:hAnsi="Calibri" w:cs="Calibri"/>
        </w:rPr>
      </w:pPr>
      <w:r>
        <w:rPr>
          <w:rFonts w:ascii="Calibri" w:hAnsi="Calibri" w:cs="Calibri"/>
        </w:rPr>
        <w:t xml:space="preserve">K453 </w:t>
      </w:r>
    </w:p>
    <w:p w14:paraId="418DA9FE">
      <w:pPr>
        <w:pStyle w:val="28"/>
        <w:numPr>
          <w:ilvl w:val="0"/>
          <w:numId w:val="1"/>
        </w:numPr>
        <w:rPr>
          <w:rFonts w:ascii="Calibri" w:hAnsi="Calibri" w:cs="Calibri"/>
        </w:rPr>
      </w:pPr>
      <w:r>
        <w:rPr>
          <w:rFonts w:ascii="Calibri" w:hAnsi="Calibri" w:cs="Calibri"/>
        </w:rPr>
        <w:t>Ali, Chris and Mai are in partnership and share profits and losses equally. Ali decided to retire with effect from 31 December and it was agreed that Ali would withdraw cash for the full amount due on the capital and current account balances at that date. Goodwill was valued at $60,000 at 31 December Chris and Mai will continue in partnership and will share profits and losses in the ratio 30:20 Ali, Chris and Mai had the following credit balances on their capital and current accounts at 31 December 20X7 prior to accounting for Ali's retirement:</w:t>
      </w:r>
    </w:p>
    <w:p w14:paraId="5C82327C">
      <w:pPr>
        <w:pStyle w:val="28"/>
        <w:rPr>
          <w:rFonts w:ascii="Calibri" w:hAnsi="Calibri" w:cs="Calibri"/>
        </w:rPr>
      </w:pPr>
    </w:p>
    <w:p w14:paraId="6205EA7D">
      <w:pPr>
        <w:pStyle w:val="28"/>
        <w:rPr>
          <w:rFonts w:ascii="Calibri" w:hAnsi="Calibri" w:cs="Calibri"/>
        </w:rPr>
      </w:pPr>
      <w:r>
        <w:rPr>
          <w:rFonts w:ascii="Calibri" w:hAnsi="Calibri" w:cs="Calibri"/>
        </w:rPr>
        <w:drawing>
          <wp:inline distT="0" distB="0" distL="0" distR="0">
            <wp:extent cx="3752850" cy="552450"/>
            <wp:effectExtent l="0" t="0" r="0" b="0"/>
            <wp:docPr id="1173554329" name="Picture 1" descr="A close up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54329" name="Picture 1" descr="A close up of a price&#10;&#10;AI-generated content may be incorrect."/>
                    <pic:cNvPicPr>
                      <a:picLocks noChangeAspect="1"/>
                    </pic:cNvPicPr>
                  </pic:nvPicPr>
                  <pic:blipFill>
                    <a:blip r:embed="rId12"/>
                    <a:stretch>
                      <a:fillRect/>
                    </a:stretch>
                  </pic:blipFill>
                  <pic:spPr>
                    <a:xfrm>
                      <a:off x="0" y="0"/>
                      <a:ext cx="3753374" cy="552527"/>
                    </a:xfrm>
                    <a:prstGeom prst="rect">
                      <a:avLst/>
                    </a:prstGeom>
                  </pic:spPr>
                </pic:pic>
              </a:graphicData>
            </a:graphic>
          </wp:inline>
        </w:drawing>
      </w:r>
    </w:p>
    <w:p w14:paraId="1875358B">
      <w:pPr>
        <w:rPr>
          <w:rFonts w:ascii="Calibri" w:hAnsi="Calibri" w:cs="Calibri"/>
        </w:rPr>
      </w:pPr>
      <w:r>
        <w:rPr>
          <w:rFonts w:ascii="Calibri" w:hAnsi="Calibri" w:cs="Calibri"/>
        </w:rPr>
        <w:t>A goodwill account is not maintained in the books of the partnership.</w:t>
      </w:r>
    </w:p>
    <w:p w14:paraId="6393C586">
      <w:pPr>
        <w:rPr>
          <w:rFonts w:ascii="Calibri" w:hAnsi="Calibri" w:cs="Calibri"/>
        </w:rPr>
      </w:pPr>
      <w:r>
        <w:rPr>
          <w:rFonts w:ascii="Calibri" w:hAnsi="Calibri" w:cs="Calibri"/>
        </w:rPr>
        <w:t>How much will Ali withdraw from the partnership at the date of retirement?</w:t>
      </w:r>
    </w:p>
    <w:p w14:paraId="370D9014">
      <w:pPr>
        <w:numPr>
          <w:ilvl w:val="0"/>
          <w:numId w:val="8"/>
        </w:numPr>
        <w:rPr>
          <w:rFonts w:ascii="Calibri" w:hAnsi="Calibri" w:cs="Calibri"/>
          <w:b/>
          <w:bCs/>
        </w:rPr>
      </w:pPr>
      <w:r>
        <w:rPr>
          <w:rFonts w:ascii="Calibri" w:hAnsi="Calibri" w:cs="Calibri"/>
          <w:b/>
          <w:bCs/>
        </w:rPr>
        <w:t xml:space="preserve">$55,000 </w:t>
      </w:r>
    </w:p>
    <w:p w14:paraId="1E5D2669">
      <w:pPr>
        <w:rPr>
          <w:rFonts w:ascii="Calibri" w:hAnsi="Calibri" w:cs="Calibri"/>
          <w:b/>
          <w:bCs/>
          <w:color w:val="FF0000"/>
        </w:rPr>
      </w:pPr>
      <w:r>
        <w:rPr>
          <w:rFonts w:ascii="Calibri" w:hAnsi="Calibri" w:cs="Calibri"/>
          <w:b/>
          <w:bCs/>
          <w:color w:val="FF0000"/>
        </w:rPr>
        <w:t>B</w:t>
      </w:r>
      <w:r>
        <w:rPr>
          <w:rFonts w:hint="default" w:ascii="Calibri" w:hAnsi="Calibri" w:cs="Calibri"/>
          <w:b/>
          <w:bCs/>
          <w:color w:val="FF0000"/>
          <w:lang w:val="en-MY"/>
        </w:rPr>
        <w:t>.</w:t>
      </w:r>
      <w:r>
        <w:rPr>
          <w:rFonts w:ascii="Calibri" w:hAnsi="Calibri" w:cs="Calibri"/>
          <w:b/>
          <w:bCs/>
          <w:color w:val="FF0000"/>
        </w:rPr>
        <w:t xml:space="preserve"> $95,000 </w:t>
      </w:r>
    </w:p>
    <w:p w14:paraId="7EA23D1C">
      <w:pPr>
        <w:rPr>
          <w:rFonts w:ascii="Calibri" w:hAnsi="Calibri" w:cs="Calibri"/>
          <w:b/>
          <w:bCs/>
        </w:rPr>
      </w:pPr>
      <w:r>
        <w:rPr>
          <w:rFonts w:hint="default" w:ascii="Calibri" w:hAnsi="Calibri" w:cs="Calibri"/>
          <w:b/>
          <w:bCs/>
          <w:lang w:val="en-MY"/>
        </w:rPr>
        <w:t>C.</w:t>
      </w:r>
      <w:r>
        <w:rPr>
          <w:rFonts w:ascii="Calibri" w:hAnsi="Calibri" w:cs="Calibri"/>
          <w:b/>
          <w:bCs/>
        </w:rPr>
        <w:t xml:space="preserve">$65,000 </w:t>
      </w:r>
    </w:p>
    <w:p w14:paraId="64A1D9E7">
      <w:pPr>
        <w:rPr>
          <w:rFonts w:ascii="Calibri" w:hAnsi="Calibri" w:cs="Calibri"/>
          <w:b/>
          <w:bCs/>
        </w:rPr>
      </w:pPr>
      <w:r>
        <w:rPr>
          <w:rFonts w:hint="default" w:ascii="Calibri" w:hAnsi="Calibri" w:cs="Calibri"/>
          <w:b/>
          <w:bCs/>
          <w:lang w:val="en-MY"/>
        </w:rPr>
        <w:t>D.</w:t>
      </w:r>
      <w:r>
        <w:rPr>
          <w:rFonts w:ascii="Calibri" w:hAnsi="Calibri" w:cs="Calibri"/>
          <w:b/>
          <w:bCs/>
        </w:rPr>
        <w:t>$25,000</w:t>
      </w:r>
    </w:p>
    <w:p w14:paraId="30315154">
      <w:pPr>
        <w:rPr>
          <w:rFonts w:ascii="Calibri" w:hAnsi="Calibri" w:cs="Calibri"/>
        </w:rPr>
      </w:pPr>
      <w:r>
        <w:rPr>
          <w:rFonts w:ascii="Calibri" w:hAnsi="Calibri" w:cs="Calibri"/>
        </w:rPr>
        <w:drawing>
          <wp:inline distT="0" distB="0" distL="0" distR="0">
            <wp:extent cx="5305425" cy="19050"/>
            <wp:effectExtent l="0" t="0" r="0" b="0"/>
            <wp:docPr id="100223158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1582"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305425" cy="19050"/>
                    </a:xfrm>
                    <a:prstGeom prst="rect">
                      <a:avLst/>
                    </a:prstGeom>
                    <a:noFill/>
                    <a:ln>
                      <a:noFill/>
                    </a:ln>
                  </pic:spPr>
                </pic:pic>
              </a:graphicData>
            </a:graphic>
          </wp:inline>
        </w:drawing>
      </w:r>
    </w:p>
    <w:p w14:paraId="10A4CC2A">
      <w:pPr>
        <w:rPr>
          <w:rFonts w:ascii="Calibri" w:hAnsi="Calibri" w:cs="Calibri"/>
        </w:rPr>
      </w:pPr>
      <w:r>
        <w:rPr>
          <w:rFonts w:ascii="Calibri" w:hAnsi="Calibri" w:cs="Calibri"/>
        </w:rPr>
        <w:t>K454</w:t>
      </w:r>
    </w:p>
    <w:p w14:paraId="6F09D842">
      <w:pPr>
        <w:pStyle w:val="28"/>
        <w:numPr>
          <w:ilvl w:val="0"/>
          <w:numId w:val="1"/>
        </w:numPr>
        <w:rPr>
          <w:rFonts w:ascii="Calibri" w:hAnsi="Calibri" w:cs="Calibri"/>
        </w:rPr>
      </w:pPr>
      <w:r>
        <w:rPr>
          <w:rFonts w:ascii="Calibri" w:hAnsi="Calibri" w:cs="Calibri"/>
        </w:rPr>
        <w:t xml:space="preserve">Jo and Terri are in partnership and share profits and losses in the proportion 4:2. On 1 January 20X8, Maz was admitted to the partnership and it was agreed that, from that date, profits and losses would be shared equally between the three partners. Goodwill was valued at $75,000. Jo and Terri had the following credit balances on their capital and </w:t>
      </w:r>
      <w:r>
        <w:rPr>
          <w:rFonts w:ascii="Calibri" w:hAnsi="Calibri" w:cs="Calibri"/>
        </w:rPr>
        <w:drawing>
          <wp:inline distT="0" distB="0" distL="0" distR="0">
            <wp:extent cx="9525" cy="9525"/>
            <wp:effectExtent l="0" t="0" r="0" b="0"/>
            <wp:docPr id="18128251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2511" name="Picture 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9525" cy="9525"/>
                    </a:xfrm>
                    <a:prstGeom prst="rect">
                      <a:avLst/>
                    </a:prstGeom>
                    <a:noFill/>
                    <a:ln>
                      <a:noFill/>
                    </a:ln>
                  </pic:spPr>
                </pic:pic>
              </a:graphicData>
            </a:graphic>
          </wp:inline>
        </w:drawing>
      </w:r>
      <w:r>
        <w:rPr>
          <w:rFonts w:ascii="Calibri" w:hAnsi="Calibri" w:cs="Calibri"/>
        </w:rPr>
        <w:t>current accounts at 1 January 20X8:</w:t>
      </w:r>
    </w:p>
    <w:tbl>
      <w:tblPr>
        <w:tblStyle w:val="12"/>
        <w:tblW w:w="3406" w:type="dxa"/>
        <w:tblInd w:w="650" w:type="dxa"/>
        <w:tblLayout w:type="autofit"/>
        <w:tblCellMar>
          <w:top w:w="0" w:type="dxa"/>
          <w:left w:w="108" w:type="dxa"/>
          <w:bottom w:w="0" w:type="dxa"/>
          <w:right w:w="108" w:type="dxa"/>
        </w:tblCellMar>
      </w:tblPr>
      <w:tblGrid>
        <w:gridCol w:w="1287"/>
        <w:gridCol w:w="1179"/>
        <w:gridCol w:w="940"/>
      </w:tblGrid>
      <w:tr w14:paraId="3A2541D5">
        <w:tblPrEx>
          <w:tblCellMar>
            <w:top w:w="0" w:type="dxa"/>
            <w:left w:w="108" w:type="dxa"/>
            <w:bottom w:w="0" w:type="dxa"/>
            <w:right w:w="108" w:type="dxa"/>
          </w:tblCellMar>
        </w:tblPrEx>
        <w:trPr>
          <w:trHeight w:val="224" w:hRule="atLeast"/>
        </w:trPr>
        <w:tc>
          <w:tcPr>
            <w:tcW w:w="1454" w:type="dxa"/>
            <w:tcBorders>
              <w:top w:val="nil"/>
              <w:left w:val="nil"/>
              <w:bottom w:val="nil"/>
              <w:right w:val="nil"/>
            </w:tcBorders>
          </w:tcPr>
          <w:p w14:paraId="67BA4686">
            <w:pPr>
              <w:rPr>
                <w:rFonts w:ascii="Calibri" w:hAnsi="Calibri" w:cs="Calibri"/>
              </w:rPr>
            </w:pPr>
          </w:p>
        </w:tc>
        <w:tc>
          <w:tcPr>
            <w:tcW w:w="1283" w:type="dxa"/>
            <w:tcBorders>
              <w:top w:val="nil"/>
              <w:left w:val="nil"/>
              <w:bottom w:val="nil"/>
              <w:right w:val="nil"/>
            </w:tcBorders>
          </w:tcPr>
          <w:p w14:paraId="703067E8">
            <w:pPr>
              <w:rPr>
                <w:rFonts w:ascii="Calibri" w:hAnsi="Calibri" w:cs="Calibri"/>
              </w:rPr>
            </w:pPr>
            <w:r>
              <w:rPr>
                <w:rFonts w:ascii="Calibri" w:hAnsi="Calibri" w:cs="Calibri"/>
              </w:rPr>
              <w:t>Jo</w:t>
            </w:r>
          </w:p>
        </w:tc>
        <w:tc>
          <w:tcPr>
            <w:tcW w:w="668" w:type="dxa"/>
            <w:tcBorders>
              <w:top w:val="nil"/>
              <w:left w:val="nil"/>
              <w:bottom w:val="nil"/>
              <w:right w:val="nil"/>
            </w:tcBorders>
          </w:tcPr>
          <w:p w14:paraId="0C0F1856">
            <w:pPr>
              <w:rPr>
                <w:rFonts w:ascii="Calibri" w:hAnsi="Calibri" w:cs="Calibri"/>
              </w:rPr>
            </w:pPr>
            <w:r>
              <w:rPr>
                <w:rFonts w:ascii="Calibri" w:hAnsi="Calibri" w:cs="Calibri"/>
              </w:rPr>
              <w:t>Terri</w:t>
            </w:r>
          </w:p>
        </w:tc>
      </w:tr>
      <w:tr w14:paraId="1A64E774">
        <w:tblPrEx>
          <w:tblCellMar>
            <w:top w:w="0" w:type="dxa"/>
            <w:left w:w="108" w:type="dxa"/>
            <w:bottom w:w="0" w:type="dxa"/>
            <w:right w:w="108" w:type="dxa"/>
          </w:tblCellMar>
        </w:tblPrEx>
        <w:trPr>
          <w:trHeight w:val="290" w:hRule="atLeast"/>
        </w:trPr>
        <w:tc>
          <w:tcPr>
            <w:tcW w:w="1454" w:type="dxa"/>
            <w:tcBorders>
              <w:top w:val="nil"/>
              <w:left w:val="nil"/>
              <w:bottom w:val="nil"/>
              <w:right w:val="nil"/>
            </w:tcBorders>
          </w:tcPr>
          <w:p w14:paraId="425B50C3">
            <w:pPr>
              <w:rPr>
                <w:rFonts w:ascii="Calibri" w:hAnsi="Calibri" w:cs="Calibri"/>
              </w:rPr>
            </w:pPr>
            <w:r>
              <w:rPr>
                <w:rFonts w:ascii="Calibri" w:hAnsi="Calibri" w:cs="Calibri"/>
              </w:rPr>
              <w:t>Capital</w:t>
            </w:r>
          </w:p>
        </w:tc>
        <w:tc>
          <w:tcPr>
            <w:tcW w:w="1283" w:type="dxa"/>
            <w:tcBorders>
              <w:top w:val="nil"/>
              <w:left w:val="nil"/>
              <w:bottom w:val="nil"/>
              <w:right w:val="nil"/>
            </w:tcBorders>
          </w:tcPr>
          <w:p w14:paraId="44360E26">
            <w:pPr>
              <w:rPr>
                <w:rFonts w:ascii="Calibri" w:hAnsi="Calibri" w:cs="Calibri"/>
              </w:rPr>
            </w:pPr>
            <w:r>
              <w:rPr>
                <w:rFonts w:ascii="Calibri" w:hAnsi="Calibri" w:cs="Calibri"/>
              </w:rPr>
              <w:t>$50,000</w:t>
            </w:r>
          </w:p>
        </w:tc>
        <w:tc>
          <w:tcPr>
            <w:tcW w:w="668" w:type="dxa"/>
            <w:tcBorders>
              <w:top w:val="nil"/>
              <w:left w:val="nil"/>
              <w:bottom w:val="nil"/>
              <w:right w:val="nil"/>
            </w:tcBorders>
          </w:tcPr>
          <w:p w14:paraId="68C9A251">
            <w:pPr>
              <w:rPr>
                <w:rFonts w:ascii="Calibri" w:hAnsi="Calibri" w:cs="Calibri"/>
              </w:rPr>
            </w:pPr>
            <w:r>
              <w:rPr>
                <w:rFonts w:ascii="Calibri" w:hAnsi="Calibri" w:cs="Calibri"/>
              </w:rPr>
              <w:t>$50,000</w:t>
            </w:r>
          </w:p>
        </w:tc>
      </w:tr>
      <w:tr w14:paraId="417A20EB">
        <w:tblPrEx>
          <w:tblCellMar>
            <w:top w:w="0" w:type="dxa"/>
            <w:left w:w="108" w:type="dxa"/>
            <w:bottom w:w="0" w:type="dxa"/>
            <w:right w:w="108" w:type="dxa"/>
          </w:tblCellMar>
        </w:tblPrEx>
        <w:trPr>
          <w:trHeight w:val="236" w:hRule="atLeast"/>
        </w:trPr>
        <w:tc>
          <w:tcPr>
            <w:tcW w:w="1454" w:type="dxa"/>
            <w:tcBorders>
              <w:top w:val="nil"/>
              <w:left w:val="nil"/>
              <w:bottom w:val="nil"/>
              <w:right w:val="nil"/>
            </w:tcBorders>
          </w:tcPr>
          <w:p w14:paraId="2C100171">
            <w:pPr>
              <w:rPr>
                <w:rFonts w:ascii="Calibri" w:hAnsi="Calibri" w:cs="Calibri"/>
              </w:rPr>
            </w:pPr>
            <w:r>
              <w:rPr>
                <w:rFonts w:ascii="Calibri" w:hAnsi="Calibri" w:cs="Calibri"/>
              </w:rPr>
              <w:t>Current</w:t>
            </w:r>
          </w:p>
        </w:tc>
        <w:tc>
          <w:tcPr>
            <w:tcW w:w="1283" w:type="dxa"/>
            <w:tcBorders>
              <w:top w:val="nil"/>
              <w:left w:val="nil"/>
              <w:bottom w:val="nil"/>
              <w:right w:val="nil"/>
            </w:tcBorders>
          </w:tcPr>
          <w:p w14:paraId="7D141DA5">
            <w:pPr>
              <w:rPr>
                <w:rFonts w:ascii="Calibri" w:hAnsi="Calibri" w:cs="Calibri"/>
              </w:rPr>
            </w:pPr>
            <w:r>
              <w:rPr>
                <w:rFonts w:ascii="Calibri" w:hAnsi="Calibri" w:cs="Calibri"/>
              </w:rPr>
              <w:t>$8,000</w:t>
            </w:r>
          </w:p>
        </w:tc>
        <w:tc>
          <w:tcPr>
            <w:tcW w:w="668" w:type="dxa"/>
            <w:tcBorders>
              <w:top w:val="nil"/>
              <w:left w:val="nil"/>
              <w:bottom w:val="nil"/>
              <w:right w:val="nil"/>
            </w:tcBorders>
          </w:tcPr>
          <w:p w14:paraId="07C23BBB">
            <w:pPr>
              <w:rPr>
                <w:rFonts w:ascii="Calibri" w:hAnsi="Calibri" w:cs="Calibri"/>
              </w:rPr>
            </w:pPr>
            <w:r>
              <w:rPr>
                <w:rFonts w:ascii="Calibri" w:hAnsi="Calibri" w:cs="Calibri"/>
              </w:rPr>
              <w:t>$7 ,ooo</w:t>
            </w:r>
          </w:p>
        </w:tc>
      </w:tr>
    </w:tbl>
    <w:p w14:paraId="054DA2C1">
      <w:pPr>
        <w:rPr>
          <w:rFonts w:ascii="Calibri" w:hAnsi="Calibri" w:cs="Calibri"/>
        </w:rPr>
      </w:pPr>
      <w:r>
        <w:rPr>
          <w:rFonts w:ascii="Calibri" w:hAnsi="Calibri" w:cs="Calibri"/>
        </w:rPr>
        <w:t>A goodwill account is not maintained in the books of the partnership.</w:t>
      </w:r>
    </w:p>
    <w:p w14:paraId="0E696F41">
      <w:pPr>
        <w:rPr>
          <w:rFonts w:ascii="Calibri" w:hAnsi="Calibri" w:cs="Calibri"/>
        </w:rPr>
      </w:pPr>
      <w:r>
        <w:rPr>
          <w:rFonts w:ascii="Calibri" w:hAnsi="Calibri" w:cs="Calibri"/>
        </w:rPr>
        <w:t>How much is required to be contributed if Maz is to have a capital account credit balance of $5,000 immediately after joining the partnership?</w:t>
      </w:r>
    </w:p>
    <w:p w14:paraId="7DDDB95F">
      <w:pPr>
        <w:rPr>
          <w:rFonts w:ascii="Calibri" w:hAnsi="Calibri" w:cs="Calibri"/>
        </w:rPr>
      </w:pPr>
      <w:r>
        <w:rPr>
          <w:rFonts w:ascii="Calibri" w:hAnsi="Calibri" w:cs="Calibri"/>
        </w:rPr>
        <w:t xml:space="preserve">A $10,000 </w:t>
      </w:r>
    </w:p>
    <w:p w14:paraId="3E1D6A85">
      <w:pPr>
        <w:rPr>
          <w:rFonts w:ascii="Calibri" w:hAnsi="Calibri" w:cs="Calibri"/>
        </w:rPr>
      </w:pPr>
      <w:r>
        <w:rPr>
          <w:rFonts w:ascii="Calibri" w:hAnsi="Calibri" w:cs="Calibri"/>
        </w:rPr>
        <w:t xml:space="preserve">B $20,000 </w:t>
      </w:r>
    </w:p>
    <w:p w14:paraId="098C57A5">
      <w:pPr>
        <w:numPr>
          <w:ilvl w:val="0"/>
          <w:numId w:val="9"/>
        </w:numPr>
        <w:rPr>
          <w:rFonts w:ascii="Calibri" w:hAnsi="Calibri" w:cs="Calibri"/>
          <w:color w:val="FF0000"/>
        </w:rPr>
      </w:pPr>
      <w:r>
        <w:rPr>
          <w:rFonts w:ascii="Calibri" w:hAnsi="Calibri" w:cs="Calibri"/>
          <w:color w:val="FF0000"/>
        </w:rPr>
        <w:t>$30,000</w:t>
      </w:r>
    </w:p>
    <w:p w14:paraId="680B1AEC">
      <w:pPr>
        <w:numPr>
          <w:ilvl w:val="0"/>
          <w:numId w:val="9"/>
        </w:numPr>
        <w:rPr>
          <w:rFonts w:ascii="Calibri" w:hAnsi="Calibri" w:cs="Calibri"/>
        </w:rPr>
      </w:pPr>
      <w:r>
        <w:rPr>
          <w:rFonts w:ascii="Calibri" w:hAnsi="Calibri" w:cs="Calibri"/>
        </w:rPr>
        <w:t>$60,000</w:t>
      </w:r>
    </w:p>
    <w:p w14:paraId="00B51D35">
      <w:pPr>
        <w:rPr>
          <w:rFonts w:ascii="Calibri" w:hAnsi="Calibri" w:cs="Calibri"/>
        </w:rPr>
      </w:pPr>
    </w:p>
    <w:p w14:paraId="5E6748D6">
      <w:pPr>
        <w:rPr>
          <w:rFonts w:ascii="Calibri" w:hAnsi="Calibri" w:cs="Calibri"/>
        </w:rPr>
      </w:pPr>
      <w:bookmarkStart w:id="0" w:name="_GoBack"/>
      <w:bookmarkEnd w:id="0"/>
      <w:r>
        <w:rPr>
          <w:rFonts w:ascii="Calibri" w:hAnsi="Calibri" w:cs="Calibri"/>
        </w:rPr>
        <w:t xml:space="preserve">K455 </w:t>
      </w:r>
    </w:p>
    <w:p w14:paraId="0D14C29A">
      <w:pPr>
        <w:pStyle w:val="28"/>
        <w:numPr>
          <w:ilvl w:val="0"/>
          <w:numId w:val="1"/>
        </w:numPr>
        <w:rPr>
          <w:rFonts w:ascii="Calibri" w:hAnsi="Calibri" w:cs="Calibri"/>
        </w:rPr>
      </w:pPr>
      <w:r>
        <w:rPr>
          <w:rFonts w:ascii="Calibri" w:hAnsi="Calibri" w:cs="Calibri"/>
        </w:rPr>
        <w:t xml:space="preserve">Vic, Em and Lou are in partnership and share profits and losses equally. Vic decided to retire with effect from 31 December and it was agreed that Vic would withdraw cash for the full amount due to the capital and current account balances at that date. Goodwill was valued at $90,000 at 31 December Em and Lou will continue in partnership and will </w:t>
      </w:r>
      <w:r>
        <w:rPr>
          <w:rFonts w:ascii="Calibri" w:hAnsi="Calibri" w:cs="Calibri"/>
        </w:rPr>
        <w:drawing>
          <wp:inline distT="0" distB="0" distL="0" distR="0">
            <wp:extent cx="9525" cy="9525"/>
            <wp:effectExtent l="0" t="0" r="0" b="0"/>
            <wp:docPr id="89263898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38985" name="Picture 4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9525" cy="9525"/>
                    </a:xfrm>
                    <a:prstGeom prst="rect">
                      <a:avLst/>
                    </a:prstGeom>
                    <a:noFill/>
                    <a:ln>
                      <a:noFill/>
                    </a:ln>
                  </pic:spPr>
                </pic:pic>
              </a:graphicData>
            </a:graphic>
          </wp:inline>
        </w:drawing>
      </w:r>
      <w:r>
        <w:rPr>
          <w:rFonts w:ascii="Calibri" w:hAnsi="Calibri" w:cs="Calibri"/>
        </w:rPr>
        <w:t>share profits and losses in the ratio 5:3. Vica, Em and Lou had the following credit balances on their capital and current accounts at 31 December 20X6 immediately prior to accounting for Victoria's retirement:</w:t>
      </w:r>
    </w:p>
    <w:p w14:paraId="17C69E01">
      <w:pPr>
        <w:pStyle w:val="28"/>
        <w:rPr>
          <w:rFonts w:ascii="Calibri" w:hAnsi="Calibri" w:cs="Calibri"/>
        </w:rPr>
      </w:pPr>
      <w:r>
        <w:rPr>
          <w:rFonts w:ascii="Calibri" w:hAnsi="Calibri" w:cs="Calibri"/>
        </w:rPr>
        <w:drawing>
          <wp:inline distT="0" distB="0" distL="0" distR="0">
            <wp:extent cx="3495675" cy="723900"/>
            <wp:effectExtent l="0" t="0" r="9525" b="0"/>
            <wp:docPr id="150456038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60382" name="Picture 1" descr="A black text on a white background&#10;&#10;AI-generated content may be incorrect."/>
                    <pic:cNvPicPr>
                      <a:picLocks noChangeAspect="1"/>
                    </pic:cNvPicPr>
                  </pic:nvPicPr>
                  <pic:blipFill>
                    <a:blip r:embed="rId13"/>
                    <a:stretch>
                      <a:fillRect/>
                    </a:stretch>
                  </pic:blipFill>
                  <pic:spPr>
                    <a:xfrm>
                      <a:off x="0" y="0"/>
                      <a:ext cx="3496163" cy="724001"/>
                    </a:xfrm>
                    <a:prstGeom prst="rect">
                      <a:avLst/>
                    </a:prstGeom>
                  </pic:spPr>
                </pic:pic>
              </a:graphicData>
            </a:graphic>
          </wp:inline>
        </w:drawing>
      </w:r>
    </w:p>
    <w:p w14:paraId="5E879B5C">
      <w:pPr>
        <w:rPr>
          <w:rFonts w:ascii="Calibri" w:hAnsi="Calibri" w:cs="Calibri"/>
        </w:rPr>
      </w:pPr>
      <w:r>
        <w:rPr>
          <w:rFonts w:ascii="Calibri" w:hAnsi="Calibri" w:cs="Calibri"/>
        </w:rPr>
        <w:tab/>
      </w:r>
      <w:r>
        <w:rPr>
          <w:rFonts w:ascii="Calibri" w:hAnsi="Calibri" w:cs="Calibri"/>
        </w:rPr>
        <w:t>A goodwill account is not maintained in the books of the partnership.</w:t>
      </w:r>
    </w:p>
    <w:p w14:paraId="135FEE84">
      <w:pPr>
        <w:rPr>
          <w:rFonts w:ascii="Calibri" w:hAnsi="Calibri" w:cs="Calibri"/>
        </w:rPr>
      </w:pPr>
      <w:r>
        <w:rPr>
          <w:rFonts w:ascii="Calibri" w:hAnsi="Calibri" w:cs="Calibri"/>
        </w:rPr>
        <w:t>How much will Vic withdraw from the partnership at the date of retirement?</w:t>
      </w:r>
    </w:p>
    <w:p w14:paraId="624E0C7A">
      <w:pPr>
        <w:rPr>
          <w:rFonts w:ascii="Calibri" w:hAnsi="Calibri" w:cs="Calibri"/>
        </w:rPr>
      </w:pPr>
      <w:r>
        <w:rPr>
          <w:rFonts w:ascii="Calibri" w:hAnsi="Calibri" w:cs="Calibri"/>
        </w:rPr>
        <w:t xml:space="preserve">A $55,000 </w:t>
      </w:r>
    </w:p>
    <w:p w14:paraId="67418BF2">
      <w:pPr>
        <w:rPr>
          <w:rFonts w:ascii="Calibri" w:hAnsi="Calibri" w:cs="Calibri"/>
        </w:rPr>
      </w:pPr>
      <w:r>
        <w:rPr>
          <w:rFonts w:ascii="Calibri" w:hAnsi="Calibri" w:cs="Calibri"/>
        </w:rPr>
        <w:t xml:space="preserve">B $30,000 </w:t>
      </w:r>
    </w:p>
    <w:p w14:paraId="58A2A4C5">
      <w:pPr>
        <w:numPr>
          <w:ilvl w:val="0"/>
          <w:numId w:val="10"/>
        </w:numPr>
        <w:rPr>
          <w:rFonts w:ascii="Calibri" w:hAnsi="Calibri" w:cs="Calibri"/>
        </w:rPr>
      </w:pPr>
      <w:r>
        <w:rPr>
          <w:rFonts w:ascii="Calibri" w:hAnsi="Calibri" w:cs="Calibri"/>
        </w:rPr>
        <w:t>$55,000</w:t>
      </w:r>
    </w:p>
    <w:p w14:paraId="7297FBF2">
      <w:pPr>
        <w:numPr>
          <w:ilvl w:val="0"/>
          <w:numId w:val="10"/>
        </w:numPr>
        <w:rPr>
          <w:rFonts w:ascii="Calibri" w:hAnsi="Calibri" w:cs="Calibri"/>
          <w:color w:val="FF0000"/>
        </w:rPr>
      </w:pPr>
      <w:r>
        <w:rPr>
          <w:rFonts w:ascii="Calibri" w:hAnsi="Calibri" w:cs="Calibri"/>
          <w:color w:val="FF0000"/>
        </w:rPr>
        <w:t>$60,000</w:t>
      </w:r>
    </w:p>
    <w:p w14:paraId="355553F3">
      <w:pPr>
        <w:rPr>
          <w:rFonts w:ascii="Calibri" w:hAnsi="Calibri" w:cs="Calibri"/>
        </w:rPr>
      </w:pPr>
    </w:p>
    <w:p w14:paraId="1C46288A">
      <w:pPr>
        <w:rPr>
          <w:rFonts w:ascii="Calibri" w:hAnsi="Calibri" w:cs="Calibri"/>
        </w:rPr>
      </w:pPr>
    </w:p>
    <w:p w14:paraId="30A65028"/>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100F54"/>
    <w:multiLevelType w:val="multilevel"/>
    <w:tmpl w:val="07100F54"/>
    <w:lvl w:ilvl="0" w:tentative="0">
      <w:start w:val="3"/>
      <w:numFmt w:val="upperLetter"/>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E3C5947"/>
    <w:multiLevelType w:val="multilevel"/>
    <w:tmpl w:val="0E3C594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F752B7C"/>
    <w:multiLevelType w:val="multilevel"/>
    <w:tmpl w:val="0F752B7C"/>
    <w:lvl w:ilvl="0" w:tentative="0">
      <w:start w:val="2"/>
      <w:numFmt w:val="upperLetter"/>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1470445"/>
    <w:multiLevelType w:val="multilevel"/>
    <w:tmpl w:val="11470445"/>
    <w:lvl w:ilvl="0" w:tentative="0">
      <w:start w:val="3"/>
      <w:numFmt w:val="upperLetter"/>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3235D1C"/>
    <w:multiLevelType w:val="multilevel"/>
    <w:tmpl w:val="13235D1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4A7F1F4"/>
    <w:multiLevelType w:val="singleLevel"/>
    <w:tmpl w:val="54A7F1F4"/>
    <w:lvl w:ilvl="0" w:tentative="0">
      <w:start w:val="1"/>
      <w:numFmt w:val="upperLetter"/>
      <w:suff w:val="space"/>
      <w:lvlText w:val="%1."/>
      <w:lvlJc w:val="left"/>
      <w:pPr>
        <w:ind w:left="-60"/>
      </w:pPr>
    </w:lvl>
  </w:abstractNum>
  <w:abstractNum w:abstractNumId="6">
    <w:nsid w:val="54D400F1"/>
    <w:multiLevelType w:val="multilevel"/>
    <w:tmpl w:val="54D400F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62A77361"/>
    <w:multiLevelType w:val="multilevel"/>
    <w:tmpl w:val="62A7736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774026CE"/>
    <w:multiLevelType w:val="multilevel"/>
    <w:tmpl w:val="774026CE"/>
    <w:lvl w:ilvl="0" w:tentative="0">
      <w:start w:val="1"/>
      <w:numFmt w:val="upperLetter"/>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7DE6F772"/>
    <w:multiLevelType w:val="singleLevel"/>
    <w:tmpl w:val="7DE6F772"/>
    <w:lvl w:ilvl="0" w:tentative="0">
      <w:start w:val="1"/>
      <w:numFmt w:val="upperLetter"/>
      <w:suff w:val="space"/>
      <w:lvlText w:val="%1."/>
      <w:lvlJc w:val="left"/>
    </w:lvl>
  </w:abstractNum>
  <w:num w:numId="1">
    <w:abstractNumId w:val="1"/>
  </w:num>
  <w:num w:numId="2">
    <w:abstractNumId w:val="5"/>
  </w:num>
  <w:num w:numId="3">
    <w:abstractNumId w:val="7"/>
  </w:num>
  <w:num w:numId="4">
    <w:abstractNumId w:val="4"/>
  </w:num>
  <w:num w:numId="5">
    <w:abstractNumId w:val="6"/>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63C8"/>
    <w:rsid w:val="002D784F"/>
    <w:rsid w:val="00547FEF"/>
    <w:rsid w:val="005B1AF4"/>
    <w:rsid w:val="006F7BB9"/>
    <w:rsid w:val="007663C8"/>
    <w:rsid w:val="008F48CF"/>
    <w:rsid w:val="0090128D"/>
    <w:rsid w:val="00E83C7B"/>
    <w:rsid w:val="6E730F4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MY" w:eastAsia="en-US" w:bidi="ar-SA"/>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1185</Words>
  <Characters>6758</Characters>
  <Lines>56</Lines>
  <Paragraphs>15</Paragraphs>
  <TotalTime>14</TotalTime>
  <ScaleCrop>false</ScaleCrop>
  <LinksUpToDate>false</LinksUpToDate>
  <CharactersWithSpaces>7928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2025-11-19T04:02:00Z</dcterms:created>
  <dc:creator>iman putri</dc:creator>
  <cp:lastModifiedBy>iman Putri</cp:lastModifiedBy>
  <dcterms:modified xsi:type="dcterms:W3CDTF">2025-11-21T00:03:37Z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24C6CD3C35E94F7291EF9723E1A70F6D_12</vt:lpwstr>
  </property>
</Properties>
</file>