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902CFE" w14:textId="77777777" w:rsidR="00CD5619" w:rsidRPr="00052DD3" w:rsidRDefault="00CD5619" w:rsidP="00CD5619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52185416"/>
      <w:bookmarkEnd w:id="0"/>
      <w:r w:rsidRPr="00052DD3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281AD57B" w14:textId="77777777" w:rsidR="00CD5619" w:rsidRDefault="00CD5619" w:rsidP="00CD5619">
      <w:pPr>
        <w:jc w:val="center"/>
        <w:rPr>
          <w:rFonts w:eastAsia="Calibri"/>
          <w:color w:val="000000"/>
        </w:rPr>
      </w:pPr>
      <w:r w:rsidRPr="00052DD3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sz w:val="28"/>
          <w:szCs w:val="28"/>
        </w:rPr>
        <w:br/>
      </w:r>
      <w:r w:rsidRPr="00052DD3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287C94EB" w14:textId="77777777" w:rsidR="00CD5619" w:rsidRDefault="00CD5619" w:rsidP="00CD5619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E69CEEA" w14:textId="77777777" w:rsidR="00CD5619" w:rsidRDefault="00CD5619" w:rsidP="00CD5619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ТОМСКИЙ ГОСУДАРСТВЕННЫЙ УНИВЕРСИТЕТ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4C33D527" w14:textId="77777777" w:rsidR="00CD5619" w:rsidRDefault="00CD5619" w:rsidP="00CD561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7B851374" w14:textId="77777777" w:rsidR="00CD5619" w:rsidRDefault="00CD5619" w:rsidP="00CD5619">
      <w:pPr>
        <w:spacing w:after="0" w:line="257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3B4844A0" w14:textId="5EA48419" w:rsidR="00CD5619" w:rsidRDefault="00CD5619" w:rsidP="00CD5619">
      <w:pPr>
        <w:pStyle w:val="a3"/>
        <w:ind w:firstLine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РАЗРАБОТКА ПЛАГИНА «</w:t>
      </w:r>
      <w:r w:rsidR="00917747">
        <w:rPr>
          <w:b/>
          <w:color w:val="000000"/>
          <w:sz w:val="28"/>
          <w:szCs w:val="28"/>
        </w:rPr>
        <w:t>Кольцо с гравировкой</w:t>
      </w:r>
      <w:r>
        <w:rPr>
          <w:b/>
          <w:color w:val="000000"/>
          <w:sz w:val="28"/>
          <w:szCs w:val="28"/>
        </w:rPr>
        <w:t>»</w:t>
      </w:r>
      <w:r>
        <w:rPr>
          <w:b/>
          <w:color w:val="000000"/>
          <w:sz w:val="28"/>
          <w:szCs w:val="28"/>
        </w:rPr>
        <w:br/>
        <w:t>ДЛЯ «КОМПАС-3</w:t>
      </w:r>
      <w:r>
        <w:rPr>
          <w:b/>
          <w:color w:val="000000"/>
          <w:sz w:val="28"/>
          <w:szCs w:val="28"/>
          <w:lang w:val="en-US"/>
        </w:rPr>
        <w:t>D</w:t>
      </w:r>
      <w:r w:rsidRPr="007C5098">
        <w:rPr>
          <w:b/>
          <w:color w:val="000000"/>
          <w:sz w:val="28"/>
          <w:szCs w:val="28"/>
        </w:rPr>
        <w:t xml:space="preserve"> </w:t>
      </w:r>
      <w:r w:rsidR="00370DF8" w:rsidRPr="001A4691">
        <w:rPr>
          <w:b/>
          <w:color w:val="000000"/>
          <w:sz w:val="28"/>
          <w:szCs w:val="28"/>
        </w:rPr>
        <w:t>2022</w:t>
      </w:r>
      <w:r>
        <w:rPr>
          <w:b/>
          <w:color w:val="000000"/>
          <w:sz w:val="28"/>
          <w:szCs w:val="28"/>
        </w:rPr>
        <w:t>»</w:t>
      </w:r>
    </w:p>
    <w:p w14:paraId="5E7D6EC9" w14:textId="77777777" w:rsidR="00CD5619" w:rsidRDefault="00CD5619" w:rsidP="00CD5619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 системы по лабораторному проекту</w:t>
      </w:r>
    </w:p>
    <w:p w14:paraId="0D100BDC" w14:textId="77777777" w:rsidR="00CD5619" w:rsidRDefault="00CD5619" w:rsidP="00CD5619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«ОСНОВЫ РАЗРАБОТКИ САПР»</w:t>
      </w:r>
    </w:p>
    <w:p w14:paraId="3BA3AD8C" w14:textId="77777777" w:rsidR="00CD5619" w:rsidRDefault="00CD5619" w:rsidP="00CD5619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«Построение </w:t>
      </w:r>
      <w:r w:rsidR="001A4691">
        <w:rPr>
          <w:color w:val="000000"/>
          <w:sz w:val="28"/>
          <w:szCs w:val="28"/>
        </w:rPr>
        <w:t>кольца с гравировкой</w:t>
      </w:r>
      <w:r>
        <w:rPr>
          <w:color w:val="000000"/>
          <w:sz w:val="28"/>
          <w:szCs w:val="28"/>
        </w:rPr>
        <w:t xml:space="preserve"> в </w:t>
      </w:r>
      <w:r w:rsidR="00784503">
        <w:rPr>
          <w:color w:val="000000"/>
          <w:sz w:val="28"/>
          <w:szCs w:val="28"/>
        </w:rPr>
        <w:t>программе</w:t>
      </w:r>
      <w:r>
        <w:rPr>
          <w:color w:val="000000"/>
          <w:sz w:val="28"/>
          <w:szCs w:val="28"/>
        </w:rPr>
        <w:t xml:space="preserve"> КОМПАС-3</w:t>
      </w:r>
      <w:r>
        <w:rPr>
          <w:color w:val="000000"/>
          <w:sz w:val="28"/>
          <w:szCs w:val="28"/>
          <w:lang w:val="en-US"/>
        </w:rPr>
        <w:t>D</w:t>
      </w:r>
      <w:r w:rsidRPr="007C5098">
        <w:rPr>
          <w:color w:val="000000"/>
          <w:sz w:val="28"/>
          <w:szCs w:val="28"/>
        </w:rPr>
        <w:t xml:space="preserve"> </w:t>
      </w:r>
      <w:r w:rsidR="00784503" w:rsidRPr="00784503">
        <w:rPr>
          <w:color w:val="000000"/>
          <w:sz w:val="28"/>
          <w:szCs w:val="28"/>
        </w:rPr>
        <w:t>2022</w:t>
      </w:r>
      <w:r>
        <w:rPr>
          <w:color w:val="000000"/>
          <w:sz w:val="28"/>
          <w:szCs w:val="28"/>
        </w:rPr>
        <w:t>»</w:t>
      </w:r>
    </w:p>
    <w:p w14:paraId="1145974C" w14:textId="77777777" w:rsidR="00CD5619" w:rsidRDefault="00CD5619" w:rsidP="00CD5619">
      <w:pPr>
        <w:pStyle w:val="a3"/>
        <w:jc w:val="center"/>
        <w:rPr>
          <w:color w:val="000000"/>
          <w:sz w:val="28"/>
          <w:szCs w:val="28"/>
        </w:rPr>
      </w:pPr>
    </w:p>
    <w:p w14:paraId="35CA045E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2216681C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гр.583-3 </w:t>
      </w:r>
    </w:p>
    <w:p w14:paraId="50A4CB78" w14:textId="77777777" w:rsidR="00CD5619" w:rsidRPr="00D66024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r w:rsidR="00BF4DFC">
        <w:rPr>
          <w:color w:val="000000"/>
          <w:sz w:val="28"/>
          <w:szCs w:val="28"/>
        </w:rPr>
        <w:t>Слесаренко</w:t>
      </w:r>
      <w:r w:rsidRPr="007C5098">
        <w:rPr>
          <w:color w:val="000000"/>
          <w:sz w:val="28"/>
          <w:szCs w:val="28"/>
        </w:rPr>
        <w:t xml:space="preserve"> </w:t>
      </w:r>
      <w:r w:rsidR="00BF4DFC">
        <w:rPr>
          <w:color w:val="000000"/>
          <w:sz w:val="28"/>
          <w:szCs w:val="28"/>
        </w:rPr>
        <w:t>А</w:t>
      </w:r>
      <w:r w:rsidRPr="007C5098">
        <w:rPr>
          <w:color w:val="000000"/>
          <w:sz w:val="28"/>
          <w:szCs w:val="28"/>
        </w:rPr>
        <w:t>.</w:t>
      </w:r>
      <w:r w:rsidR="00BF4DFC">
        <w:rPr>
          <w:color w:val="000000"/>
          <w:sz w:val="28"/>
          <w:szCs w:val="28"/>
        </w:rPr>
        <w:t>С</w:t>
      </w:r>
      <w:r w:rsidRPr="007C5098">
        <w:rPr>
          <w:color w:val="000000"/>
          <w:sz w:val="28"/>
          <w:szCs w:val="28"/>
        </w:rPr>
        <w:t>.</w:t>
      </w:r>
    </w:p>
    <w:p w14:paraId="5D1E9781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«___»___________</w:t>
      </w:r>
      <w:r w:rsidR="00BF4DFC">
        <w:rPr>
          <w:color w:val="000000"/>
          <w:sz w:val="28"/>
          <w:szCs w:val="28"/>
        </w:rPr>
        <w:t xml:space="preserve"> 2022</w:t>
      </w:r>
      <w:r>
        <w:rPr>
          <w:color w:val="000000"/>
          <w:sz w:val="28"/>
          <w:szCs w:val="28"/>
        </w:rPr>
        <w:t xml:space="preserve"> г.</w:t>
      </w:r>
    </w:p>
    <w:p w14:paraId="79A712B1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1985008C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1E72B23C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_________Калентьев А. А.</w:t>
      </w:r>
    </w:p>
    <w:p w14:paraId="312C6431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«___»____________202</w:t>
      </w:r>
      <w:r w:rsidR="00314AEA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г.</w:t>
      </w:r>
    </w:p>
    <w:p w14:paraId="0F0C6EB7" w14:textId="77777777" w:rsidR="00CD5619" w:rsidRDefault="00CD5619" w:rsidP="00CD5619">
      <w:pPr>
        <w:pStyle w:val="a3"/>
        <w:jc w:val="center"/>
        <w:rPr>
          <w:color w:val="000000"/>
          <w:sz w:val="28"/>
          <w:szCs w:val="28"/>
        </w:rPr>
      </w:pPr>
    </w:p>
    <w:p w14:paraId="6B001DD2" w14:textId="77777777" w:rsidR="00CD5619" w:rsidRDefault="00CD5619" w:rsidP="00CD5619">
      <w:pPr>
        <w:pStyle w:val="a3"/>
        <w:jc w:val="center"/>
        <w:rPr>
          <w:color w:val="000000"/>
          <w:sz w:val="28"/>
          <w:szCs w:val="28"/>
        </w:rPr>
      </w:pPr>
    </w:p>
    <w:p w14:paraId="7E84FC18" w14:textId="77777777" w:rsidR="00CD5619" w:rsidRDefault="00CD5619" w:rsidP="00CD5619">
      <w:pPr>
        <w:pStyle w:val="a3"/>
        <w:jc w:val="center"/>
        <w:rPr>
          <w:color w:val="000000"/>
          <w:sz w:val="28"/>
          <w:szCs w:val="28"/>
        </w:rPr>
      </w:pPr>
    </w:p>
    <w:p w14:paraId="4EC819D5" w14:textId="77777777" w:rsidR="00CD5619" w:rsidRPr="00A1436F" w:rsidRDefault="00CD5619" w:rsidP="00CD5619">
      <w:pPr>
        <w:spacing w:after="20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</w:t>
      </w:r>
      <w:r w:rsidR="00376DEB">
        <w:rPr>
          <w:rFonts w:ascii="Times New Roman" w:hAnsi="Times New Roman" w:cs="Times New Roman"/>
          <w:color w:val="000000"/>
          <w:sz w:val="28"/>
          <w:szCs w:val="28"/>
        </w:rPr>
        <w:t>Томск 2022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796203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1" w:name="_GoBack" w:displacedByCustomXml="prev"/>
        <w:p w14:paraId="6D93D69E" w14:textId="77777777" w:rsidR="00811D90" w:rsidRPr="00811D90" w:rsidRDefault="00811D90" w:rsidP="00522988">
          <w:pPr>
            <w:pStyle w:val="ac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</w:rPr>
          </w:pPr>
          <w:r>
            <w:rPr>
              <w:rFonts w:ascii="Times New Roman" w:hAnsi="Times New Roman" w:cs="Times New Roman"/>
              <w:b/>
              <w:color w:val="000000" w:themeColor="text1"/>
              <w:sz w:val="28"/>
            </w:rPr>
            <w:t>Содержание</w:t>
          </w:r>
        </w:p>
        <w:p w14:paraId="5B9D6E39" w14:textId="2419D9EB" w:rsidR="00811D90" w:rsidRPr="00A01C40" w:rsidRDefault="00811D90" w:rsidP="00A01C40">
          <w:pPr>
            <w:pStyle w:val="12"/>
            <w:spacing w:line="360" w:lineRule="auto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436006" w:history="1">
            <w:r w:rsidRPr="00A01C40">
              <w:rPr>
                <w:rStyle w:val="a7"/>
              </w:rPr>
              <w:t>1 Описание САПР</w:t>
            </w:r>
            <w:r w:rsidRPr="00A01C40">
              <w:rPr>
                <w:webHidden/>
              </w:rPr>
              <w:tab/>
            </w:r>
            <w:r w:rsidRPr="00A01C40">
              <w:rPr>
                <w:webHidden/>
              </w:rPr>
              <w:fldChar w:fldCharType="begin"/>
            </w:r>
            <w:r w:rsidRPr="00A01C40">
              <w:rPr>
                <w:webHidden/>
              </w:rPr>
              <w:instrText xml:space="preserve"> PAGEREF _Toc115436006 \h </w:instrText>
            </w:r>
            <w:r w:rsidRPr="00A01C40">
              <w:rPr>
                <w:webHidden/>
              </w:rPr>
            </w:r>
            <w:r w:rsidRPr="00A01C40">
              <w:rPr>
                <w:webHidden/>
              </w:rPr>
              <w:fldChar w:fldCharType="separate"/>
            </w:r>
            <w:r w:rsidR="00016752">
              <w:rPr>
                <w:webHidden/>
              </w:rPr>
              <w:t>3</w:t>
            </w:r>
            <w:r w:rsidRPr="00A01C40">
              <w:rPr>
                <w:webHidden/>
              </w:rPr>
              <w:fldChar w:fldCharType="end"/>
            </w:r>
          </w:hyperlink>
        </w:p>
        <w:p w14:paraId="419A603E" w14:textId="6FD51FB9" w:rsidR="00811D90" w:rsidRPr="00A01C40" w:rsidRDefault="00B328DB" w:rsidP="00A01C40">
          <w:pPr>
            <w:pStyle w:val="21"/>
            <w:spacing w:line="360" w:lineRule="auto"/>
          </w:pPr>
          <w:hyperlink w:anchor="_Toc115436007" w:history="1">
            <w:r w:rsidR="00811D90" w:rsidRPr="00A01C40">
              <w:rPr>
                <w:rStyle w:val="a7"/>
              </w:rPr>
              <w:t>1.1 Описание программы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_Toc115436007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016752">
              <w:rPr>
                <w:webHidden/>
              </w:rPr>
              <w:t>3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5A6AF4B3" w14:textId="4C865360" w:rsidR="00811D90" w:rsidRPr="00A01C40" w:rsidRDefault="00B328DB" w:rsidP="00A01C40">
          <w:pPr>
            <w:pStyle w:val="21"/>
            <w:spacing w:line="360" w:lineRule="auto"/>
            <w:rPr>
              <w:rFonts w:cstheme="minorBidi"/>
            </w:rPr>
          </w:pPr>
          <w:hyperlink w:anchor="_Toc115436008" w:history="1">
            <w:r w:rsidR="00811D90" w:rsidRPr="00A01C40">
              <w:rPr>
                <w:rStyle w:val="a7"/>
              </w:rPr>
              <w:t>1.2 Описание API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_Toc115436008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016752">
              <w:rPr>
                <w:webHidden/>
              </w:rPr>
              <w:t>4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543A707C" w14:textId="40CB1577" w:rsidR="00811D90" w:rsidRPr="00A01C40" w:rsidRDefault="00B328DB" w:rsidP="00A01C40">
          <w:pPr>
            <w:pStyle w:val="21"/>
            <w:spacing w:line="360" w:lineRule="auto"/>
            <w:rPr>
              <w:rFonts w:cstheme="minorBidi"/>
            </w:rPr>
          </w:pPr>
          <w:hyperlink w:anchor="_Toc115436009" w:history="1">
            <w:r w:rsidR="00811D90" w:rsidRPr="00A01C40">
              <w:rPr>
                <w:rStyle w:val="a7"/>
              </w:rPr>
              <w:t>1.3 Обзор аналогов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_Toc115436009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016752">
              <w:rPr>
                <w:webHidden/>
              </w:rPr>
              <w:t>7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60FA2FBE" w14:textId="4118467D" w:rsidR="00811D90" w:rsidRDefault="00B328DB" w:rsidP="00A01C40">
          <w:pPr>
            <w:pStyle w:val="12"/>
            <w:spacing w:line="360" w:lineRule="auto"/>
            <w:rPr>
              <w:rFonts w:cstheme="minorBidi"/>
            </w:rPr>
          </w:pPr>
          <w:hyperlink w:anchor="_Toc115436010" w:history="1">
            <w:r w:rsidR="00811D90" w:rsidRPr="00B94554">
              <w:rPr>
                <w:rStyle w:val="a7"/>
                <w:rFonts w:eastAsia="BatangChe"/>
              </w:rPr>
              <w:t>2 Описание предмета проектирования</w:t>
            </w:r>
            <w:r w:rsidR="00811D90">
              <w:rPr>
                <w:webHidden/>
              </w:rPr>
              <w:tab/>
            </w:r>
            <w:r w:rsidR="00811D90">
              <w:rPr>
                <w:webHidden/>
              </w:rPr>
              <w:fldChar w:fldCharType="begin"/>
            </w:r>
            <w:r w:rsidR="00811D90">
              <w:rPr>
                <w:webHidden/>
              </w:rPr>
              <w:instrText xml:space="preserve"> PAGEREF _Toc115436010 \h </w:instrText>
            </w:r>
            <w:r w:rsidR="00811D90">
              <w:rPr>
                <w:webHidden/>
              </w:rPr>
            </w:r>
            <w:r w:rsidR="00811D90">
              <w:rPr>
                <w:webHidden/>
              </w:rPr>
              <w:fldChar w:fldCharType="separate"/>
            </w:r>
            <w:r w:rsidR="00016752">
              <w:rPr>
                <w:webHidden/>
              </w:rPr>
              <w:t>9</w:t>
            </w:r>
            <w:r w:rsidR="00811D90">
              <w:rPr>
                <w:webHidden/>
              </w:rPr>
              <w:fldChar w:fldCharType="end"/>
            </w:r>
          </w:hyperlink>
        </w:p>
        <w:p w14:paraId="79067F09" w14:textId="1D84DC7F" w:rsidR="00811D90" w:rsidRDefault="00B328DB" w:rsidP="00A01C40">
          <w:pPr>
            <w:pStyle w:val="12"/>
            <w:spacing w:line="360" w:lineRule="auto"/>
            <w:rPr>
              <w:rFonts w:cstheme="minorBidi"/>
            </w:rPr>
          </w:pPr>
          <w:hyperlink w:anchor="_Toc115436011" w:history="1">
            <w:r w:rsidR="00811D90" w:rsidRPr="00B94554">
              <w:rPr>
                <w:rStyle w:val="a7"/>
                <w:rFonts w:eastAsia="Calibri"/>
              </w:rPr>
              <w:t>3 Проект программы</w:t>
            </w:r>
            <w:r w:rsidR="00811D90">
              <w:rPr>
                <w:webHidden/>
              </w:rPr>
              <w:tab/>
            </w:r>
            <w:r w:rsidR="00811D90">
              <w:rPr>
                <w:webHidden/>
              </w:rPr>
              <w:fldChar w:fldCharType="begin"/>
            </w:r>
            <w:r w:rsidR="00811D90">
              <w:rPr>
                <w:webHidden/>
              </w:rPr>
              <w:instrText xml:space="preserve"> PAGEREF _Toc115436011 \h </w:instrText>
            </w:r>
            <w:r w:rsidR="00811D90">
              <w:rPr>
                <w:webHidden/>
              </w:rPr>
            </w:r>
            <w:r w:rsidR="00811D90">
              <w:rPr>
                <w:webHidden/>
              </w:rPr>
              <w:fldChar w:fldCharType="separate"/>
            </w:r>
            <w:r w:rsidR="00016752">
              <w:rPr>
                <w:webHidden/>
              </w:rPr>
              <w:t>10</w:t>
            </w:r>
            <w:r w:rsidR="00811D90">
              <w:rPr>
                <w:webHidden/>
              </w:rPr>
              <w:fldChar w:fldCharType="end"/>
            </w:r>
          </w:hyperlink>
        </w:p>
        <w:p w14:paraId="09447582" w14:textId="4BD70EF9" w:rsidR="00811D90" w:rsidRPr="00A01C40" w:rsidRDefault="00B328DB" w:rsidP="00A01C40">
          <w:pPr>
            <w:pStyle w:val="21"/>
            <w:spacing w:line="360" w:lineRule="auto"/>
            <w:rPr>
              <w:rFonts w:cstheme="minorBidi"/>
            </w:rPr>
          </w:pPr>
          <w:hyperlink w:anchor="_Toc115436012" w:history="1">
            <w:r w:rsidR="00811D90" w:rsidRPr="00A01C40">
              <w:rPr>
                <w:rStyle w:val="a7"/>
              </w:rPr>
              <w:t>3.1 Диаграммы классов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_Toc115436012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016752">
              <w:rPr>
                <w:webHidden/>
              </w:rPr>
              <w:t>10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225CABCF" w14:textId="7D8901A3" w:rsidR="00811D90" w:rsidRPr="00A01C40" w:rsidRDefault="00B328DB" w:rsidP="00A01C40">
          <w:pPr>
            <w:pStyle w:val="21"/>
            <w:spacing w:line="360" w:lineRule="auto"/>
            <w:rPr>
              <w:rFonts w:cstheme="minorBidi"/>
            </w:rPr>
          </w:pPr>
          <w:hyperlink w:anchor="_Toc115436013" w:history="1">
            <w:r w:rsidR="00811D90" w:rsidRPr="00A01C40">
              <w:rPr>
                <w:rStyle w:val="a7"/>
              </w:rPr>
              <w:t>3.2 Макет пользовательского интерфейса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_Toc115436013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016752">
              <w:rPr>
                <w:webHidden/>
              </w:rPr>
              <w:t>12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5837E4C9" w14:textId="02EC6E0C" w:rsidR="00811D90" w:rsidRDefault="00B328DB" w:rsidP="00A01C40">
          <w:pPr>
            <w:pStyle w:val="12"/>
            <w:spacing w:line="360" w:lineRule="auto"/>
            <w:rPr>
              <w:rFonts w:cstheme="minorBidi"/>
            </w:rPr>
          </w:pPr>
          <w:hyperlink w:anchor="_Toc115436014" w:history="1">
            <w:r w:rsidR="00811D90" w:rsidRPr="00B94554">
              <w:rPr>
                <w:rStyle w:val="a7"/>
              </w:rPr>
              <w:t>Список использованных источников</w:t>
            </w:r>
            <w:r w:rsidR="00811D90">
              <w:rPr>
                <w:webHidden/>
              </w:rPr>
              <w:tab/>
            </w:r>
            <w:r w:rsidR="00811D90">
              <w:rPr>
                <w:webHidden/>
              </w:rPr>
              <w:fldChar w:fldCharType="begin"/>
            </w:r>
            <w:r w:rsidR="00811D90">
              <w:rPr>
                <w:webHidden/>
              </w:rPr>
              <w:instrText xml:space="preserve"> PAGEREF _Toc115436014 \h </w:instrText>
            </w:r>
            <w:r w:rsidR="00811D90">
              <w:rPr>
                <w:webHidden/>
              </w:rPr>
            </w:r>
            <w:r w:rsidR="00811D90">
              <w:rPr>
                <w:webHidden/>
              </w:rPr>
              <w:fldChar w:fldCharType="separate"/>
            </w:r>
            <w:r w:rsidR="00016752">
              <w:rPr>
                <w:webHidden/>
              </w:rPr>
              <w:t>14</w:t>
            </w:r>
            <w:r w:rsidR="00811D90">
              <w:rPr>
                <w:webHidden/>
              </w:rPr>
              <w:fldChar w:fldCharType="end"/>
            </w:r>
          </w:hyperlink>
        </w:p>
        <w:p w14:paraId="7350E2E2" w14:textId="27459871" w:rsidR="00811D90" w:rsidRDefault="00811D90">
          <w:r>
            <w:rPr>
              <w:b/>
              <w:bCs/>
            </w:rPr>
            <w:fldChar w:fldCharType="end"/>
          </w:r>
        </w:p>
        <w:bookmarkEnd w:id="1" w:displacedByCustomXml="next"/>
      </w:sdtContent>
    </w:sdt>
    <w:p w14:paraId="011CFF93" w14:textId="77777777" w:rsidR="00811D90" w:rsidRPr="004356AD" w:rsidRDefault="00811D90" w:rsidP="00CD5619">
      <w:pPr>
        <w:pStyle w:val="a6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0856D76" w14:textId="77777777" w:rsidR="00CD5619" w:rsidRDefault="00A01C40" w:rsidP="00A01C40">
      <w:pPr>
        <w:pStyle w:val="a6"/>
        <w:tabs>
          <w:tab w:val="left" w:pos="4113"/>
        </w:tabs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29C53783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DEF7442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64BCF62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55FC06A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56565DF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E01DACD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833CC8D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63B3495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85D1F88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78F715B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4FC9ECE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A650A24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14307F4" w14:textId="77777777" w:rsidR="00CD5619" w:rsidRPr="007C5098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39505AA" w14:textId="77777777" w:rsidR="00CD5619" w:rsidRPr="00FF46D6" w:rsidRDefault="00CD5619" w:rsidP="00041F4B">
      <w:pPr>
        <w:pStyle w:val="1"/>
      </w:pPr>
      <w:bookmarkStart w:id="2" w:name="_Toc68172620"/>
      <w:bookmarkStart w:id="3" w:name="_Toc115436006"/>
      <w:r w:rsidRPr="00FF46D6">
        <w:lastRenderedPageBreak/>
        <w:t>1 Описание САПР</w:t>
      </w:r>
      <w:bookmarkEnd w:id="2"/>
      <w:bookmarkEnd w:id="3"/>
    </w:p>
    <w:p w14:paraId="4707256C" w14:textId="77777777" w:rsidR="00CD5619" w:rsidRPr="00041F4B" w:rsidRDefault="00CD5619" w:rsidP="00811D90">
      <w:pPr>
        <w:pStyle w:val="2"/>
        <w:spacing w:line="360" w:lineRule="auto"/>
        <w:jc w:val="center"/>
        <w:rPr>
          <w:b/>
        </w:rPr>
      </w:pPr>
      <w:bookmarkStart w:id="4" w:name="_Toc36331826"/>
      <w:bookmarkStart w:id="5" w:name="_Toc115436007"/>
      <w:r w:rsidRPr="00041F4B">
        <w:rPr>
          <w:b/>
        </w:rPr>
        <w:t>1.1 Описание программы</w:t>
      </w:r>
      <w:bookmarkEnd w:id="4"/>
      <w:bookmarkEnd w:id="5"/>
    </w:p>
    <w:p w14:paraId="783371D4" w14:textId="77777777" w:rsidR="00CD5619" w:rsidRPr="00FF46D6" w:rsidRDefault="00CD5619" w:rsidP="00CD56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46D6">
        <w:rPr>
          <w:rFonts w:ascii="Times New Roman" w:hAnsi="Times New Roman" w:cs="Times New Roman"/>
          <w:sz w:val="28"/>
          <w:szCs w:val="28"/>
        </w:rPr>
        <w:t>Компас-3D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F46D6">
        <w:rPr>
          <w:rFonts w:ascii="Times New Roman" w:hAnsi="Times New Roman" w:cs="Times New Roman"/>
          <w:sz w:val="28"/>
          <w:szCs w:val="28"/>
        </w:rPr>
        <w:t>это</w:t>
      </w:r>
      <w:r w:rsidRPr="007C5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система</w:t>
      </w:r>
      <w:r w:rsidRPr="00FF46D6">
        <w:rPr>
          <w:rFonts w:ascii="Times New Roman" w:hAnsi="Times New Roman" w:cs="Times New Roman"/>
          <w:sz w:val="28"/>
          <w:szCs w:val="28"/>
        </w:rPr>
        <w:t xml:space="preserve">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 </w:t>
      </w:r>
      <w:r w:rsidR="00137C48" w:rsidRPr="00137C48">
        <w:rPr>
          <w:rFonts w:ascii="Times New Roman" w:hAnsi="Times New Roman" w:cs="Times New Roman"/>
          <w:sz w:val="28"/>
        </w:rPr>
        <w:t>Параметрическая технология</w:t>
      </w:r>
      <w:r w:rsidRPr="00FF46D6">
        <w:rPr>
          <w:rFonts w:ascii="Times New Roman" w:hAnsi="Times New Roman" w:cs="Times New Roman"/>
          <w:sz w:val="28"/>
          <w:szCs w:val="28"/>
        </w:rPr>
        <w:t>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68A2CACC" w14:textId="77777777" w:rsidR="00CD5619" w:rsidRPr="00FF46D6" w:rsidRDefault="00CD5619" w:rsidP="00CD56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46D6">
        <w:rPr>
          <w:rFonts w:ascii="Times New Roman" w:hAnsi="Times New Roman" w:cs="Times New Roman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</w:t>
      </w:r>
      <w:r w:rsidR="00711F64">
        <w:rPr>
          <w:rFonts w:ascii="Times New Roman" w:hAnsi="Times New Roman" w:cs="Times New Roman"/>
          <w:sz w:val="28"/>
          <w:szCs w:val="28"/>
        </w:rPr>
        <w:t xml:space="preserve"> </w:t>
      </w:r>
      <w:r w:rsidRPr="00FF46D6">
        <w:rPr>
          <w:rFonts w:ascii="Times New Roman" w:hAnsi="Times New Roman" w:cs="Times New Roman"/>
          <w:sz w:val="28"/>
          <w:szCs w:val="28"/>
        </w:rPr>
        <w:t>технологий</w:t>
      </w:r>
      <w:r w:rsidRPr="004356AD">
        <w:rPr>
          <w:rFonts w:ascii="Times New Roman" w:hAnsi="Times New Roman" w:cs="Times New Roman"/>
          <w:sz w:val="28"/>
          <w:szCs w:val="28"/>
        </w:rPr>
        <w:t>[1]</w:t>
      </w:r>
      <w:r w:rsidRPr="00FF46D6">
        <w:rPr>
          <w:rFonts w:ascii="Times New Roman" w:hAnsi="Times New Roman" w:cs="Times New Roman"/>
          <w:sz w:val="28"/>
          <w:szCs w:val="28"/>
        </w:rPr>
        <w:t>.</w:t>
      </w:r>
    </w:p>
    <w:p w14:paraId="484AECD2" w14:textId="77777777" w:rsidR="00CD5619" w:rsidRPr="007C5098" w:rsidRDefault="00CD5619" w:rsidP="00CD5619">
      <w:pPr>
        <w:spacing w:after="200" w:line="276" w:lineRule="auto"/>
      </w:pPr>
      <w:r w:rsidRPr="007C5098">
        <w:br w:type="page"/>
      </w:r>
    </w:p>
    <w:p w14:paraId="7D6BFFAA" w14:textId="77777777" w:rsidR="00CD5619" w:rsidRPr="00041F4B" w:rsidRDefault="00CD5619" w:rsidP="00811D90">
      <w:pPr>
        <w:pStyle w:val="2"/>
        <w:spacing w:line="360" w:lineRule="auto"/>
        <w:jc w:val="center"/>
        <w:rPr>
          <w:b/>
        </w:rPr>
      </w:pPr>
      <w:bookmarkStart w:id="6" w:name="_Toc115436008"/>
      <w:commentRangeStart w:id="7"/>
      <w:r w:rsidRPr="00041F4B">
        <w:rPr>
          <w:b/>
        </w:rPr>
        <w:lastRenderedPageBreak/>
        <w:t>1.2 Описание API</w:t>
      </w:r>
      <w:bookmarkEnd w:id="6"/>
      <w:commentRangeEnd w:id="7"/>
      <w:r w:rsidR="009B3C4B">
        <w:rPr>
          <w:rStyle w:val="ae"/>
          <w:rFonts w:asciiTheme="minorHAnsi" w:eastAsiaTheme="minorHAnsi" w:hAnsiTheme="minorHAnsi" w:cstheme="minorBidi"/>
          <w:color w:val="auto"/>
        </w:rPr>
        <w:commentReference w:id="7"/>
      </w:r>
    </w:p>
    <w:p w14:paraId="333C129F" w14:textId="77777777" w:rsidR="00CD5619" w:rsidRPr="008C2272" w:rsidRDefault="00CD5619" w:rsidP="00CD56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272">
        <w:rPr>
          <w:rFonts w:ascii="Times New Roman" w:hAnsi="Times New Roman" w:cs="Times New Roman"/>
          <w:sz w:val="28"/>
          <w:szCs w:val="28"/>
        </w:rPr>
        <w:t>API (англ. Application Programming Interface) – описание способов, которыми одна компьютерная программа может взаимодействовать с другой программой.</w:t>
      </w:r>
    </w:p>
    <w:p w14:paraId="22A32CF7" w14:textId="5AEA08FF" w:rsidR="00CD5619" w:rsidRDefault="00CD5619" w:rsidP="00CD56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272">
        <w:rPr>
          <w:rFonts w:ascii="Times New Roman" w:hAnsi="Times New Roman" w:cs="Times New Roman"/>
          <w:sz w:val="28"/>
          <w:szCs w:val="28"/>
        </w:rPr>
        <w:t>В КОМПАС-3D существуют API двух версий: API 5 и API 7</w:t>
      </w:r>
      <w:r w:rsidR="00D43E70" w:rsidRPr="00AD3DC4">
        <w:rPr>
          <w:rFonts w:ascii="Times New Roman" w:hAnsi="Times New Roman" w:cs="Times New Roman"/>
          <w:sz w:val="28"/>
          <w:szCs w:val="28"/>
        </w:rPr>
        <w:t>[2]</w:t>
      </w:r>
      <w:r w:rsidRPr="008C2272">
        <w:rPr>
          <w:rFonts w:ascii="Times New Roman" w:hAnsi="Times New Roman" w:cs="Times New Roman"/>
          <w:sz w:val="28"/>
          <w:szCs w:val="28"/>
        </w:rPr>
        <w:t>.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Разработчики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>КОМПАС-3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рекомендуют использовать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7 версии для разработки плагинов, а так же, использовать интерфейс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TransferInterface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для преобразования интерфейсного объекта из одного типа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в объект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>другого типа.</w:t>
      </w:r>
    </w:p>
    <w:p w14:paraId="392532C2" w14:textId="389D681B" w:rsidR="00C849B9" w:rsidRDefault="00605735" w:rsidP="00CD56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плагина</w:t>
      </w:r>
      <w:r w:rsidR="00C849B9">
        <w:rPr>
          <w:rFonts w:ascii="Times New Roman" w:hAnsi="Times New Roman" w:cs="Times New Roman"/>
          <w:sz w:val="28"/>
          <w:szCs w:val="28"/>
        </w:rPr>
        <w:t xml:space="preserve"> были отмечены такие интерфейсы КОМПАС-3</w:t>
      </w:r>
      <w:r w:rsidR="00C849B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849B9" w:rsidRPr="00C849B9">
        <w:rPr>
          <w:rFonts w:ascii="Times New Roman" w:hAnsi="Times New Roman" w:cs="Times New Roman"/>
          <w:sz w:val="28"/>
          <w:szCs w:val="28"/>
        </w:rPr>
        <w:t xml:space="preserve"> </w:t>
      </w:r>
      <w:r w:rsidR="00C849B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C849B9" w:rsidRPr="00C849B9">
        <w:rPr>
          <w:rFonts w:ascii="Times New Roman" w:hAnsi="Times New Roman" w:cs="Times New Roman"/>
          <w:sz w:val="28"/>
          <w:szCs w:val="28"/>
        </w:rPr>
        <w:t xml:space="preserve"> 7</w:t>
      </w:r>
      <w:r w:rsidR="0051561A" w:rsidRPr="0051561A">
        <w:rPr>
          <w:rFonts w:ascii="Times New Roman" w:hAnsi="Times New Roman" w:cs="Times New Roman"/>
          <w:sz w:val="28"/>
          <w:szCs w:val="28"/>
        </w:rPr>
        <w:t>[3]</w:t>
      </w:r>
      <w:r w:rsidR="00C849B9">
        <w:rPr>
          <w:rFonts w:ascii="Times New Roman" w:hAnsi="Times New Roman" w:cs="Times New Roman"/>
          <w:sz w:val="28"/>
          <w:szCs w:val="28"/>
        </w:rPr>
        <w:t xml:space="preserve"> как:</w:t>
      </w:r>
    </w:p>
    <w:p w14:paraId="315DD44A" w14:textId="1DD58BEB" w:rsidR="00C849B9" w:rsidRDefault="00C849B9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IApplication</w:t>
      </w:r>
      <w:r w:rsidRPr="00BF070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приложения </w:t>
      </w:r>
      <w:r w:rsidR="0084148D">
        <w:rPr>
          <w:rFonts w:ascii="Times New Roman" w:hAnsi="Times New Roman" w:cs="Times New Roman"/>
          <w:sz w:val="28"/>
          <w:szCs w:val="28"/>
        </w:rPr>
        <w:t>КОМПА</w:t>
      </w:r>
      <w:r w:rsidR="001900FA">
        <w:rPr>
          <w:rFonts w:ascii="Times New Roman" w:hAnsi="Times New Roman" w:cs="Times New Roman"/>
          <w:sz w:val="28"/>
          <w:szCs w:val="28"/>
        </w:rPr>
        <w:t>С</w:t>
      </w:r>
      <w:r w:rsidR="0084148D">
        <w:rPr>
          <w:rFonts w:ascii="Times New Roman" w:hAnsi="Times New Roman" w:cs="Times New Roman"/>
          <w:sz w:val="28"/>
          <w:szCs w:val="28"/>
        </w:rPr>
        <w:t>-3</w:t>
      </w:r>
      <w:r w:rsidR="0084148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F0702">
        <w:rPr>
          <w:rFonts w:ascii="Times New Roman" w:hAnsi="Times New Roman" w:cs="Times New Roman"/>
          <w:sz w:val="28"/>
          <w:szCs w:val="28"/>
        </w:rPr>
        <w:t>;</w:t>
      </w:r>
    </w:p>
    <w:p w14:paraId="5C19871C" w14:textId="01AA091B" w:rsidR="00936D19" w:rsidRDefault="00936D19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IKompasDocument</w:t>
      </w:r>
      <w:r w:rsidRPr="001900F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базовый интерфейс документов КОМПАС</w:t>
      </w:r>
      <w:r w:rsidR="001900FA">
        <w:rPr>
          <w:rFonts w:ascii="Times New Roman" w:hAnsi="Times New Roman" w:cs="Times New Roman"/>
          <w:sz w:val="28"/>
          <w:szCs w:val="28"/>
        </w:rPr>
        <w:t>-3</w:t>
      </w:r>
      <w:r w:rsidR="001900FA">
        <w:rPr>
          <w:rFonts w:ascii="Times New Roman" w:hAnsi="Times New Roman" w:cs="Times New Roman"/>
          <w:sz w:val="28"/>
          <w:szCs w:val="28"/>
          <w:lang w:val="en-US"/>
        </w:rPr>
        <w:t>d</w:t>
      </w:r>
    </w:p>
    <w:p w14:paraId="59A021CE" w14:textId="72143BFF" w:rsidR="00462F24" w:rsidRDefault="00462F24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IModelContainer</w:t>
      </w:r>
      <w:r w:rsidRPr="00981B0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 контейнера трехмерных объектов</w:t>
      </w:r>
      <w:r w:rsidR="002B772E" w:rsidRPr="00981B0E">
        <w:rPr>
          <w:rFonts w:ascii="Times New Roman" w:hAnsi="Times New Roman" w:cs="Times New Roman"/>
          <w:sz w:val="28"/>
          <w:szCs w:val="28"/>
        </w:rPr>
        <w:t>;</w:t>
      </w:r>
    </w:p>
    <w:p w14:paraId="0D4EA026" w14:textId="71ED34F8" w:rsidR="00981B0E" w:rsidRPr="00C849B9" w:rsidRDefault="00981B0E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ISurfaceContainer – </w:t>
      </w:r>
      <w:r>
        <w:rPr>
          <w:rFonts w:ascii="Times New Roman" w:hAnsi="Times New Roman" w:cs="Times New Roman"/>
          <w:sz w:val="28"/>
          <w:szCs w:val="28"/>
        </w:rPr>
        <w:t>интерфейс контейнера поверхностей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36FBA18" w14:textId="2BDA4A76" w:rsidR="00C849B9" w:rsidRPr="00C849B9" w:rsidRDefault="00C849B9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ISketch</w:t>
      </w:r>
      <w:r w:rsidRPr="00C849B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 взаимодействия с эскизом</w:t>
      </w:r>
      <w:r w:rsidRPr="00C849B9">
        <w:rPr>
          <w:rFonts w:ascii="Times New Roman" w:hAnsi="Times New Roman" w:cs="Times New Roman"/>
          <w:sz w:val="28"/>
          <w:szCs w:val="28"/>
        </w:rPr>
        <w:t>;</w:t>
      </w:r>
    </w:p>
    <w:p w14:paraId="70675DBE" w14:textId="46FBE2EB" w:rsidR="00C849B9" w:rsidRPr="00C849B9" w:rsidRDefault="00527C7E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IPart</w:t>
      </w:r>
      <w:r w:rsidR="00C849B9" w:rsidRPr="00C849B9">
        <w:rPr>
          <w:rFonts w:ascii="Times New Roman" w:hAnsi="Times New Roman" w:cs="Times New Roman"/>
          <w:sz w:val="28"/>
          <w:szCs w:val="28"/>
        </w:rPr>
        <w:t xml:space="preserve">7 – </w:t>
      </w:r>
      <w:r w:rsidR="00C849B9">
        <w:rPr>
          <w:rFonts w:ascii="Times New Roman" w:hAnsi="Times New Roman" w:cs="Times New Roman"/>
          <w:sz w:val="28"/>
          <w:szCs w:val="28"/>
        </w:rPr>
        <w:t>интерфейс для взаимодействия с компонентом детали</w:t>
      </w:r>
      <w:r w:rsidR="00C849B9" w:rsidRPr="00C849B9">
        <w:rPr>
          <w:rFonts w:ascii="Times New Roman" w:hAnsi="Times New Roman" w:cs="Times New Roman"/>
          <w:sz w:val="28"/>
          <w:szCs w:val="28"/>
        </w:rPr>
        <w:t>;</w:t>
      </w:r>
    </w:p>
    <w:p w14:paraId="08C8CC7C" w14:textId="46FB9265" w:rsidR="00C849B9" w:rsidRDefault="00C849B9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IColorParam</w:t>
      </w:r>
      <w:r w:rsidRPr="00C849B9">
        <w:rPr>
          <w:rFonts w:ascii="Times New Roman" w:hAnsi="Times New Roman" w:cs="Times New Roman"/>
          <w:sz w:val="28"/>
          <w:szCs w:val="28"/>
        </w:rPr>
        <w:t xml:space="preserve">7 – </w:t>
      </w:r>
      <w:r>
        <w:rPr>
          <w:rFonts w:ascii="Times New Roman" w:hAnsi="Times New Roman" w:cs="Times New Roman"/>
          <w:sz w:val="28"/>
          <w:szCs w:val="28"/>
        </w:rPr>
        <w:t>интерфейс для установки и настройки цвета,</w:t>
      </w:r>
      <w:r w:rsidR="00BA342E">
        <w:rPr>
          <w:rFonts w:ascii="Times New Roman" w:hAnsi="Times New Roman" w:cs="Times New Roman"/>
          <w:sz w:val="28"/>
          <w:szCs w:val="28"/>
        </w:rPr>
        <w:t xml:space="preserve"> блеска, прозрачности детали</w:t>
      </w:r>
      <w:r w:rsidR="00BA342E" w:rsidRPr="00BA342E">
        <w:rPr>
          <w:rFonts w:ascii="Times New Roman" w:hAnsi="Times New Roman" w:cs="Times New Roman"/>
          <w:sz w:val="28"/>
          <w:szCs w:val="28"/>
        </w:rPr>
        <w:t>;</w:t>
      </w:r>
    </w:p>
    <w:p w14:paraId="3C2C0110" w14:textId="3C397A6C" w:rsidR="00EB2D17" w:rsidRDefault="00EB2D17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IModelText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323FE7">
        <w:rPr>
          <w:rFonts w:ascii="Times New Roman" w:hAnsi="Times New Roman" w:cs="Times New Roman"/>
          <w:sz w:val="28"/>
          <w:szCs w:val="28"/>
        </w:rPr>
        <w:t>текста модели</w:t>
      </w:r>
      <w:r w:rsidR="00323F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2E6813" w14:textId="16440768" w:rsidR="00BA342E" w:rsidRPr="00BA342E" w:rsidRDefault="00BA342E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IExtrusion</w:t>
      </w:r>
      <w:r w:rsidRPr="00BA342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операции </w:t>
      </w:r>
      <w:r w:rsidR="00A314F5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9F2322">
        <w:rPr>
          <w:rFonts w:ascii="Times New Roman" w:hAnsi="Times New Roman" w:cs="Times New Roman"/>
          <w:sz w:val="28"/>
          <w:szCs w:val="28"/>
        </w:rPr>
        <w:t>выдавливание</w:t>
      </w:r>
      <w:r w:rsidR="00A314F5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BA342E">
        <w:rPr>
          <w:rFonts w:ascii="Times New Roman" w:hAnsi="Times New Roman" w:cs="Times New Roman"/>
          <w:sz w:val="28"/>
          <w:szCs w:val="28"/>
        </w:rPr>
        <w:t>;</w:t>
      </w:r>
    </w:p>
    <w:p w14:paraId="5B954847" w14:textId="3ED87446" w:rsidR="00BA342E" w:rsidRPr="00F0526F" w:rsidRDefault="00F0526F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IExtrusion</w:t>
      </w:r>
      <w:r w:rsidRPr="00F0526F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интерфейс параметров элемента выдавливания</w:t>
      </w:r>
      <w:r w:rsidRPr="00F0526F">
        <w:rPr>
          <w:rFonts w:ascii="Times New Roman" w:hAnsi="Times New Roman" w:cs="Times New Roman"/>
          <w:sz w:val="28"/>
          <w:szCs w:val="28"/>
        </w:rPr>
        <w:t>;</w:t>
      </w:r>
    </w:p>
    <w:p w14:paraId="10F171D5" w14:textId="3F65BB2A" w:rsidR="00F0526F" w:rsidRPr="00462F24" w:rsidRDefault="00462F24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IChamfer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операции </w:t>
      </w:r>
      <w:r w:rsidR="001131F1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1131F1">
        <w:rPr>
          <w:rFonts w:ascii="Times New Roman" w:hAnsi="Times New Roman" w:cs="Times New Roman"/>
          <w:sz w:val="28"/>
          <w:szCs w:val="28"/>
        </w:rPr>
        <w:t>фаска</w:t>
      </w:r>
      <w:r w:rsidR="001131F1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F7B809D" w14:textId="0D50D63B" w:rsidR="00462F24" w:rsidRPr="00C77059" w:rsidRDefault="00462F24" w:rsidP="001900FA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IFulet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операции </w:t>
      </w:r>
      <w:r w:rsidR="007320DC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7320DC">
        <w:rPr>
          <w:rFonts w:ascii="Times New Roman" w:hAnsi="Times New Roman" w:cs="Times New Roman"/>
          <w:sz w:val="28"/>
          <w:szCs w:val="28"/>
        </w:rPr>
        <w:t>скругление</w:t>
      </w:r>
      <w:r w:rsidR="007320DC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375352" w14:textId="56FF953E" w:rsidR="00C77059" w:rsidRDefault="00C77059" w:rsidP="001900FA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IPlane3D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576FA6">
        <w:rPr>
          <w:rFonts w:ascii="Times New Roman" w:hAnsi="Times New Roman" w:cs="Times New Roman"/>
          <w:sz w:val="28"/>
          <w:szCs w:val="28"/>
        </w:rPr>
        <w:t>плоскости;</w:t>
      </w:r>
    </w:p>
    <w:p w14:paraId="6EFA96AA" w14:textId="3EB3B6A8" w:rsidR="00576FA6" w:rsidRDefault="00576FA6" w:rsidP="00576FA6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FA6">
        <w:rPr>
          <w:rFonts w:ascii="Times New Roman" w:hAnsi="Times New Roman" w:cs="Times New Roman"/>
          <w:sz w:val="28"/>
          <w:szCs w:val="28"/>
        </w:rPr>
        <w:t>IPlane3DTangentToFace</w:t>
      </w:r>
      <w:r>
        <w:rPr>
          <w:rFonts w:ascii="Times New Roman" w:hAnsi="Times New Roman" w:cs="Times New Roman"/>
          <w:sz w:val="28"/>
          <w:szCs w:val="28"/>
        </w:rPr>
        <w:t xml:space="preserve"> – интерфейс касательной к грани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C30C8">
        <w:rPr>
          <w:rFonts w:ascii="Times New Roman" w:hAnsi="Times New Roman" w:cs="Times New Roman"/>
          <w:sz w:val="28"/>
          <w:szCs w:val="28"/>
        </w:rPr>
        <w:t>;</w:t>
      </w:r>
    </w:p>
    <w:p w14:paraId="0F73227A" w14:textId="65C9443A" w:rsidR="002C30C8" w:rsidRPr="001900FA" w:rsidRDefault="002C30C8" w:rsidP="00576FA6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ISheetMetalRuledShell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операции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</w:rPr>
        <w:t>обечайка</w:t>
      </w:r>
      <w:r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5ADF2A50" w14:textId="77777777" w:rsidR="00CD5619" w:rsidRDefault="00CD5619" w:rsidP="00CD561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таблицах 1.1-1.3 представлены основные свойства и методы интерфейсов KompasObject, </w:t>
      </w:r>
      <w:r>
        <w:rPr>
          <w:rFonts w:ascii="Times New Roman" w:eastAsia="Calibri" w:hAnsi="Times New Roman" w:cs="Times New Roman"/>
          <w:kern w:val="32"/>
          <w:sz w:val="28"/>
          <w:szCs w:val="28"/>
          <w:lang w:val="en-US" w:eastAsia="x-none"/>
        </w:rPr>
        <w:t>IPart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ksDocument3D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E6724D1" w14:textId="26A210DA" w:rsidR="00CD5619" w:rsidRPr="00BF0702" w:rsidRDefault="00CD5619" w:rsidP="00CD561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8209C7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8209C7">
        <w:rPr>
          <w:rFonts w:ascii="Times New Roman" w:hAnsi="Times New Roman" w:cs="Times New Roman"/>
          <w:sz w:val="28"/>
          <w:szCs w:val="28"/>
          <w:lang w:val="en-US"/>
        </w:rPr>
        <w:t>1.1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8209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Методы интерфейса </w:t>
      </w:r>
      <w:r w:rsidR="00BF070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IApplication</w:t>
      </w:r>
    </w:p>
    <w:tbl>
      <w:tblPr>
        <w:tblStyle w:val="aa"/>
        <w:tblW w:w="9747" w:type="dxa"/>
        <w:tblLayout w:type="fixed"/>
        <w:tblLook w:val="04A0" w:firstRow="1" w:lastRow="0" w:firstColumn="1" w:lastColumn="0" w:noHBand="0" w:noVBand="1"/>
      </w:tblPr>
      <w:tblGrid>
        <w:gridCol w:w="3085"/>
        <w:gridCol w:w="3003"/>
        <w:gridCol w:w="3659"/>
      </w:tblGrid>
      <w:tr w:rsidR="00CD5619" w14:paraId="63CA57F5" w14:textId="77777777" w:rsidTr="00B64CD0">
        <w:trPr>
          <w:trHeight w:val="704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C3308" w14:textId="77777777" w:rsidR="00CD5619" w:rsidRPr="00210488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</w:rPr>
              <w:t>Метод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3E69DD" w14:textId="77777777" w:rsidR="00CD5619" w:rsidRPr="00210488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eastAsia="ru-RU"/>
              </w:rPr>
            </w:pPr>
            <w:r w:rsidRPr="00210488">
              <w:rPr>
                <w:color w:val="000000" w:themeColor="text1"/>
                <w:lang w:eastAsia="ru-RU"/>
              </w:rPr>
              <w:t>Воз</w:t>
            </w:r>
            <w:r w:rsidRPr="00210488">
              <w:rPr>
                <w:color w:val="000000" w:themeColor="text1"/>
                <w:lang w:val="ru-RU" w:eastAsia="ru-RU"/>
              </w:rPr>
              <w:t>в</w:t>
            </w:r>
            <w:r w:rsidRPr="00210488">
              <w:rPr>
                <w:color w:val="000000" w:themeColor="text1"/>
                <w:lang w:eastAsia="ru-RU"/>
              </w:rPr>
              <w:t>ращаемое значение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0005B" w14:textId="77777777" w:rsidR="00CD5619" w:rsidRPr="00210488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eastAsia="ru-RU"/>
              </w:rPr>
            </w:pPr>
            <w:r w:rsidRPr="00210488">
              <w:rPr>
                <w:color w:val="000000" w:themeColor="text1"/>
                <w:lang w:eastAsia="ru-RU"/>
              </w:rPr>
              <w:t>Описание</w:t>
            </w:r>
          </w:p>
        </w:tc>
      </w:tr>
      <w:tr w:rsidR="00CD5619" w14:paraId="54FB58D4" w14:textId="77777777" w:rsidTr="00B64CD0">
        <w:trPr>
          <w:trHeight w:val="1448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9D34FC" w14:textId="3353EEFA" w:rsidR="00CD5619" w:rsidRPr="00210488" w:rsidRDefault="009B2B06" w:rsidP="00B64CD0">
            <w:pPr>
              <w:pStyle w:val="a8"/>
              <w:ind w:firstLine="0"/>
              <w:jc w:val="center"/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eastAsia="ru-RU"/>
              </w:rPr>
              <w:t>ActiveDocument()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68AD3" w14:textId="61767816" w:rsidR="00CD5619" w:rsidRPr="00936D19" w:rsidRDefault="00CD5619" w:rsidP="001942C9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val="ru-RU" w:eastAsia="ru-RU"/>
              </w:rPr>
              <w:t xml:space="preserve">Указатель на интерфейс документа </w:t>
            </w:r>
            <w:r w:rsidR="001942C9">
              <w:rPr>
                <w:color w:val="000000" w:themeColor="text1"/>
                <w:lang w:eastAsia="ru-RU"/>
              </w:rPr>
              <w:t>IKompasDocument</w:t>
            </w:r>
            <w:r w:rsidR="00E03775" w:rsidRPr="00866199">
              <w:rPr>
                <w:color w:val="000000" w:themeColor="text1"/>
                <w:lang w:val="ru-RU" w:eastAsia="ru-RU"/>
              </w:rPr>
              <w:t>3</w:t>
            </w:r>
            <w:r w:rsidR="00E03775">
              <w:rPr>
                <w:color w:val="000000" w:themeColor="text1"/>
                <w:lang w:eastAsia="ru-RU"/>
              </w:rPr>
              <w:t>D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08B457" w14:textId="1D1C791A" w:rsidR="00CD5619" w:rsidRPr="009B2B06" w:rsidRDefault="009B2B06" w:rsidP="009B2B06">
            <w:pPr>
              <w:pStyle w:val="bodytext"/>
              <w:spacing w:after="0" w:afterAutospacing="0"/>
              <w:ind w:firstLine="0"/>
              <w:jc w:val="center"/>
              <w:rPr>
                <w:sz w:val="28"/>
              </w:rPr>
            </w:pPr>
            <w:r w:rsidRPr="009B2B06">
              <w:rPr>
                <w:sz w:val="28"/>
              </w:rPr>
              <w:t>Свойство позволяет получить или установить текущий документ, если ни один документ не открыт.</w:t>
            </w:r>
          </w:p>
        </w:tc>
      </w:tr>
      <w:tr w:rsidR="00CD5619" w14:paraId="743BAE5F" w14:textId="77777777" w:rsidTr="00B64CD0">
        <w:trPr>
          <w:trHeight w:val="581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8B9415" w14:textId="77777777" w:rsidR="00CD5619" w:rsidRPr="00F6110F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eastAsia="ru-RU"/>
              </w:rPr>
              <w:t>Visible</w:t>
            </w:r>
            <w:r>
              <w:rPr>
                <w:color w:val="000000" w:themeColor="text1"/>
                <w:lang w:val="ru-RU" w:eastAsia="ru-RU"/>
              </w:rPr>
              <w:t>()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BCC605" w14:textId="175B7316" w:rsidR="00CD5619" w:rsidRPr="00B728D6" w:rsidRDefault="00B728D6" w:rsidP="00B728D6">
            <w:pPr>
              <w:pStyle w:val="a8"/>
              <w:ind w:hanging="103"/>
              <w:jc w:val="center"/>
              <w:rPr>
                <w:color w:val="000000" w:themeColor="text1"/>
                <w:lang w:val="ru-RU" w:eastAsia="ru-RU"/>
              </w:rPr>
            </w:pPr>
            <w:r>
              <w:rPr>
                <w:color w:val="000000" w:themeColor="text1"/>
                <w:lang w:val="ru-RU" w:eastAsia="ru-RU"/>
              </w:rPr>
              <w:t>Булевое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055FDF" w14:textId="4DA56F75" w:rsidR="00CD5619" w:rsidRPr="00331049" w:rsidRDefault="00AB0754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>
              <w:rPr>
                <w:color w:val="000000" w:themeColor="text1"/>
                <w:lang w:val="ru-RU" w:eastAsia="ru-RU"/>
              </w:rPr>
              <w:t>Возвращает или задает</w:t>
            </w:r>
            <w:r w:rsidR="00B728D6">
              <w:rPr>
                <w:color w:val="000000" w:themeColor="text1"/>
                <w:lang w:val="ru-RU" w:eastAsia="ru-RU"/>
              </w:rPr>
              <w:t xml:space="preserve"> </w:t>
            </w:r>
            <w:r w:rsidR="00B728D6" w:rsidRPr="00331049">
              <w:rPr>
                <w:color w:val="000000" w:themeColor="text1"/>
                <w:lang w:val="ru-RU" w:eastAsia="ru-RU"/>
              </w:rPr>
              <w:t xml:space="preserve">видимость </w:t>
            </w:r>
            <w:r w:rsidR="00CD5619" w:rsidRPr="00331049">
              <w:rPr>
                <w:color w:val="000000" w:themeColor="text1"/>
                <w:lang w:val="ru-RU" w:eastAsia="ru-RU"/>
              </w:rPr>
              <w:t>приложения.</w:t>
            </w:r>
          </w:p>
        </w:tc>
      </w:tr>
      <w:tr w:rsidR="00CD5619" w14:paraId="79B9F7FE" w14:textId="77777777" w:rsidTr="00B64CD0">
        <w:trPr>
          <w:trHeight w:val="566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D73D7" w14:textId="77777777" w:rsidR="00CD5619" w:rsidRPr="00F6110F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eastAsia="ru-RU"/>
              </w:rPr>
              <w:t>Quit</w:t>
            </w:r>
            <w:r>
              <w:rPr>
                <w:color w:val="000000" w:themeColor="text1"/>
                <w:lang w:val="ru-RU" w:eastAsia="ru-RU"/>
              </w:rPr>
              <w:t>()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71C65D" w14:textId="53A8CFFC" w:rsidR="00CD5619" w:rsidRPr="00EB25CE" w:rsidRDefault="006550FD" w:rsidP="00DD7DCC">
            <w:pPr>
              <w:pStyle w:val="a8"/>
              <w:ind w:firstLine="0"/>
              <w:jc w:val="center"/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ru-RU" w:eastAsia="ru-RU"/>
              </w:rPr>
              <w:t>Ничего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D3ADA8" w14:textId="33A900A2" w:rsidR="00CD5619" w:rsidRPr="00210488" w:rsidRDefault="003B72A7" w:rsidP="00706B57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>
              <w:rPr>
                <w:color w:val="000000" w:themeColor="text1"/>
                <w:lang w:val="ru-RU" w:eastAsia="ru-RU"/>
              </w:rPr>
              <w:t>Закрывает приложение</w:t>
            </w:r>
            <w:r w:rsidR="00CD5619" w:rsidRPr="00210488">
              <w:rPr>
                <w:color w:val="000000" w:themeColor="text1"/>
                <w:lang w:val="ru-RU" w:eastAsia="ru-RU"/>
              </w:rPr>
              <w:t xml:space="preserve"> </w:t>
            </w:r>
            <w:r w:rsidR="00706B57">
              <w:rPr>
                <w:color w:val="000000" w:themeColor="text1"/>
                <w:lang w:val="ru-RU" w:eastAsia="ru-RU"/>
              </w:rPr>
              <w:t>КОМПАС</w:t>
            </w:r>
            <w:r w:rsidR="00CD5619" w:rsidRPr="00210488">
              <w:rPr>
                <w:color w:val="000000" w:themeColor="text1"/>
                <w:lang w:val="ru-RU" w:eastAsia="ru-RU"/>
              </w:rPr>
              <w:t>-3</w:t>
            </w:r>
            <w:r w:rsidR="00CD5619" w:rsidRPr="00210488">
              <w:rPr>
                <w:color w:val="000000" w:themeColor="text1"/>
                <w:lang w:eastAsia="ru-RU"/>
              </w:rPr>
              <w:t>D</w:t>
            </w:r>
            <w:r w:rsidR="00CD5619" w:rsidRPr="004356AD">
              <w:rPr>
                <w:color w:val="000000" w:themeColor="text1"/>
                <w:lang w:val="ru-RU" w:eastAsia="ru-RU"/>
              </w:rPr>
              <w:t>.</w:t>
            </w:r>
          </w:p>
        </w:tc>
      </w:tr>
    </w:tbl>
    <w:p w14:paraId="555EE78A" w14:textId="1DBEB83F" w:rsidR="00CD5619" w:rsidRPr="007C5098" w:rsidRDefault="00CD5619" w:rsidP="00CD561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34E56FFA" w14:textId="16859A1D" w:rsidR="00CD5619" w:rsidRPr="00F35E7C" w:rsidRDefault="00CD5619" w:rsidP="00CD561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F35E7C">
        <w:rPr>
          <w:rFonts w:ascii="Times New Roman" w:hAnsi="Times New Roman" w:cs="Times New Roman"/>
          <w:sz w:val="28"/>
          <w:szCs w:val="28"/>
        </w:rPr>
        <w:t>1.2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="00612BBB" w:rsidRPr="00F35E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12BBB"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интерфейса </w:t>
      </w:r>
      <w:r w:rsidR="00866199">
        <w:rPr>
          <w:rFonts w:ascii="Times New Roman" w:eastAsia="Calibri" w:hAnsi="Times New Roman" w:cs="Times New Roman"/>
          <w:kern w:val="32"/>
          <w:sz w:val="28"/>
          <w:szCs w:val="28"/>
          <w:lang w:val="en-US" w:eastAsia="x-none"/>
        </w:rPr>
        <w:t>IParts</w:t>
      </w:r>
      <w:r w:rsidR="00866199" w:rsidRPr="00F35E7C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7</w:t>
      </w:r>
    </w:p>
    <w:tbl>
      <w:tblPr>
        <w:tblStyle w:val="11"/>
        <w:tblW w:w="9747" w:type="dxa"/>
        <w:tblLook w:val="04A0" w:firstRow="1" w:lastRow="0" w:firstColumn="1" w:lastColumn="0" w:noHBand="0" w:noVBand="1"/>
      </w:tblPr>
      <w:tblGrid>
        <w:gridCol w:w="3085"/>
        <w:gridCol w:w="1843"/>
        <w:gridCol w:w="2268"/>
        <w:gridCol w:w="2551"/>
      </w:tblGrid>
      <w:tr w:rsidR="00CD5619" w:rsidRPr="00581938" w14:paraId="6479CD44" w14:textId="77777777" w:rsidTr="00B64CD0">
        <w:trPr>
          <w:trHeight w:val="425"/>
        </w:trPr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05914D" w14:textId="0DA33139" w:rsidR="00CD5619" w:rsidRPr="00F35E7C" w:rsidRDefault="00CD5619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Метод</w:t>
            </w:r>
            <w:r w:rsidR="00F35E7C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/свойство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A41BC1" w14:textId="77777777" w:rsidR="00CD5619" w:rsidRPr="003B2F5B" w:rsidRDefault="00CD5619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C97A5B" w14:textId="77777777" w:rsidR="00CD5619" w:rsidRPr="003B2F5B" w:rsidRDefault="00CD5619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67B439" w14:textId="77777777" w:rsidR="00CD5619" w:rsidRPr="003B2F5B" w:rsidRDefault="00CD5619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Описание</w:t>
            </w:r>
          </w:p>
        </w:tc>
      </w:tr>
      <w:tr w:rsidR="00CD5619" w:rsidRPr="00581938" w14:paraId="57AC630B" w14:textId="77777777" w:rsidTr="00B64CD0"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C48C63" w14:textId="04F90142" w:rsidR="00CD5619" w:rsidRPr="001C1FA6" w:rsidRDefault="001C1FA6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r>
              <w:rPr>
                <w:rFonts w:ascii="Times New Roman" w:eastAsia="BatangChe" w:hAnsi="Times New Roman"/>
                <w:sz w:val="28"/>
                <w:szCs w:val="28"/>
              </w:rPr>
              <w:t>Part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4A6DE9" w14:textId="1C19689F" w:rsidR="00CD5619" w:rsidRPr="004361FD" w:rsidRDefault="004361FD" w:rsidP="0065587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r>
              <w:rPr>
                <w:rFonts w:ascii="Times New Roman" w:eastAsia="BatangChe" w:hAnsi="Times New Roman"/>
                <w:sz w:val="28"/>
                <w:szCs w:val="28"/>
              </w:rPr>
              <w:t>Int</w:t>
            </w:r>
            <w:r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 или </w:t>
            </w:r>
            <w:r w:rsidR="00655870">
              <w:rPr>
                <w:rFonts w:ascii="Times New Roman" w:eastAsia="BatangChe" w:hAnsi="Times New Roman"/>
                <w:sz w:val="28"/>
                <w:szCs w:val="28"/>
              </w:rPr>
              <w:t>S</w:t>
            </w:r>
            <w:r>
              <w:rPr>
                <w:rFonts w:ascii="Times New Roman" w:eastAsia="BatangChe" w:hAnsi="Times New Roman"/>
                <w:sz w:val="28"/>
                <w:szCs w:val="28"/>
              </w:rPr>
              <w:t>tring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052"/>
            </w:tblGrid>
            <w:tr w:rsidR="00CD5619" w:rsidRPr="003B2F5B" w14:paraId="40865D3E" w14:textId="77777777" w:rsidTr="00B64CD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C67431C" w14:textId="39AAB3D6" w:rsidR="00CD5619" w:rsidRPr="004361FD" w:rsidRDefault="001C1FA6" w:rsidP="001C1FA6">
                  <w:pPr>
                    <w:jc w:val="center"/>
                    <w:rPr>
                      <w:rFonts w:ascii="Times New Roman" w:eastAsia="BatangChe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BatangChe" w:hAnsi="Times New Roman" w:cs="Times New Roman"/>
                      <w:sz w:val="28"/>
                      <w:szCs w:val="28"/>
                    </w:rPr>
                    <w:t>Указатель на интерфейс IPart7</w:t>
                  </w:r>
                </w:p>
              </w:tc>
            </w:tr>
          </w:tbl>
          <w:p w14:paraId="7DB3E5B7" w14:textId="77777777" w:rsidR="00CD5619" w:rsidRPr="007C5098" w:rsidRDefault="00CD5619" w:rsidP="00B64CD0">
            <w:pPr>
              <w:ind w:left="709"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80A7A5" w14:textId="7F12DE71" w:rsidR="00CD5619" w:rsidRPr="00B2192A" w:rsidRDefault="00B2192A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Возвращает компонент, заданный по индексу или имени</w:t>
            </w:r>
          </w:p>
        </w:tc>
      </w:tr>
    </w:tbl>
    <w:p w14:paraId="5462678A" w14:textId="77777777" w:rsidR="00CD5619" w:rsidRDefault="00CD5619" w:rsidP="00CD56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E2B0D6C" w14:textId="77777777" w:rsidR="00CD5619" w:rsidRDefault="00CD5619" w:rsidP="00CD56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4AEBE7A" w14:textId="4BAF81C3" w:rsidR="00CD5619" w:rsidRPr="006F6A22" w:rsidRDefault="00CD5619" w:rsidP="00CD561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1.3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Методы интерфейса </w:t>
      </w:r>
      <w:r w:rsidR="006F6A2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IPart7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D5619" w:rsidRPr="005048E1" w14:paraId="22690916" w14:textId="77777777" w:rsidTr="00B64CD0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E2AC8" w14:textId="77777777" w:rsidR="00CD5619" w:rsidRPr="00EE7CCA" w:rsidRDefault="00CD5619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4C1A0A" w14:textId="77777777" w:rsidR="00CD5619" w:rsidRPr="00EE7CCA" w:rsidRDefault="00CD5619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8FD43E" w14:textId="77777777" w:rsidR="00CD5619" w:rsidRPr="00EE7CCA" w:rsidRDefault="00CD5619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E037F" w14:textId="77777777" w:rsidR="00CD5619" w:rsidRPr="00EE7CCA" w:rsidRDefault="00CD5619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CD5619" w:rsidRPr="002B6EE7" w14:paraId="6B7DA891" w14:textId="77777777" w:rsidTr="00B64CD0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E64B0" w14:textId="77777777" w:rsidR="00CD5619" w:rsidRPr="00EE7CCA" w:rsidRDefault="00CD5619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Create (bool invisible, bool _typeDoc)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B989A8" w14:textId="77777777" w:rsidR="00CD5619" w:rsidRPr="007C5098" w:rsidRDefault="00CD5619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invisible</w:t>
            </w: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признак режима редактирования документа</w:t>
            </w:r>
          </w:p>
          <w:p w14:paraId="37E2C414" w14:textId="77777777" w:rsidR="00CD5619" w:rsidRPr="007C5098" w:rsidRDefault="00CD5619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>(</w:t>
            </w:r>
            <w:r w:rsidR="00651A60">
              <w:rPr>
                <w:rFonts w:ascii="Times New Roman" w:hAnsi="Times New Roman"/>
                <w:sz w:val="28"/>
                <w:szCs w:val="28"/>
              </w:rPr>
              <w:t>true</w:t>
            </w: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невидимый режим,</w:t>
            </w:r>
          </w:p>
          <w:p w14:paraId="11890923" w14:textId="77777777" w:rsidR="00CD5619" w:rsidRPr="007C5098" w:rsidRDefault="00884232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false</w:t>
            </w:r>
            <w:r w:rsidR="00CD5619" w:rsidRPr="007C5098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видимый режим),</w:t>
            </w:r>
          </w:p>
          <w:p w14:paraId="51303D55" w14:textId="77777777" w:rsidR="00CD5619" w:rsidRPr="007C5098" w:rsidRDefault="00CD5619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typeDoc</w:t>
            </w: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тип документа</w:t>
            </w:r>
          </w:p>
          <w:p w14:paraId="42ADD9DE" w14:textId="77777777" w:rsidR="00CD5619" w:rsidRPr="004356AD" w:rsidRDefault="00CD5619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4356AD">
              <w:rPr>
                <w:rFonts w:ascii="Times New Roman" w:hAnsi="Times New Roman"/>
                <w:sz w:val="28"/>
                <w:szCs w:val="28"/>
                <w:lang w:val="ru-RU"/>
              </w:rPr>
              <w:t>(</w:t>
            </w:r>
            <w:r w:rsidR="00884232">
              <w:rPr>
                <w:rFonts w:ascii="Times New Roman" w:hAnsi="Times New Roman"/>
                <w:sz w:val="28"/>
                <w:szCs w:val="28"/>
              </w:rPr>
              <w:t>true</w:t>
            </w:r>
            <w:r w:rsidRPr="004356AD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деталь,</w:t>
            </w:r>
          </w:p>
          <w:p w14:paraId="228BFA62" w14:textId="77777777" w:rsidR="00CD5619" w:rsidRPr="00001A8E" w:rsidRDefault="00884232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false</w:t>
            </w:r>
            <w:r w:rsidR="00CD5619" w:rsidRPr="00001A8E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сборка).</w:t>
            </w:r>
          </w:p>
          <w:p w14:paraId="6F11482E" w14:textId="77777777" w:rsidR="00CD5619" w:rsidRPr="00001A8E" w:rsidRDefault="00CD5619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0B10F7" w14:textId="77777777" w:rsidR="00CD5619" w:rsidRPr="007C5098" w:rsidRDefault="00F979D9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true</w:t>
            </w:r>
            <w:r w:rsidR="00CD5619" w:rsidRPr="007C5098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9677C6" w14:textId="77777777" w:rsidR="00CD5619" w:rsidRPr="007C5098" w:rsidRDefault="00CD5619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CD5619" w:rsidRPr="002B6EE7" w14:paraId="6F83FCCE" w14:textId="77777777" w:rsidTr="00B64CD0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B8A103" w14:textId="77777777" w:rsidR="00CD5619" w:rsidRPr="00EE7CCA" w:rsidRDefault="00CD5619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lastRenderedPageBreak/>
              <w:t>GetPart(int type)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05BDF1" w14:textId="77777777" w:rsidR="00CD5619" w:rsidRPr="007C5098" w:rsidRDefault="00CD5619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type</w:t>
            </w: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5495D4" w14:textId="77777777" w:rsidR="00CD5619" w:rsidRPr="007C5098" w:rsidRDefault="00CD5619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04A03B" w14:textId="77777777" w:rsidR="00CD5619" w:rsidRPr="007C5098" w:rsidRDefault="00CD5619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358650F7" w14:textId="77777777" w:rsidR="00CD5619" w:rsidRPr="004146CD" w:rsidRDefault="00CD5619" w:rsidP="00CD56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DCDD62" w14:textId="77777777" w:rsidR="00CD5619" w:rsidRPr="007C5098" w:rsidRDefault="00CD5619" w:rsidP="00CD561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7C5098">
        <w:rPr>
          <w:rFonts w:ascii="Times New Roman" w:hAnsi="Times New Roman" w:cs="Times New Roman"/>
          <w:sz w:val="28"/>
          <w:szCs w:val="28"/>
        </w:rPr>
        <w:br w:type="page"/>
      </w:r>
    </w:p>
    <w:p w14:paraId="4025E7A5" w14:textId="77777777" w:rsidR="00CD5619" w:rsidRPr="00041F4B" w:rsidRDefault="00CD5619" w:rsidP="00BA4A6E">
      <w:pPr>
        <w:pStyle w:val="2"/>
        <w:spacing w:line="360" w:lineRule="auto"/>
        <w:jc w:val="center"/>
        <w:rPr>
          <w:b/>
        </w:rPr>
      </w:pPr>
      <w:bookmarkStart w:id="8" w:name="_Toc115436009"/>
      <w:r w:rsidRPr="00041F4B">
        <w:rPr>
          <w:b/>
        </w:rPr>
        <w:lastRenderedPageBreak/>
        <w:t>1.3 Обзор аналогов</w:t>
      </w:r>
      <w:bookmarkEnd w:id="8"/>
    </w:p>
    <w:p w14:paraId="09348647" w14:textId="41DCD1A4" w:rsidR="00CD5619" w:rsidRDefault="00372189" w:rsidP="001B5C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Веб-сайт «Линии любви»</w:t>
      </w:r>
      <w:r w:rsidR="00052724" w:rsidRPr="00052724">
        <w:rPr>
          <w:rFonts w:ascii="Times New Roman" w:hAnsi="Times New Roman" w:cs="Times New Roman"/>
          <w:sz w:val="28"/>
          <w:szCs w:val="28"/>
        </w:rPr>
        <w:t>[</w:t>
      </w:r>
      <w:r w:rsidR="00052724" w:rsidRPr="0051561A">
        <w:rPr>
          <w:rFonts w:ascii="Times New Roman" w:hAnsi="Times New Roman" w:cs="Times New Roman"/>
          <w:sz w:val="28"/>
          <w:szCs w:val="28"/>
        </w:rPr>
        <w:t>4</w:t>
      </w:r>
      <w:r w:rsidR="00052724" w:rsidRPr="00052724">
        <w:rPr>
          <w:rFonts w:ascii="Times New Roman" w:hAnsi="Times New Roman" w:cs="Times New Roman"/>
          <w:sz w:val="28"/>
          <w:szCs w:val="28"/>
        </w:rPr>
        <w:t>]</w:t>
      </w:r>
      <w:r w:rsidR="006B264A">
        <w:rPr>
          <w:rFonts w:ascii="Times New Roman" w:hAnsi="Times New Roman" w:cs="Times New Roman"/>
          <w:sz w:val="28"/>
          <w:szCs w:val="28"/>
        </w:rPr>
        <w:t xml:space="preserve"> предоставляет пользователю возможность </w:t>
      </w:r>
      <w:r w:rsidR="001B5C5E">
        <w:rPr>
          <w:rFonts w:ascii="Times New Roman" w:hAnsi="Times New Roman" w:cs="Times New Roman"/>
          <w:sz w:val="28"/>
          <w:szCs w:val="28"/>
        </w:rPr>
        <w:t>собрать обручальное кольцо, используя доступные параметры.</w:t>
      </w:r>
    </w:p>
    <w:p w14:paraId="4A4B1055" w14:textId="317C32FA" w:rsidR="00216AB8" w:rsidRDefault="00EE4B61" w:rsidP="001B5C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Среди основных параметров, с</w:t>
      </w:r>
      <w:r w:rsidR="000B5FA3">
        <w:rPr>
          <w:rFonts w:ascii="Times New Roman" w:hAnsi="Times New Roman" w:cs="Times New Roman"/>
          <w:sz w:val="28"/>
          <w:szCs w:val="28"/>
        </w:rPr>
        <w:t>ервис предоставляет</w:t>
      </w:r>
      <w:r w:rsidR="006F7F4C">
        <w:rPr>
          <w:rFonts w:ascii="Times New Roman" w:hAnsi="Times New Roman" w:cs="Times New Roman"/>
          <w:sz w:val="28"/>
          <w:szCs w:val="28"/>
        </w:rPr>
        <w:t xml:space="preserve"> пользователю</w:t>
      </w:r>
      <w:r w:rsidR="000B5FA3">
        <w:rPr>
          <w:rFonts w:ascii="Times New Roman" w:hAnsi="Times New Roman" w:cs="Times New Roman"/>
          <w:sz w:val="28"/>
          <w:szCs w:val="28"/>
        </w:rPr>
        <w:t xml:space="preserve"> возможность выбора</w:t>
      </w:r>
      <w:r w:rsidR="00D66002">
        <w:rPr>
          <w:rFonts w:ascii="Times New Roman" w:hAnsi="Times New Roman" w:cs="Times New Roman"/>
          <w:sz w:val="28"/>
          <w:szCs w:val="28"/>
        </w:rPr>
        <w:t>:</w:t>
      </w:r>
    </w:p>
    <w:p w14:paraId="7C600A7D" w14:textId="01AB3E7F" w:rsidR="000B5FA3" w:rsidRDefault="000B5FA3" w:rsidP="00216AB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6AB8">
        <w:rPr>
          <w:rFonts w:ascii="Times New Roman" w:hAnsi="Times New Roman" w:cs="Times New Roman"/>
          <w:sz w:val="28"/>
          <w:szCs w:val="28"/>
        </w:rPr>
        <w:t>профиля изделия из перечисления: плоский, полукруглый, круглый;</w:t>
      </w:r>
      <w:r w:rsidR="006F7F4C" w:rsidRPr="00216A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892D02" w14:textId="722F8F38" w:rsidR="00216AB8" w:rsidRDefault="00216AB8" w:rsidP="00216AB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используемого металла из перечисления: красное золото, желтое золото, белое золото</w:t>
      </w:r>
      <w:r w:rsidRPr="00C55B1E">
        <w:rPr>
          <w:rFonts w:ascii="Times New Roman" w:hAnsi="Times New Roman" w:cs="Times New Roman"/>
          <w:sz w:val="28"/>
          <w:szCs w:val="28"/>
        </w:rPr>
        <w:t>;</w:t>
      </w:r>
    </w:p>
    <w:p w14:paraId="2596541A" w14:textId="36AFDFF6" w:rsidR="00C55B1E" w:rsidRDefault="00C55B1E" w:rsidP="00216AB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изделия по общепризнанным стандартам</w:t>
      </w:r>
      <w:r w:rsidR="00522FD4" w:rsidRPr="00EE4B61">
        <w:rPr>
          <w:rFonts w:ascii="Times New Roman" w:hAnsi="Times New Roman" w:cs="Times New Roman"/>
          <w:sz w:val="28"/>
          <w:szCs w:val="28"/>
        </w:rPr>
        <w:t>;</w:t>
      </w:r>
    </w:p>
    <w:p w14:paraId="142FBABC" w14:textId="5950F384" w:rsidR="00EE4B61" w:rsidRDefault="00DA1D54" w:rsidP="00216AB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ширины кольца.</w:t>
      </w:r>
    </w:p>
    <w:p w14:paraId="54B6FE51" w14:textId="77777777" w:rsidR="00DA1D54" w:rsidRPr="00DA1D54" w:rsidRDefault="00DA1D54" w:rsidP="00DA1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основных перечисленных параметров, сервис предоставляет возможность</w:t>
      </w:r>
      <w:r w:rsidRPr="00DA1D54">
        <w:rPr>
          <w:rFonts w:ascii="Times New Roman" w:hAnsi="Times New Roman" w:cs="Times New Roman"/>
          <w:sz w:val="28"/>
          <w:szCs w:val="28"/>
        </w:rPr>
        <w:t>:</w:t>
      </w:r>
    </w:p>
    <w:p w14:paraId="000CA39E" w14:textId="36903A5E" w:rsidR="00DA1D54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1D54">
        <w:rPr>
          <w:rFonts w:ascii="Times New Roman" w:hAnsi="Times New Roman" w:cs="Times New Roman"/>
          <w:sz w:val="28"/>
          <w:szCs w:val="28"/>
        </w:rPr>
        <w:t>выбрать к</w:t>
      </w:r>
      <w:r>
        <w:rPr>
          <w:rFonts w:ascii="Times New Roman" w:hAnsi="Times New Roman" w:cs="Times New Roman"/>
          <w:sz w:val="28"/>
          <w:szCs w:val="28"/>
        </w:rPr>
        <w:t>омбинацию используемых металлов;</w:t>
      </w:r>
    </w:p>
    <w:p w14:paraId="14189350" w14:textId="39FFCA43" w:rsidR="00DA1D54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1D54">
        <w:rPr>
          <w:rFonts w:ascii="Times New Roman" w:hAnsi="Times New Roman" w:cs="Times New Roman"/>
          <w:sz w:val="28"/>
          <w:szCs w:val="28"/>
        </w:rPr>
        <w:t>нанесение засечки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19AFEAD" w14:textId="5ED45CA0" w:rsidR="00DA1D54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1D54">
        <w:rPr>
          <w:rFonts w:ascii="Times New Roman" w:hAnsi="Times New Roman" w:cs="Times New Roman"/>
          <w:sz w:val="28"/>
          <w:szCs w:val="28"/>
        </w:rPr>
        <w:t>выбор вида обработки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3F261B0" w14:textId="4713F403" w:rsidR="00DA1D54" w:rsidRPr="00DA1D54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бриллиантов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84ED41" w14:textId="1E24C4A1" w:rsidR="00DA1D54" w:rsidRPr="00E306BB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нанесение гравировки </w:t>
      </w:r>
      <w:r w:rsidR="00E306BB">
        <w:rPr>
          <w:rFonts w:ascii="Times New Roman" w:hAnsi="Times New Roman" w:cs="Times New Roman"/>
          <w:sz w:val="28"/>
          <w:szCs w:val="28"/>
        </w:rPr>
        <w:t>текстом с выбором шрифта</w:t>
      </w:r>
      <w:r w:rsidR="00E306BB" w:rsidRPr="00E306BB">
        <w:rPr>
          <w:rFonts w:ascii="Times New Roman" w:hAnsi="Times New Roman" w:cs="Times New Roman"/>
          <w:sz w:val="28"/>
          <w:szCs w:val="28"/>
        </w:rPr>
        <w:t>;</w:t>
      </w:r>
    </w:p>
    <w:p w14:paraId="03981D79" w14:textId="2025B09B" w:rsidR="00E306BB" w:rsidRDefault="00E306BB" w:rsidP="00754F13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нанесение гравировки рисунком или отпечатком пальца.</w:t>
      </w:r>
    </w:p>
    <w:p w14:paraId="0BE17AC8" w14:textId="58515B45" w:rsidR="00754F13" w:rsidRDefault="00754F13" w:rsidP="00754F1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Другим аналогом является САПР </w:t>
      </w:r>
      <w:r w:rsidR="00424F49" w:rsidRPr="004D382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754F13">
        <w:rPr>
          <w:rFonts w:ascii="Times New Roman" w:hAnsi="Times New Roman" w:cs="Times New Roman"/>
          <w:sz w:val="28"/>
          <w:szCs w:val="28"/>
        </w:rPr>
        <w:t xml:space="preserve"> 7</w:t>
      </w:r>
      <w:r w:rsidR="00424F49" w:rsidRPr="004D3824">
        <w:rPr>
          <w:rFonts w:ascii="Times New Roman" w:hAnsi="Times New Roman" w:cs="Times New Roman"/>
          <w:sz w:val="28"/>
          <w:szCs w:val="28"/>
        </w:rPr>
        <w:t>»</w:t>
      </w:r>
      <w:r w:rsidR="004D3824" w:rsidRPr="004D3824">
        <w:rPr>
          <w:rFonts w:ascii="Times New Roman" w:hAnsi="Times New Roman" w:cs="Times New Roman"/>
          <w:sz w:val="28"/>
          <w:szCs w:val="28"/>
        </w:rPr>
        <w:t>[</w:t>
      </w:r>
      <w:r w:rsidR="004D3824" w:rsidRPr="00052724">
        <w:rPr>
          <w:rFonts w:ascii="Times New Roman" w:hAnsi="Times New Roman" w:cs="Times New Roman"/>
          <w:sz w:val="28"/>
          <w:szCs w:val="28"/>
        </w:rPr>
        <w:t>5</w:t>
      </w:r>
      <w:r w:rsidR="004D3824" w:rsidRPr="004D3824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AFBB2D2" w14:textId="77777777" w:rsidR="00A956E2" w:rsidRDefault="00424F49" w:rsidP="00A95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56E2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754F13">
        <w:rPr>
          <w:rFonts w:ascii="Times New Roman" w:hAnsi="Times New Roman" w:cs="Times New Roman"/>
          <w:sz w:val="28"/>
          <w:szCs w:val="28"/>
        </w:rPr>
        <w:t xml:space="preserve"> 7</w:t>
      </w:r>
      <w:r w:rsidRPr="00A956E2">
        <w:rPr>
          <w:rFonts w:ascii="Times New Roman" w:hAnsi="Times New Roman" w:cs="Times New Roman"/>
          <w:sz w:val="28"/>
          <w:szCs w:val="28"/>
        </w:rPr>
        <w:t>»</w:t>
      </w:r>
      <w:r w:rsidR="00754F13" w:rsidRPr="00754F13">
        <w:rPr>
          <w:rFonts w:ascii="Times New Roman" w:hAnsi="Times New Roman" w:cs="Times New Roman"/>
          <w:sz w:val="28"/>
          <w:szCs w:val="28"/>
        </w:rPr>
        <w:t xml:space="preserve"> предоставляет разработанные для работы с ювелирными изделиями и понятные ювелиру инструменты для создания дизайна виртуальных 3D ювелирных украшений</w:t>
      </w:r>
      <w:r w:rsidR="00A956E2" w:rsidRPr="00A956E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E6ABE95" w14:textId="77777777" w:rsidR="00A956E2" w:rsidRDefault="00A956E2" w:rsidP="00A95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предоставляет функционал для разработки ювелирных украшений, как вручную, так и с помощью готовых компонентов.</w:t>
      </w:r>
    </w:p>
    <w:p w14:paraId="7A4F59A1" w14:textId="77777777" w:rsidR="00A956E2" w:rsidRDefault="00A956E2" w:rsidP="00754F13">
      <w:pPr>
        <w:spacing w:after="20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56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 программы </w:t>
      </w:r>
      <w:r w:rsidRPr="00A956E2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754F13">
        <w:rPr>
          <w:rFonts w:ascii="Times New Roman" w:hAnsi="Times New Roman" w:cs="Times New Roman"/>
          <w:sz w:val="28"/>
          <w:szCs w:val="28"/>
        </w:rPr>
        <w:t xml:space="preserve"> 7</w:t>
      </w:r>
      <w:r w:rsidRPr="00A956E2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1.1.</w:t>
      </w:r>
    </w:p>
    <w:p w14:paraId="2E3D8E82" w14:textId="77777777" w:rsidR="00A956E2" w:rsidRDefault="00304FE8" w:rsidP="00A956E2">
      <w:pPr>
        <w:spacing w:after="20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1FC5F9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365.65pt;height:202.25pt">
            <v:imagedata r:id="rId10" o:title="matrix7"/>
          </v:shape>
        </w:pict>
      </w:r>
    </w:p>
    <w:p w14:paraId="3F100365" w14:textId="246B901D" w:rsidR="00CD5619" w:rsidRPr="00711F64" w:rsidRDefault="00A956E2" w:rsidP="00A956E2">
      <w:pPr>
        <w:spacing w:after="20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Интерфейс приложения </w:t>
      </w:r>
      <w:r w:rsidRPr="00304FE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754F13">
        <w:rPr>
          <w:rFonts w:ascii="Times New Roman" w:hAnsi="Times New Roman" w:cs="Times New Roman"/>
          <w:sz w:val="28"/>
          <w:szCs w:val="28"/>
        </w:rPr>
        <w:t xml:space="preserve"> 7</w:t>
      </w:r>
      <w:r w:rsidRPr="00304FE8">
        <w:rPr>
          <w:rFonts w:ascii="Times New Roman" w:hAnsi="Times New Roman" w:cs="Times New Roman"/>
          <w:sz w:val="28"/>
          <w:szCs w:val="28"/>
        </w:rPr>
        <w:t>»</w:t>
      </w:r>
      <w:r w:rsidR="00075898" w:rsidRPr="00711F64">
        <w:rPr>
          <w:rFonts w:ascii="Times New Roman" w:hAnsi="Times New Roman" w:cs="Times New Roman"/>
          <w:sz w:val="28"/>
          <w:szCs w:val="28"/>
        </w:rPr>
        <w:br w:type="page"/>
      </w:r>
    </w:p>
    <w:p w14:paraId="645F1CF8" w14:textId="77777777" w:rsidR="00CD5619" w:rsidRDefault="00CD5619" w:rsidP="00041F4B">
      <w:pPr>
        <w:pStyle w:val="1"/>
        <w:rPr>
          <w:rFonts w:eastAsia="BatangChe"/>
        </w:rPr>
      </w:pPr>
      <w:bookmarkStart w:id="9" w:name="_Toc115436010"/>
      <w:r w:rsidRPr="007C5098">
        <w:rPr>
          <w:rFonts w:eastAsia="BatangChe"/>
        </w:rPr>
        <w:lastRenderedPageBreak/>
        <w:t xml:space="preserve">2 </w:t>
      </w:r>
      <w:r w:rsidRPr="00674327">
        <w:rPr>
          <w:rFonts w:eastAsia="BatangChe"/>
        </w:rPr>
        <w:t>Описание предмета проектирования</w:t>
      </w:r>
      <w:bookmarkEnd w:id="9"/>
    </w:p>
    <w:p w14:paraId="2FE749C9" w14:textId="77777777" w:rsidR="003214B9" w:rsidRDefault="00140AA1" w:rsidP="009B3C4B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Кольцо с гравировкой – ювелирное изделие, как правило, изготовленное вручную. Изделие становится уникальным за счет наличия надписи. Чертеж кольца представлен на рисунке 2.1</w:t>
      </w:r>
      <w:r w:rsidR="00017764">
        <w:rPr>
          <w:rFonts w:ascii="Times New Roman" w:hAnsi="Times New Roman" w:cs="Times New Roman"/>
          <w:sz w:val="28"/>
          <w:szCs w:val="28"/>
        </w:rPr>
        <w:t>.</w:t>
      </w:r>
    </w:p>
    <w:p w14:paraId="570668E1" w14:textId="77777777" w:rsidR="00017764" w:rsidRDefault="00017764" w:rsidP="00017764">
      <w:pPr>
        <w:spacing w:after="20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5757B">
        <w:rPr>
          <w:noProof/>
          <w:lang w:eastAsia="ru-RU"/>
        </w:rPr>
        <w:drawing>
          <wp:inline distT="0" distB="0" distL="0" distR="0" wp14:anchorId="4287EC62" wp14:editId="067A2109">
            <wp:extent cx="4261899" cy="3486057"/>
            <wp:effectExtent l="0" t="0" r="571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1807" cy="350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56CE" w14:textId="77777777" w:rsidR="00017764" w:rsidRDefault="00017764" w:rsidP="00017764">
      <w:pPr>
        <w:spacing w:after="20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Чертёж кольца</w:t>
      </w:r>
      <w:r w:rsidR="00023559">
        <w:rPr>
          <w:rFonts w:ascii="Times New Roman" w:hAnsi="Times New Roman" w:cs="Times New Roman"/>
          <w:sz w:val="28"/>
          <w:szCs w:val="28"/>
        </w:rPr>
        <w:t xml:space="preserve"> с гра</w:t>
      </w:r>
      <w:r>
        <w:rPr>
          <w:rFonts w:ascii="Times New Roman" w:hAnsi="Times New Roman" w:cs="Times New Roman"/>
          <w:sz w:val="28"/>
          <w:szCs w:val="28"/>
        </w:rPr>
        <w:t>вировкой</w:t>
      </w:r>
    </w:p>
    <w:p w14:paraId="0AF8F93A" w14:textId="77777777" w:rsidR="00274303" w:rsidRPr="00901D2F" w:rsidRDefault="00274303" w:rsidP="00274303">
      <w:pPr>
        <w:pStyle w:val="ad"/>
        <w:ind w:left="426"/>
      </w:pPr>
      <w:r>
        <w:t>Параметры кольца с гравировкой:</w:t>
      </w:r>
    </w:p>
    <w:p w14:paraId="0C7DD820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>Длина кольца</w:t>
      </w:r>
      <w:r w:rsidRPr="00F927D2">
        <w:t xml:space="preserve"> 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 xml:space="preserve">, </w:t>
      </w:r>
      <w:r w:rsidRPr="00F927D2">
        <w:rPr>
          <w:bCs/>
          <w:iCs/>
        </w:rPr>
        <w:t>1</w:t>
      </w:r>
      <w:r w:rsidRPr="000B6B7C">
        <w:rPr>
          <w:bCs/>
          <w:iCs/>
        </w:rPr>
        <w:t>0</w:t>
      </w:r>
      <w:r>
        <w:rPr>
          <w:bCs/>
          <w:iCs/>
        </w:rPr>
        <w:t xml:space="preserve"> мм</w:t>
      </w:r>
      <w:r w:rsidRPr="00F927D2">
        <w:rPr>
          <w:bCs/>
          <w:iCs/>
        </w:rPr>
        <w:t xml:space="preserve"> &lt;= </w:t>
      </w:r>
      <w:r>
        <w:rPr>
          <w:bCs/>
          <w:iCs/>
          <w:lang w:val="en-US"/>
        </w:rPr>
        <w:t>H</w:t>
      </w:r>
      <w:r>
        <w:rPr>
          <w:bCs/>
          <w:iCs/>
        </w:rPr>
        <w:t xml:space="preserve"> &lt; </w:t>
      </w:r>
      <w:r w:rsidRPr="0048206C">
        <w:rPr>
          <w:bCs/>
          <w:iCs/>
        </w:rPr>
        <w:t>1</w:t>
      </w:r>
      <w:r>
        <w:rPr>
          <w:bCs/>
          <w:iCs/>
        </w:rPr>
        <w:t>00</w:t>
      </w:r>
      <w:r w:rsidRPr="0048206C">
        <w:rPr>
          <w:bCs/>
          <w:iCs/>
        </w:rPr>
        <w:t xml:space="preserve"> </w:t>
      </w:r>
      <w:r>
        <w:rPr>
          <w:bCs/>
          <w:iCs/>
        </w:rPr>
        <w:t>мм</w:t>
      </w:r>
      <w:r>
        <w:t xml:space="preserve">; </w:t>
      </w:r>
    </w:p>
    <w:p w14:paraId="52D903FD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>Толщина кольца</w:t>
      </w:r>
      <w:r w:rsidRPr="007F58ED">
        <w:t xml:space="preserve"> </w:t>
      </w:r>
      <w:r>
        <w:rPr>
          <w:b/>
          <w:bCs/>
          <w:i/>
          <w:iCs/>
          <w:lang w:val="en-US"/>
        </w:rPr>
        <w:t>W</w:t>
      </w:r>
      <w:r>
        <w:rPr>
          <w:b/>
          <w:bCs/>
          <w:i/>
          <w:iCs/>
        </w:rPr>
        <w:t xml:space="preserve">, </w:t>
      </w:r>
      <w:r>
        <w:rPr>
          <w:bCs/>
          <w:iCs/>
        </w:rPr>
        <w:t>0.25</w:t>
      </w:r>
      <w:r w:rsidRPr="00486989">
        <w:rPr>
          <w:bCs/>
          <w:iCs/>
        </w:rPr>
        <w:t xml:space="preserve"> </w:t>
      </w:r>
      <w:r>
        <w:rPr>
          <w:bCs/>
          <w:iCs/>
        </w:rPr>
        <w:t xml:space="preserve">мм </w:t>
      </w:r>
      <w:r w:rsidRPr="00486989">
        <w:rPr>
          <w:bCs/>
          <w:iCs/>
        </w:rPr>
        <w:t xml:space="preserve">&lt;= </w:t>
      </w:r>
      <w:r>
        <w:rPr>
          <w:bCs/>
          <w:iCs/>
          <w:lang w:val="en-US"/>
        </w:rPr>
        <w:t>W</w:t>
      </w:r>
      <w:r>
        <w:rPr>
          <w:bCs/>
          <w:iCs/>
        </w:rPr>
        <w:t xml:space="preserve"> &lt;= 0.</w:t>
      </w:r>
      <w:r w:rsidRPr="00486989">
        <w:rPr>
          <w:bCs/>
          <w:iCs/>
        </w:rPr>
        <w:t>7</w:t>
      </w:r>
      <w:r>
        <w:rPr>
          <w:bCs/>
          <w:iCs/>
        </w:rPr>
        <w:t xml:space="preserve"> мм</w:t>
      </w:r>
      <w:r>
        <w:t>;</w:t>
      </w:r>
    </w:p>
    <w:p w14:paraId="6A7ADBDF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 xml:space="preserve">Размер кольца </w:t>
      </w:r>
      <w:r>
        <w:rPr>
          <w:b/>
          <w:bCs/>
          <w:i/>
          <w:iCs/>
          <w:lang w:val="en-US"/>
        </w:rPr>
        <w:t>R</w:t>
      </w:r>
      <w:r w:rsidRPr="00AA4DF8">
        <w:rPr>
          <w:b/>
          <w:bCs/>
          <w:i/>
          <w:iCs/>
        </w:rPr>
        <w:t xml:space="preserve">, </w:t>
      </w:r>
      <w:r w:rsidRPr="00AA4DF8">
        <w:rPr>
          <w:bCs/>
          <w:iCs/>
        </w:rPr>
        <w:t>2</w:t>
      </w:r>
      <w:r>
        <w:rPr>
          <w:bCs/>
          <w:iCs/>
        </w:rPr>
        <w:t>0</w:t>
      </w:r>
      <w:r w:rsidRPr="00AA4DF8">
        <w:rPr>
          <w:bCs/>
          <w:iCs/>
        </w:rPr>
        <w:t xml:space="preserve"> </w:t>
      </w:r>
      <w:r>
        <w:rPr>
          <w:bCs/>
          <w:iCs/>
        </w:rPr>
        <w:t xml:space="preserve">мм &lt;= </w:t>
      </w:r>
      <w:r>
        <w:rPr>
          <w:bCs/>
          <w:iCs/>
          <w:lang w:val="en-US"/>
        </w:rPr>
        <w:t>R</w:t>
      </w:r>
      <w:r w:rsidRPr="00AA4DF8">
        <w:rPr>
          <w:bCs/>
          <w:iCs/>
        </w:rPr>
        <w:t xml:space="preserve"> &lt;=</w:t>
      </w:r>
      <w:r>
        <w:rPr>
          <w:bCs/>
          <w:iCs/>
        </w:rPr>
        <w:t xml:space="preserve"> </w:t>
      </w:r>
      <w:r w:rsidRPr="00AA4DF8">
        <w:rPr>
          <w:bCs/>
          <w:iCs/>
        </w:rPr>
        <w:t>15</w:t>
      </w:r>
      <w:r>
        <w:rPr>
          <w:bCs/>
          <w:iCs/>
        </w:rPr>
        <w:t>0</w:t>
      </w:r>
      <w:r w:rsidRPr="00AA4DF8">
        <w:rPr>
          <w:bCs/>
          <w:iCs/>
        </w:rPr>
        <w:t xml:space="preserve"> </w:t>
      </w:r>
      <w:r>
        <w:rPr>
          <w:bCs/>
          <w:iCs/>
        </w:rPr>
        <w:t>мм</w:t>
      </w:r>
      <w:r>
        <w:t>;</w:t>
      </w:r>
    </w:p>
    <w:p w14:paraId="0651E77C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 xml:space="preserve">Острота граней кольца </w:t>
      </w:r>
      <w:r w:rsidRPr="0048206C">
        <w:rPr>
          <w:b/>
          <w:i/>
          <w:lang w:val="en-US"/>
        </w:rPr>
        <w:t>S</w:t>
      </w:r>
      <w:r w:rsidRPr="008A742F">
        <w:rPr>
          <w:b/>
          <w:i/>
        </w:rPr>
        <w:t xml:space="preserve">, </w:t>
      </w:r>
      <w:r w:rsidRPr="008A742F">
        <w:t xml:space="preserve">0° &lt;= </w:t>
      </w:r>
      <w:r w:rsidRPr="008A742F">
        <w:rPr>
          <w:b/>
          <w:i/>
          <w:lang w:val="en-US"/>
        </w:rPr>
        <w:t>S</w:t>
      </w:r>
      <w:r w:rsidRPr="008A742F">
        <w:t xml:space="preserve"> &lt;= 45°</w:t>
      </w:r>
      <w:r>
        <w:t>;</w:t>
      </w:r>
    </w:p>
    <w:p w14:paraId="0F2A41FD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>Цвет кольца;</w:t>
      </w:r>
    </w:p>
    <w:p w14:paraId="63323464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>Текст гравировки</w:t>
      </w:r>
      <w:r w:rsidRPr="00E92CC2">
        <w:t>;</w:t>
      </w:r>
    </w:p>
    <w:p w14:paraId="1810C3FC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 xml:space="preserve">Текст гравировки, с учетом установленного пользователем размера текста, не должен превышать по высоте значение </w:t>
      </w:r>
      <w:r w:rsidRPr="002729FD">
        <w:rPr>
          <w:b/>
          <w:i/>
          <w:lang w:val="en-US"/>
        </w:rPr>
        <w:t>H</w:t>
      </w:r>
      <w:r>
        <w:rPr>
          <w:b/>
          <w:i/>
        </w:rPr>
        <w:t xml:space="preserve"> </w:t>
      </w:r>
      <w:r>
        <w:t xml:space="preserve">и должен быть меньше по длине, чем внешняя сторона кольца. Длина внешней стороны рассчитывается по формуле </w:t>
      </w:r>
      <w:r>
        <w:rPr>
          <w:lang w:val="en-US"/>
        </w:rPr>
        <w:t>cR</w:t>
      </w:r>
      <w:r w:rsidRPr="00AE456A">
        <w:t xml:space="preserve"> = 2 * </w:t>
      </w:r>
      <w:r>
        <w:rPr>
          <w:lang w:val="en-US"/>
        </w:rPr>
        <w:t>pi</w:t>
      </w:r>
      <w:r w:rsidRPr="00AE456A">
        <w:t xml:space="preserve"> * (</w:t>
      </w:r>
      <w:r w:rsidRPr="00AE456A">
        <w:rPr>
          <w:b/>
          <w:i/>
          <w:lang w:val="en-US"/>
        </w:rPr>
        <w:t>R</w:t>
      </w:r>
      <w:r w:rsidRPr="00AE456A">
        <w:t xml:space="preserve"> </w:t>
      </w:r>
      <w:r w:rsidRPr="00AE456A">
        <w:rPr>
          <w:b/>
          <w:i/>
        </w:rPr>
        <w:t xml:space="preserve">+ </w:t>
      </w:r>
      <w:r>
        <w:rPr>
          <w:b/>
          <w:i/>
          <w:lang w:val="en-US"/>
        </w:rPr>
        <w:t>W</w:t>
      </w:r>
      <w:r w:rsidRPr="00AE456A">
        <w:t>)</w:t>
      </w:r>
      <w:r>
        <w:t>;</w:t>
      </w:r>
    </w:p>
    <w:p w14:paraId="563B645A" w14:textId="77777777" w:rsidR="00140AA1" w:rsidRPr="00FA4A92" w:rsidRDefault="00274303" w:rsidP="00FA4A92">
      <w:pPr>
        <w:pStyle w:val="ad"/>
        <w:numPr>
          <w:ilvl w:val="0"/>
          <w:numId w:val="1"/>
        </w:numPr>
        <w:ind w:left="0" w:firstLine="426"/>
      </w:pPr>
      <w:r>
        <w:t xml:space="preserve">Глубина гравировки </w:t>
      </w:r>
      <w:r w:rsidRPr="0065117B">
        <w:rPr>
          <w:b/>
          <w:i/>
          <w:lang w:val="en-US"/>
        </w:rPr>
        <w:t>tH</w:t>
      </w:r>
      <w:r>
        <w:rPr>
          <w:b/>
          <w:i/>
        </w:rPr>
        <w:t xml:space="preserve">, </w:t>
      </w:r>
      <w:r>
        <w:t xml:space="preserve">0.0018 м </w:t>
      </w:r>
      <w:r w:rsidRPr="00FA0EA3">
        <w:t xml:space="preserve">&lt; </w:t>
      </w:r>
      <w:r>
        <w:rPr>
          <w:lang w:val="en-US"/>
        </w:rPr>
        <w:t>tH</w:t>
      </w:r>
      <w:r w:rsidRPr="00FA0EA3">
        <w:t xml:space="preserve"> &lt;= 0.00525 </w:t>
      </w:r>
      <w:r>
        <w:t xml:space="preserve">м, </w:t>
      </w:r>
      <w:r>
        <w:rPr>
          <w:lang w:val="en-US"/>
        </w:rPr>
        <w:t>tH</w:t>
      </w:r>
      <w:r w:rsidRPr="0065117B">
        <w:t xml:space="preserve"> &lt;= 0.75</w:t>
      </w:r>
      <w:r w:rsidRPr="002729FD">
        <w:t xml:space="preserve"> * </w:t>
      </w:r>
      <w:r>
        <w:rPr>
          <w:lang w:val="en-US"/>
        </w:rPr>
        <w:t>W</w:t>
      </w:r>
      <w:r>
        <w:t>.</w:t>
      </w:r>
    </w:p>
    <w:p w14:paraId="3F85A750" w14:textId="77777777" w:rsidR="001F79D9" w:rsidRPr="00C77059" w:rsidRDefault="00CD5619" w:rsidP="008005E5">
      <w:pPr>
        <w:pStyle w:val="1"/>
        <w:rPr>
          <w:rFonts w:eastAsia="Calibri"/>
        </w:rPr>
      </w:pPr>
      <w:bookmarkStart w:id="10" w:name="_Toc115436011"/>
      <w:r w:rsidRPr="007C5098">
        <w:rPr>
          <w:rFonts w:eastAsia="Calibri"/>
        </w:rPr>
        <w:lastRenderedPageBreak/>
        <w:t>3</w:t>
      </w:r>
      <w:r>
        <w:rPr>
          <w:rFonts w:eastAsia="Calibri"/>
        </w:rPr>
        <w:t xml:space="preserve"> Проект программы</w:t>
      </w:r>
      <w:bookmarkEnd w:id="10"/>
    </w:p>
    <w:p w14:paraId="05708102" w14:textId="77777777" w:rsidR="00CD5619" w:rsidRPr="00041F4B" w:rsidRDefault="00CD5619" w:rsidP="00BA4A6E">
      <w:pPr>
        <w:pStyle w:val="2"/>
        <w:spacing w:line="360" w:lineRule="auto"/>
        <w:jc w:val="center"/>
        <w:rPr>
          <w:rFonts w:eastAsia="Calibri"/>
          <w:b/>
        </w:rPr>
      </w:pPr>
      <w:bookmarkStart w:id="11" w:name="_Toc115436012"/>
      <w:r w:rsidRPr="00041F4B">
        <w:rPr>
          <w:rFonts w:eastAsia="Calibri"/>
          <w:b/>
        </w:rPr>
        <w:t>3.1 Диаграммы классов</w:t>
      </w:r>
      <w:bookmarkEnd w:id="11"/>
    </w:p>
    <w:p w14:paraId="4811CE24" w14:textId="2E955E0E" w:rsidR="00CD5619" w:rsidRPr="00F163D7" w:rsidRDefault="00CD5619" w:rsidP="00F163D7">
      <w:pPr>
        <w:spacing w:after="0" w:line="360" w:lineRule="auto"/>
        <w:ind w:firstLine="709"/>
        <w:contextualSpacing/>
        <w:jc w:val="both"/>
      </w:pPr>
      <w:r w:rsidRPr="004B2A1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Диаграмма классов описывает </w:t>
      </w:r>
      <w:r w:rsidR="00F163D7">
        <w:rPr>
          <w:rFonts w:ascii="Times New Roman" w:hAnsi="Times New Roman" w:cs="Times New Roman"/>
          <w:sz w:val="28"/>
          <w:szCs w:val="28"/>
          <w:shd w:val="clear" w:color="auto" w:fill="FFFFFF"/>
        </w:rPr>
        <w:t>имеющиеся классы и их связи между собой.</w:t>
      </w:r>
      <w:r w:rsidR="00116E0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Диаграмма классов представлена на рисунке 3.1.</w:t>
      </w:r>
    </w:p>
    <w:p w14:paraId="38259DA1" w14:textId="40286D76" w:rsidR="00C3637C" w:rsidRDefault="00426EAE" w:rsidP="00C3637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pict w14:anchorId="12483DD3">
          <v:shape id="_x0000_i1038" type="#_x0000_t75" style="width:480.85pt;height:323.7pt">
            <v:imagedata r:id="rId12" o:title="KompasRingPlugin (1)"/>
          </v:shape>
        </w:pict>
      </w:r>
    </w:p>
    <w:p w14:paraId="3B00200F" w14:textId="2BB27793" w:rsidR="00C3637C" w:rsidRDefault="00C3637C" w:rsidP="00C3637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Рисунок 3.1 – Диаграмма классов</w:t>
      </w:r>
    </w:p>
    <w:p w14:paraId="78A21B39" w14:textId="62DF7819" w:rsidR="00304FE8" w:rsidRDefault="00304FE8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Главное окно, используя механизм привязки данных, передает данные в 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MainVM</w:t>
      </w:r>
      <w:r w:rsidRPr="00304FE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</w:p>
    <w:p w14:paraId="5A2A70C2" w14:textId="5C6AF5D8" w:rsidR="002F792C" w:rsidRDefault="002F792C" w:rsidP="002F792C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MainVM</w:t>
      </w:r>
      <w:r w:rsidRPr="0017019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содержит экземпляр класса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Ring</w:t>
      </w:r>
      <w:r w:rsidRPr="00170191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Через доступные свойства экземпляра производиться привязка данных до источника.</w:t>
      </w:r>
    </w:p>
    <w:p w14:paraId="21C6EA2F" w14:textId="21BD49EC" w:rsidR="00304FE8" w:rsidRDefault="00304FE8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MainVM</w:t>
      </w:r>
      <w:r w:rsidRPr="00304FE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является дочерним классом, по отношению к классу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Notifier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который реализует интерфейс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INotifyPropertyChanged</w:t>
      </w:r>
      <w:r w:rsidRPr="00170191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75C9B6A7" w14:textId="034060DF" w:rsidR="00170191" w:rsidRDefault="00170191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RelayCommand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является общей реализацией команд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MVVM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57D1077A" w14:textId="1F7311B5" w:rsidR="002B4095" w:rsidRDefault="002B4095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При выполнении команды «построить», 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MainVM</w:t>
      </w:r>
      <w:r w:rsidRPr="002B409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использует 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RingBuilder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1C7B10CB" w14:textId="1312AF74" w:rsidR="002B4095" w:rsidRDefault="002B4095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 xml:space="preserve">Прежде чем приступить к построению,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RingBuilder</w:t>
      </w:r>
      <w:r w:rsidRPr="002B409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обращается к классу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KompasConnector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для получения документа, в котором будет произведено построение кольца.</w:t>
      </w:r>
    </w:p>
    <w:p w14:paraId="0486A213" w14:textId="77777777" w:rsidR="005553F1" w:rsidRDefault="005553F1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Общие операции, используемые для построения деталей, были вынесены в 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BuildService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4EE1B760" w14:textId="0C4A8375" w:rsidR="005553F1" w:rsidRPr="00426EAE" w:rsidRDefault="005553F1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RingBuilder</w:t>
      </w:r>
      <w:r w:rsidRPr="005553F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агрегирует 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BuildService</w:t>
      </w:r>
      <w:r w:rsidRPr="005553F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 процессе выполнения метода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Build</w:t>
      </w:r>
      <w:r w:rsidRPr="00426EAE">
        <w:rPr>
          <w:rFonts w:ascii="Times New Roman" w:eastAsia="Calibri" w:hAnsi="Times New Roman" w:cs="Times New Roman"/>
          <w:color w:val="000000"/>
          <w:sz w:val="28"/>
          <w:szCs w:val="28"/>
        </w:rPr>
        <w:t>().</w:t>
      </w:r>
    </w:p>
    <w:p w14:paraId="20BCBEE8" w14:textId="77777777" w:rsidR="00304FE8" w:rsidRPr="00304FE8" w:rsidRDefault="00304FE8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4AD7AAE" w14:textId="77777777" w:rsidR="00CD5619" w:rsidRPr="004356AD" w:rsidRDefault="00CD5619" w:rsidP="00CD56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E4834DC" w14:textId="77777777" w:rsidR="00CD5619" w:rsidRDefault="00CD5619" w:rsidP="00CD5619">
      <w:pPr>
        <w:spacing w:after="200" w:line="276" w:lineRule="auto"/>
      </w:pPr>
      <w:r>
        <w:br w:type="page"/>
      </w:r>
    </w:p>
    <w:p w14:paraId="1320B8FC" w14:textId="77777777" w:rsidR="00CD5619" w:rsidRPr="00AE7164" w:rsidRDefault="00CD5619" w:rsidP="00AE7164">
      <w:pPr>
        <w:pStyle w:val="2"/>
        <w:spacing w:line="360" w:lineRule="auto"/>
        <w:jc w:val="center"/>
        <w:rPr>
          <w:b/>
        </w:rPr>
      </w:pPr>
      <w:bookmarkStart w:id="12" w:name="_Toc115436013"/>
      <w:r w:rsidRPr="00AE7164">
        <w:rPr>
          <w:b/>
        </w:rPr>
        <w:lastRenderedPageBreak/>
        <w:t>3.2 Макет пользовательского интерфейса</w:t>
      </w:r>
      <w:bookmarkEnd w:id="12"/>
    </w:p>
    <w:p w14:paraId="696565F3" w14:textId="77777777" w:rsidR="00CD5619" w:rsidRPr="000B60B3" w:rsidRDefault="00CD5619" w:rsidP="003E1BD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0B60B3">
        <w:rPr>
          <w:rFonts w:ascii="Times New Roman" w:hAnsi="Times New Roman" w:cs="Times New Roman"/>
          <w:sz w:val="28"/>
        </w:rPr>
        <w:t>Макет пользовательского интерфей</w:t>
      </w:r>
      <w:r w:rsidR="007F7D41">
        <w:rPr>
          <w:rFonts w:ascii="Times New Roman" w:hAnsi="Times New Roman" w:cs="Times New Roman"/>
          <w:sz w:val="28"/>
        </w:rPr>
        <w:t xml:space="preserve">са представляет собой окно с полями для </w:t>
      </w:r>
      <w:r w:rsidRPr="000B60B3">
        <w:rPr>
          <w:rFonts w:ascii="Times New Roman" w:hAnsi="Times New Roman" w:cs="Times New Roman"/>
          <w:sz w:val="28"/>
        </w:rPr>
        <w:t>ввода параметров.</w:t>
      </w:r>
      <w:r w:rsidR="00106D76">
        <w:rPr>
          <w:rFonts w:ascii="Times New Roman" w:hAnsi="Times New Roman" w:cs="Times New Roman"/>
          <w:sz w:val="28"/>
        </w:rPr>
        <w:t xml:space="preserve"> </w:t>
      </w:r>
    </w:p>
    <w:p w14:paraId="72050346" w14:textId="6FC58790" w:rsidR="00CD5619" w:rsidRPr="002D6889" w:rsidRDefault="0072026A" w:rsidP="00C55CB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Макет пользовательского интерфейса, вместе с используемыми компонентами, представлен на </w:t>
      </w:r>
      <w:commentRangeStart w:id="13"/>
      <w:commentRangeStart w:id="14"/>
      <w:r>
        <w:rPr>
          <w:rFonts w:ascii="Times New Roman" w:hAnsi="Times New Roman" w:cs="Times New Roman"/>
          <w:sz w:val="28"/>
        </w:rPr>
        <w:t>р</w:t>
      </w:r>
      <w:r w:rsidR="00036CE4">
        <w:rPr>
          <w:rFonts w:ascii="Times New Roman" w:hAnsi="Times New Roman" w:cs="Times New Roman"/>
          <w:sz w:val="28"/>
        </w:rPr>
        <w:t>исунке 3.</w:t>
      </w:r>
      <w:r>
        <w:rPr>
          <w:rFonts w:ascii="Times New Roman" w:hAnsi="Times New Roman" w:cs="Times New Roman"/>
          <w:sz w:val="28"/>
        </w:rPr>
        <w:t>1.</w:t>
      </w:r>
      <w:commentRangeEnd w:id="13"/>
      <w:r w:rsidR="00490173">
        <w:rPr>
          <w:rStyle w:val="ae"/>
        </w:rPr>
        <w:commentReference w:id="13"/>
      </w:r>
      <w:commentRangeEnd w:id="14"/>
      <w:r w:rsidR="00036CE4">
        <w:rPr>
          <w:rStyle w:val="ae"/>
        </w:rPr>
        <w:commentReference w:id="14"/>
      </w:r>
    </w:p>
    <w:p w14:paraId="455B9921" w14:textId="580D918A" w:rsidR="00CD5619" w:rsidRPr="00CD4AA6" w:rsidRDefault="00490173" w:rsidP="00C55CB6">
      <w:pPr>
        <w:spacing w:line="360" w:lineRule="auto"/>
        <w:contextualSpacing/>
        <w:rPr>
          <w:noProof/>
          <w:lang w:eastAsia="ru-RU"/>
        </w:rPr>
      </w:pPr>
      <w:commentRangeStart w:id="15"/>
      <w:r>
        <w:rPr>
          <w:rStyle w:val="ae"/>
        </w:rPr>
        <w:commentReference w:id="16"/>
      </w:r>
      <w:commentRangeEnd w:id="15"/>
      <w:r w:rsidR="00426EAE" w:rsidRPr="00426EAE">
        <w:rPr>
          <w:noProof/>
          <w:lang w:eastAsia="ru-RU"/>
        </w:rPr>
        <w:t xml:space="preserve"> </w:t>
      </w:r>
      <w:r w:rsidR="00426EAE" w:rsidRPr="00426EAE">
        <w:rPr>
          <w:noProof/>
          <w:lang w:eastAsia="ru-RU"/>
        </w:rPr>
        <w:drawing>
          <wp:inline distT="0" distB="0" distL="0" distR="0" wp14:anchorId="76042F77" wp14:editId="77246344">
            <wp:extent cx="6120130" cy="45364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6EAE">
        <w:rPr>
          <w:rStyle w:val="ae"/>
        </w:rPr>
        <w:commentReference w:id="15"/>
      </w:r>
    </w:p>
    <w:p w14:paraId="660E54D6" w14:textId="5DA8941F" w:rsidR="00CD5619" w:rsidRDefault="00CD5619" w:rsidP="003E1BD4">
      <w:pPr>
        <w:spacing w:before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E202D">
        <w:rPr>
          <w:rFonts w:ascii="Times New Roman" w:hAnsi="Times New Roman" w:cs="Times New Roman"/>
          <w:sz w:val="28"/>
          <w:szCs w:val="28"/>
        </w:rPr>
        <w:t>Рисунок 3</w:t>
      </w:r>
      <w:commentRangeStart w:id="17"/>
      <w:commentRangeStart w:id="18"/>
      <w:r w:rsidRPr="001E202D">
        <w:rPr>
          <w:rFonts w:ascii="Times New Roman" w:hAnsi="Times New Roman" w:cs="Times New Roman"/>
          <w:sz w:val="28"/>
          <w:szCs w:val="28"/>
        </w:rPr>
        <w:t>.</w:t>
      </w:r>
      <w:r w:rsidR="00FA38DD">
        <w:rPr>
          <w:rFonts w:ascii="Times New Roman" w:hAnsi="Times New Roman" w:cs="Times New Roman"/>
          <w:sz w:val="28"/>
          <w:szCs w:val="28"/>
        </w:rPr>
        <w:t>1</w:t>
      </w:r>
      <w:r w:rsidRPr="001E202D">
        <w:rPr>
          <w:rFonts w:ascii="Times New Roman" w:hAnsi="Times New Roman" w:cs="Times New Roman"/>
          <w:sz w:val="28"/>
          <w:szCs w:val="28"/>
        </w:rPr>
        <w:t xml:space="preserve"> </w:t>
      </w:r>
      <w:commentRangeEnd w:id="17"/>
      <w:r w:rsidR="009B3C4B">
        <w:rPr>
          <w:rStyle w:val="ae"/>
        </w:rPr>
        <w:commentReference w:id="17"/>
      </w:r>
      <w:commentRangeEnd w:id="18"/>
      <w:r w:rsidR="00EA12E3">
        <w:rPr>
          <w:rStyle w:val="ae"/>
        </w:rPr>
        <w:commentReference w:id="18"/>
      </w:r>
      <w:r w:rsidRPr="001E202D">
        <w:rPr>
          <w:rFonts w:ascii="Times New Roman" w:hAnsi="Times New Roman" w:cs="Times New Roman"/>
          <w:sz w:val="28"/>
          <w:szCs w:val="28"/>
        </w:rPr>
        <w:t>– Макет пользовательского интерфейса</w:t>
      </w:r>
      <w:r w:rsidR="006B4041"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14:paraId="22D09551" w14:textId="7CB21836" w:rsidR="00426EAE" w:rsidRDefault="00426EAE" w:rsidP="00426EAE">
      <w:pPr>
        <w:spacing w:before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Графические элементы, отмеченные цифрами 2-9, за исключением элемента под номером 5, являются полями для ввода параметров детали пользователем и отображают сообщение ошибки при некорректных введенных данных.</w:t>
      </w:r>
    </w:p>
    <w:p w14:paraId="274743DA" w14:textId="35C49D0A" w:rsidR="00426EAE" w:rsidRDefault="00A13F68" w:rsidP="00426EAE">
      <w:pPr>
        <w:spacing w:before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Элементы</w:t>
      </w:r>
      <w:r w:rsidR="00426EAE">
        <w:rPr>
          <w:rFonts w:ascii="Times New Roman" w:hAnsi="Times New Roman" w:cs="Times New Roman"/>
          <w:sz w:val="28"/>
          <w:szCs w:val="28"/>
        </w:rPr>
        <w:t xml:space="preserve"> </w:t>
      </w:r>
      <w:r w:rsidR="00B25A12">
        <w:rPr>
          <w:rFonts w:ascii="Times New Roman" w:hAnsi="Times New Roman" w:cs="Times New Roman"/>
          <w:sz w:val="28"/>
          <w:szCs w:val="28"/>
        </w:rPr>
        <w:t>1, 5 являются представляют контейнер для элементов, с возможностью свернуть содержащиеся элементы.</w:t>
      </w:r>
    </w:p>
    <w:p w14:paraId="52C94985" w14:textId="67B0E426" w:rsidR="00A13F68" w:rsidRDefault="00A13F68" w:rsidP="00426EAE">
      <w:pPr>
        <w:spacing w:before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элемент номер 10, откроется вспомогательное окно, в котором пользователю предлагается выбрать цвет из цветовой палитры.</w:t>
      </w:r>
    </w:p>
    <w:p w14:paraId="082D7CA5" w14:textId="01A57129" w:rsidR="002A0705" w:rsidRDefault="002A0705" w:rsidP="00426EAE">
      <w:pPr>
        <w:spacing w:before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Элемент под номером 11 представляет собой кнопку, при нажатии на которую начинается построение детали.</w:t>
      </w:r>
    </w:p>
    <w:p w14:paraId="4ED98B61" w14:textId="2D3D7F77" w:rsidR="00D62ED7" w:rsidRDefault="00721CCD" w:rsidP="00721C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Элемент в правой части</w:t>
      </w:r>
      <w:r w:rsidR="00D62ED7">
        <w:rPr>
          <w:rFonts w:ascii="Times New Roman" w:hAnsi="Times New Roman" w:cs="Times New Roman"/>
          <w:sz w:val="28"/>
        </w:rPr>
        <w:t xml:space="preserve"> окна</w:t>
      </w:r>
      <w:r>
        <w:rPr>
          <w:rFonts w:ascii="Times New Roman" w:hAnsi="Times New Roman" w:cs="Times New Roman"/>
          <w:sz w:val="28"/>
        </w:rPr>
        <w:t>,</w:t>
      </w:r>
      <w:r w:rsidR="00D62ED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под номером 12, отвечает за дополнительное ознакомление пользователя с редактируемым параметром. </w:t>
      </w:r>
      <w:r w:rsidR="00D62ED7">
        <w:rPr>
          <w:rFonts w:ascii="Times New Roman" w:hAnsi="Times New Roman" w:cs="Times New Roman"/>
          <w:sz w:val="28"/>
        </w:rPr>
        <w:t xml:space="preserve"> </w:t>
      </w:r>
    </w:p>
    <w:p w14:paraId="5C1DFE9F" w14:textId="77777777" w:rsidR="003825DC" w:rsidRDefault="00D62ED7" w:rsidP="003825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Так, при наведении на поле ввода размера текста гравировки, </w:t>
      </w:r>
      <w:r w:rsidR="00721CCD">
        <w:rPr>
          <w:rFonts w:ascii="Times New Roman" w:hAnsi="Times New Roman" w:cs="Times New Roman"/>
          <w:sz w:val="28"/>
        </w:rPr>
        <w:t xml:space="preserve">элемент номер 12 запустит короткое видео, на котором будет показан набор текста на эскизе </w:t>
      </w:r>
      <w:r w:rsidR="00584CC3">
        <w:rPr>
          <w:rFonts w:ascii="Times New Roman" w:hAnsi="Times New Roman" w:cs="Times New Roman"/>
          <w:sz w:val="28"/>
        </w:rPr>
        <w:t xml:space="preserve">гравировки </w:t>
      </w:r>
      <w:r w:rsidR="00721CCD">
        <w:rPr>
          <w:rFonts w:ascii="Times New Roman" w:hAnsi="Times New Roman" w:cs="Times New Roman"/>
          <w:sz w:val="28"/>
        </w:rPr>
        <w:t>кольца</w:t>
      </w:r>
      <w:commentRangeStart w:id="19"/>
      <w:commentRangeStart w:id="20"/>
      <w:r>
        <w:rPr>
          <w:rFonts w:ascii="Times New Roman" w:hAnsi="Times New Roman" w:cs="Times New Roman"/>
          <w:sz w:val="28"/>
        </w:rPr>
        <w:t>.</w:t>
      </w:r>
    </w:p>
    <w:p w14:paraId="0AC4E8D3" w14:textId="6F771C0E" w:rsidR="00D62ED7" w:rsidRDefault="003825DC" w:rsidP="00D62ED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Элементы под номерами 13 и 14 предназначены для  закрытия приложения и свертывания окна соответственно.</w:t>
      </w:r>
      <w:r w:rsidR="00D62ED7">
        <w:rPr>
          <w:rFonts w:ascii="Times New Roman" w:hAnsi="Times New Roman" w:cs="Times New Roman"/>
          <w:sz w:val="28"/>
        </w:rPr>
        <w:t xml:space="preserve"> </w:t>
      </w:r>
      <w:commentRangeEnd w:id="19"/>
      <w:r w:rsidR="00490173">
        <w:rPr>
          <w:rStyle w:val="ae"/>
        </w:rPr>
        <w:commentReference w:id="19"/>
      </w:r>
      <w:commentRangeEnd w:id="20"/>
      <w:r>
        <w:rPr>
          <w:rStyle w:val="ae"/>
        </w:rPr>
        <w:commentReference w:id="20"/>
      </w:r>
    </w:p>
    <w:p w14:paraId="4BF5783D" w14:textId="14931EFF" w:rsidR="00CD5619" w:rsidRPr="00835387" w:rsidRDefault="00D62ED7" w:rsidP="008167DE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12A463" w14:textId="77777777" w:rsidR="00CD5619" w:rsidRDefault="00CD5619" w:rsidP="00AE7164">
      <w:pPr>
        <w:pStyle w:val="1"/>
      </w:pPr>
      <w:bookmarkStart w:id="21" w:name="_Toc115436014"/>
      <w:r>
        <w:lastRenderedPageBreak/>
        <w:t>Список использованных источников</w:t>
      </w:r>
      <w:bookmarkEnd w:id="21"/>
    </w:p>
    <w:p w14:paraId="1D3936D8" w14:textId="77777777" w:rsidR="00CD5619" w:rsidRDefault="00CD5619" w:rsidP="005B5A7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123C">
        <w:rPr>
          <w:rFonts w:ascii="Times New Roman" w:hAnsi="Times New Roman" w:cs="Times New Roman"/>
          <w:sz w:val="28"/>
          <w:szCs w:val="28"/>
        </w:rPr>
        <w:t>1 Компас (САПР) – Википедия. [Электронный ресурс]. – Режим доступа: https://ru.wikipedia.org/wiki/Компас_(САПР)</w:t>
      </w:r>
      <w:r w:rsidR="00C87BF2">
        <w:rPr>
          <w:rFonts w:ascii="Times New Roman" w:hAnsi="Times New Roman" w:cs="Times New Roman"/>
          <w:sz w:val="28"/>
          <w:szCs w:val="28"/>
        </w:rPr>
        <w:t xml:space="preserve"> (дата обращения: 20.09.2022</w:t>
      </w:r>
      <w:r w:rsidRPr="00C7123C">
        <w:rPr>
          <w:rFonts w:ascii="Times New Roman" w:hAnsi="Times New Roman" w:cs="Times New Roman"/>
          <w:sz w:val="28"/>
          <w:szCs w:val="28"/>
        </w:rPr>
        <w:t>).</w:t>
      </w:r>
    </w:p>
    <w:p w14:paraId="36F9BDE2" w14:textId="767BDB2A" w:rsidR="007C3345" w:rsidRDefault="007C3345" w:rsidP="007C3345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3345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C33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C334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7123C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4" w:history="1">
        <w:r w:rsidRPr="00746C69">
          <w:rPr>
            <w:rStyle w:val="a7"/>
            <w:rFonts w:ascii="Times New Roman" w:hAnsi="Times New Roman" w:cs="Times New Roman"/>
            <w:sz w:val="28"/>
            <w:szCs w:val="28"/>
          </w:rPr>
          <w:t>https://habr.com/ru/company/ascon/blog/328088/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E49ED">
        <w:rPr>
          <w:rFonts w:ascii="Times New Roman" w:hAnsi="Times New Roman" w:cs="Times New Roman"/>
          <w:sz w:val="28"/>
          <w:szCs w:val="28"/>
        </w:rPr>
        <w:t>(дата обращения: 22</w:t>
      </w:r>
      <w:r>
        <w:rPr>
          <w:rFonts w:ascii="Times New Roman" w:hAnsi="Times New Roman" w:cs="Times New Roman"/>
          <w:sz w:val="28"/>
          <w:szCs w:val="28"/>
        </w:rPr>
        <w:t>.09.2022</w:t>
      </w:r>
      <w:r w:rsidRPr="00C7123C">
        <w:rPr>
          <w:rFonts w:ascii="Times New Roman" w:hAnsi="Times New Roman" w:cs="Times New Roman"/>
          <w:sz w:val="28"/>
          <w:szCs w:val="28"/>
        </w:rPr>
        <w:t>).</w:t>
      </w:r>
    </w:p>
    <w:p w14:paraId="0893CAE1" w14:textId="041439CA" w:rsidR="003044FE" w:rsidRDefault="003044FE" w:rsidP="003044F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3 Справочная система «</w:t>
      </w:r>
      <w:r w:rsidR="00E040F9">
        <w:rPr>
          <w:rFonts w:ascii="Times New Roman" w:hAnsi="Times New Roman" w:cs="Times New Roman"/>
          <w:sz w:val="28"/>
          <w:szCs w:val="28"/>
        </w:rPr>
        <w:t>КОМПАС-</w:t>
      </w:r>
      <w:r>
        <w:rPr>
          <w:rFonts w:ascii="Times New Roman" w:hAnsi="Times New Roman" w:cs="Times New Roman"/>
          <w:sz w:val="28"/>
          <w:szCs w:val="28"/>
        </w:rPr>
        <w:t>МАСТЕР»</w:t>
      </w:r>
      <w:r w:rsidR="005F6220">
        <w:rPr>
          <w:rFonts w:ascii="Times New Roman" w:hAnsi="Times New Roman" w:cs="Times New Roman"/>
          <w:sz w:val="28"/>
          <w:szCs w:val="28"/>
        </w:rPr>
        <w:t xml:space="preserve">. </w:t>
      </w:r>
      <w:r w:rsidR="005F6220" w:rsidRPr="00C7123C">
        <w:rPr>
          <w:rFonts w:ascii="Times New Roman" w:hAnsi="Times New Roman" w:cs="Times New Roman"/>
          <w:sz w:val="28"/>
          <w:szCs w:val="28"/>
        </w:rPr>
        <w:t>[Электронный ресурс</w:t>
      </w:r>
      <w:r w:rsidR="00184648">
        <w:rPr>
          <w:rFonts w:ascii="Times New Roman" w:hAnsi="Times New Roman" w:cs="Times New Roman"/>
          <w:sz w:val="28"/>
          <w:szCs w:val="28"/>
        </w:rPr>
        <w:t xml:space="preserve">]. </w:t>
      </w:r>
      <w:r w:rsidR="005F6220">
        <w:rPr>
          <w:rFonts w:ascii="Times New Roman" w:hAnsi="Times New Roman" w:cs="Times New Roman"/>
          <w:sz w:val="28"/>
          <w:szCs w:val="28"/>
        </w:rPr>
        <w:t>(дата обращения: 05.10.2022</w:t>
      </w:r>
      <w:r w:rsidR="005F6220" w:rsidRPr="00C7123C">
        <w:rPr>
          <w:rFonts w:ascii="Times New Roman" w:hAnsi="Times New Roman" w:cs="Times New Roman"/>
          <w:sz w:val="28"/>
          <w:szCs w:val="28"/>
        </w:rPr>
        <w:t>).</w:t>
      </w:r>
    </w:p>
    <w:p w14:paraId="16F9A28C" w14:textId="4CB8CC05" w:rsidR="000475A0" w:rsidRDefault="000475A0" w:rsidP="003044F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4 Интернет-магазин «Линии Любви». </w:t>
      </w:r>
      <w:r w:rsidRPr="000475A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475A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– Режим доступа</w:t>
      </w:r>
      <w:r w:rsidRPr="000475A0">
        <w:rPr>
          <w:rFonts w:ascii="Times New Roman" w:hAnsi="Times New Roman" w:cs="Times New Roman"/>
          <w:sz w:val="28"/>
          <w:szCs w:val="28"/>
        </w:rPr>
        <w:t xml:space="preserve">: </w:t>
      </w:r>
      <w:hyperlink r:id="rId15" w:anchor="tab1" w:history="1"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liniilubvi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llclassic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constructor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/#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tab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1</w:t>
        </w:r>
      </w:hyperlink>
      <w:r w:rsidRPr="000475A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обращения 07.10.2022</w:t>
      </w:r>
      <w:r w:rsidRPr="000475A0">
        <w:rPr>
          <w:rFonts w:ascii="Times New Roman" w:hAnsi="Times New Roman" w:cs="Times New Roman"/>
          <w:sz w:val="28"/>
          <w:szCs w:val="28"/>
        </w:rPr>
        <w:t>)</w:t>
      </w:r>
    </w:p>
    <w:p w14:paraId="62F05ADB" w14:textId="74902913" w:rsidR="004678D6" w:rsidRDefault="004678D6" w:rsidP="004678D6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5 Решения по 3-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678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моделированию ювелирных изделий. </w:t>
      </w:r>
      <w:r w:rsidRPr="000475A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475A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– Режим доступа</w:t>
      </w:r>
      <w:r w:rsidRPr="000475A0">
        <w:rPr>
          <w:rFonts w:ascii="Times New Roman" w:hAnsi="Times New Roman" w:cs="Times New Roman"/>
          <w:sz w:val="28"/>
          <w:szCs w:val="28"/>
        </w:rPr>
        <w:t xml:space="preserve">: </w:t>
      </w:r>
      <w:hyperlink r:id="rId16" w:history="1"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https://www.sapphire.ru/docs/3D.pdf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75A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дата обращения 11.10.2022</w:t>
      </w:r>
      <w:r w:rsidRPr="000475A0">
        <w:rPr>
          <w:rFonts w:ascii="Times New Roman" w:hAnsi="Times New Roman" w:cs="Times New Roman"/>
          <w:sz w:val="28"/>
          <w:szCs w:val="28"/>
        </w:rPr>
        <w:t>)</w:t>
      </w:r>
    </w:p>
    <w:p w14:paraId="6877C191" w14:textId="2159FF4B" w:rsidR="004678D6" w:rsidRPr="004678D6" w:rsidRDefault="004678D6" w:rsidP="003044F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F65089" w14:textId="77777777" w:rsidR="007C3345" w:rsidRPr="007C3345" w:rsidRDefault="007C3345" w:rsidP="005B5A7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57C4B8B" w14:textId="77777777" w:rsidR="00CD5619" w:rsidRPr="004356AD" w:rsidRDefault="00CD5619" w:rsidP="00CD5619"/>
    <w:p w14:paraId="3C6B010B" w14:textId="77777777" w:rsidR="00CD5619" w:rsidRPr="004356AD" w:rsidRDefault="00CD5619" w:rsidP="00CD56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013CC0C" w14:textId="77777777" w:rsidR="00E64CB0" w:rsidRDefault="00B328DB"/>
    <w:sectPr w:rsidR="00E64CB0" w:rsidSect="004D593A">
      <w:headerReference w:type="default" r:id="rId17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7" w:author="Kalentyev Alexey" w:date="2022-09-30T16:06:00Z" w:initials="KA">
    <w:p w14:paraId="2897BDB3" w14:textId="10613072" w:rsidR="009B3C4B" w:rsidRPr="00036CE4" w:rsidRDefault="009B3C4B">
      <w:pPr>
        <w:pStyle w:val="af"/>
      </w:pPr>
      <w:r>
        <w:rPr>
          <w:rStyle w:val="ae"/>
        </w:rPr>
        <w:annotationRef/>
      </w:r>
      <w:r>
        <w:t xml:space="preserve">Провести нормальный анализ </w:t>
      </w:r>
      <w:r>
        <w:rPr>
          <w:lang w:val="en-US"/>
        </w:rPr>
        <w:t>API</w:t>
      </w:r>
      <w:r w:rsidRPr="00036CE4">
        <w:t>.</w:t>
      </w:r>
    </w:p>
  </w:comment>
  <w:comment w:id="13" w:author="Kalentyev Alexey" w:date="2022-09-30T16:12:00Z" w:initials="KA">
    <w:p w14:paraId="646814C0" w14:textId="07F0E46B" w:rsidR="00490173" w:rsidRDefault="00490173">
      <w:pPr>
        <w:pStyle w:val="af"/>
      </w:pPr>
      <w:r>
        <w:rPr>
          <w:rStyle w:val="ae"/>
        </w:rPr>
        <w:annotationRef/>
      </w:r>
    </w:p>
  </w:comment>
  <w:comment w:id="14" w:author="Artem" w:date="2022-09-30T18:29:00Z" w:initials="A">
    <w:p w14:paraId="4AD36D7F" w14:textId="49F9711E" w:rsidR="00036CE4" w:rsidRDefault="00036CE4">
      <w:pPr>
        <w:pStyle w:val="af"/>
      </w:pPr>
      <w:r>
        <w:rPr>
          <w:rStyle w:val="ae"/>
        </w:rPr>
        <w:annotationRef/>
      </w:r>
      <w:r>
        <w:t>+</w:t>
      </w:r>
    </w:p>
  </w:comment>
  <w:comment w:id="16" w:author="Kalentyev Alexey" w:date="2022-09-30T16:12:00Z" w:initials="KA">
    <w:p w14:paraId="3F77881B" w14:textId="02DBA4F0" w:rsidR="00490173" w:rsidRDefault="00490173">
      <w:pPr>
        <w:pStyle w:val="af"/>
      </w:pPr>
      <w:r>
        <w:rPr>
          <w:rStyle w:val="ae"/>
        </w:rPr>
        <w:annotationRef/>
      </w:r>
      <w:r>
        <w:t>Разделить на разные</w:t>
      </w:r>
    </w:p>
  </w:comment>
  <w:comment w:id="15" w:author="Artem" w:date="2022-10-12T20:11:00Z" w:initials="A">
    <w:p w14:paraId="570423C6" w14:textId="560B787E" w:rsidR="00426EAE" w:rsidRPr="00426EAE" w:rsidRDefault="00426EAE">
      <w:pPr>
        <w:pStyle w:val="af"/>
        <w:rPr>
          <w:lang w:val="en-US"/>
        </w:rPr>
      </w:pPr>
      <w:r>
        <w:rPr>
          <w:rStyle w:val="ae"/>
        </w:rPr>
        <w:annotationRef/>
      </w:r>
      <w:r>
        <w:rPr>
          <w:lang w:val="en-US"/>
        </w:rPr>
        <w:t>+</w:t>
      </w:r>
    </w:p>
  </w:comment>
  <w:comment w:id="17" w:author="Kalentyev Alexey" w:date="2022-09-30T16:09:00Z" w:initials="KA">
    <w:p w14:paraId="04051555" w14:textId="52101A58" w:rsidR="009B3C4B" w:rsidRDefault="009B3C4B">
      <w:pPr>
        <w:pStyle w:val="af"/>
      </w:pPr>
      <w:r>
        <w:rPr>
          <w:rStyle w:val="ae"/>
        </w:rPr>
        <w:annotationRef/>
      </w:r>
    </w:p>
  </w:comment>
  <w:comment w:id="18" w:author="Artem" w:date="2022-09-30T18:29:00Z" w:initials="A">
    <w:p w14:paraId="3DA0611B" w14:textId="43043AFE" w:rsidR="00EA12E3" w:rsidRDefault="00EA12E3">
      <w:pPr>
        <w:pStyle w:val="af"/>
      </w:pPr>
      <w:r>
        <w:rPr>
          <w:rStyle w:val="ae"/>
        </w:rPr>
        <w:annotationRef/>
      </w:r>
      <w:r>
        <w:t>+</w:t>
      </w:r>
    </w:p>
  </w:comment>
  <w:comment w:id="19" w:author="Kalentyev Alexey" w:date="2022-09-30T16:11:00Z" w:initials="KA">
    <w:p w14:paraId="224B738C" w14:textId="439C7602" w:rsidR="00490173" w:rsidRDefault="00490173">
      <w:pPr>
        <w:pStyle w:val="af"/>
      </w:pPr>
      <w:r>
        <w:rPr>
          <w:rStyle w:val="ae"/>
        </w:rPr>
        <w:annotationRef/>
      </w:r>
    </w:p>
  </w:comment>
  <w:comment w:id="20" w:author="Artem" w:date="2022-10-12T20:24:00Z" w:initials="A">
    <w:p w14:paraId="3A99A0BC" w14:textId="255F1D62" w:rsidR="003825DC" w:rsidRDefault="003825DC">
      <w:pPr>
        <w:pStyle w:val="af"/>
      </w:pPr>
      <w:r>
        <w:rPr>
          <w:rStyle w:val="ae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897BDB3" w15:done="0"/>
  <w15:commentEx w15:paraId="646814C0" w15:done="0"/>
  <w15:commentEx w15:paraId="4AD36D7F" w15:paraIdParent="646814C0" w15:done="0"/>
  <w15:commentEx w15:paraId="3F77881B" w15:done="0"/>
  <w15:commentEx w15:paraId="570423C6" w15:paraIdParent="3F77881B" w15:done="0"/>
  <w15:commentEx w15:paraId="04051555" w15:done="0"/>
  <w15:commentEx w15:paraId="3DA0611B" w15:paraIdParent="04051555" w15:done="0"/>
  <w15:commentEx w15:paraId="224B738C" w15:done="0"/>
  <w15:commentEx w15:paraId="3A99A0BC" w15:paraIdParent="224B738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E1929A" w16cex:dateUtc="2022-09-30T09:06:00Z"/>
  <w16cex:commentExtensible w16cex:durableId="26E193D2" w16cex:dateUtc="2022-09-30T09:12:00Z"/>
  <w16cex:commentExtensible w16cex:durableId="26E193ED" w16cex:dateUtc="2022-09-30T09:12:00Z"/>
  <w16cex:commentExtensible w16cex:durableId="26E1932B" w16cex:dateUtc="2022-09-30T09:09:00Z"/>
  <w16cex:commentExtensible w16cex:durableId="26E1939D" w16cex:dateUtc="2022-09-30T09:11:00Z"/>
  <w16cex:commentExtensible w16cex:durableId="26E1938B" w16cex:dateUtc="2022-09-30T09:1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897BDB3" w16cid:durableId="26E1929A"/>
  <w16cid:commentId w16cid:paraId="646814C0" w16cid:durableId="26E193D2"/>
  <w16cid:commentId w16cid:paraId="3F77881B" w16cid:durableId="26E193ED"/>
  <w16cid:commentId w16cid:paraId="04051555" w16cid:durableId="26E1932B"/>
  <w16cid:commentId w16cid:paraId="224B738C" w16cid:durableId="26E1939D"/>
  <w16cid:commentId w16cid:paraId="4A18552C" w16cid:durableId="26E1938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BACB2E" w14:textId="77777777" w:rsidR="00B328DB" w:rsidRDefault="00B328DB">
      <w:pPr>
        <w:spacing w:after="0" w:line="240" w:lineRule="auto"/>
      </w:pPr>
      <w:r>
        <w:separator/>
      </w:r>
    </w:p>
  </w:endnote>
  <w:endnote w:type="continuationSeparator" w:id="0">
    <w:p w14:paraId="0D5006D6" w14:textId="77777777" w:rsidR="00B328DB" w:rsidRDefault="00B328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A74ABC" w14:textId="77777777" w:rsidR="00B328DB" w:rsidRDefault="00B328DB">
      <w:pPr>
        <w:spacing w:after="0" w:line="240" w:lineRule="auto"/>
      </w:pPr>
      <w:r>
        <w:separator/>
      </w:r>
    </w:p>
  </w:footnote>
  <w:footnote w:type="continuationSeparator" w:id="0">
    <w:p w14:paraId="435A8C1E" w14:textId="77777777" w:rsidR="00B328DB" w:rsidRDefault="00B328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35013449"/>
      <w:docPartObj>
        <w:docPartGallery w:val="Page Numbers (Top of Page)"/>
        <w:docPartUnique/>
      </w:docPartObj>
    </w:sdtPr>
    <w:sdtEndPr/>
    <w:sdtContent>
      <w:p w14:paraId="7CEEAD83" w14:textId="24EDE97B" w:rsidR="00A1436F" w:rsidRPr="00A1436F" w:rsidRDefault="008005E5" w:rsidP="00A1436F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A1436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A1436F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A1436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016752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A1436F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B8388BA" w14:textId="77777777" w:rsidR="00A1436F" w:rsidRDefault="00B328DB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110659"/>
    <w:multiLevelType w:val="hybridMultilevel"/>
    <w:tmpl w:val="793EE5C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A3D10BE"/>
    <w:multiLevelType w:val="hybridMultilevel"/>
    <w:tmpl w:val="EA788C8E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32621F40"/>
    <w:multiLevelType w:val="hybridMultilevel"/>
    <w:tmpl w:val="71ECE6F6"/>
    <w:lvl w:ilvl="0" w:tplc="F300D300">
      <w:start w:val="1"/>
      <w:numFmt w:val="lowerLetter"/>
      <w:lvlText w:val="%1."/>
      <w:lvlJc w:val="left"/>
      <w:pPr>
        <w:ind w:left="2204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-195" w:hanging="360"/>
      </w:pPr>
    </w:lvl>
    <w:lvl w:ilvl="2" w:tplc="0419001B" w:tentative="1">
      <w:start w:val="1"/>
      <w:numFmt w:val="lowerRoman"/>
      <w:lvlText w:val="%3."/>
      <w:lvlJc w:val="right"/>
      <w:pPr>
        <w:ind w:left="525" w:hanging="180"/>
      </w:pPr>
    </w:lvl>
    <w:lvl w:ilvl="3" w:tplc="0419000F" w:tentative="1">
      <w:start w:val="1"/>
      <w:numFmt w:val="decimal"/>
      <w:lvlText w:val="%4."/>
      <w:lvlJc w:val="left"/>
      <w:pPr>
        <w:ind w:left="1245" w:hanging="360"/>
      </w:pPr>
    </w:lvl>
    <w:lvl w:ilvl="4" w:tplc="04190019" w:tentative="1">
      <w:start w:val="1"/>
      <w:numFmt w:val="lowerLetter"/>
      <w:lvlText w:val="%5."/>
      <w:lvlJc w:val="left"/>
      <w:pPr>
        <w:ind w:left="1965" w:hanging="360"/>
      </w:pPr>
    </w:lvl>
    <w:lvl w:ilvl="5" w:tplc="0419001B" w:tentative="1">
      <w:start w:val="1"/>
      <w:numFmt w:val="lowerRoman"/>
      <w:lvlText w:val="%6."/>
      <w:lvlJc w:val="right"/>
      <w:pPr>
        <w:ind w:left="2685" w:hanging="180"/>
      </w:pPr>
    </w:lvl>
    <w:lvl w:ilvl="6" w:tplc="0419000F" w:tentative="1">
      <w:start w:val="1"/>
      <w:numFmt w:val="decimal"/>
      <w:lvlText w:val="%7."/>
      <w:lvlJc w:val="left"/>
      <w:pPr>
        <w:ind w:left="3405" w:hanging="360"/>
      </w:pPr>
    </w:lvl>
    <w:lvl w:ilvl="7" w:tplc="04190019" w:tentative="1">
      <w:start w:val="1"/>
      <w:numFmt w:val="lowerLetter"/>
      <w:lvlText w:val="%8."/>
      <w:lvlJc w:val="left"/>
      <w:pPr>
        <w:ind w:left="4125" w:hanging="360"/>
      </w:pPr>
    </w:lvl>
    <w:lvl w:ilvl="8" w:tplc="0419001B" w:tentative="1">
      <w:start w:val="1"/>
      <w:numFmt w:val="lowerRoman"/>
      <w:lvlText w:val="%9."/>
      <w:lvlJc w:val="right"/>
      <w:pPr>
        <w:ind w:left="4845" w:hanging="180"/>
      </w:pPr>
    </w:lvl>
  </w:abstractNum>
  <w:abstractNum w:abstractNumId="3" w15:restartNumberingAfterBreak="0">
    <w:nsid w:val="403E4690"/>
    <w:multiLevelType w:val="hybridMultilevel"/>
    <w:tmpl w:val="81D65D0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7A611BE5"/>
    <w:multiLevelType w:val="hybridMultilevel"/>
    <w:tmpl w:val="A5A4F5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alentyev Alexey">
    <w15:presenceInfo w15:providerId="Windows Live" w15:userId="da819b8650d7d997"/>
  </w15:person>
  <w15:person w15:author="Artem">
    <w15:presenceInfo w15:providerId="Windows Live" w15:userId="e2da782eeaedad9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6F71"/>
    <w:rsid w:val="00016752"/>
    <w:rsid w:val="00017764"/>
    <w:rsid w:val="00023559"/>
    <w:rsid w:val="00036CE4"/>
    <w:rsid w:val="00041F4B"/>
    <w:rsid w:val="000475A0"/>
    <w:rsid w:val="00052724"/>
    <w:rsid w:val="00075898"/>
    <w:rsid w:val="000B5FA3"/>
    <w:rsid w:val="000B60B3"/>
    <w:rsid w:val="00106D76"/>
    <w:rsid w:val="001131F1"/>
    <w:rsid w:val="00116E05"/>
    <w:rsid w:val="00137C48"/>
    <w:rsid w:val="00140AA1"/>
    <w:rsid w:val="00170191"/>
    <w:rsid w:val="00184648"/>
    <w:rsid w:val="001900FA"/>
    <w:rsid w:val="001942C9"/>
    <w:rsid w:val="001A4691"/>
    <w:rsid w:val="001B5C5E"/>
    <w:rsid w:val="001C1FA6"/>
    <w:rsid w:val="001E49ED"/>
    <w:rsid w:val="001F79D9"/>
    <w:rsid w:val="00216AB8"/>
    <w:rsid w:val="00274303"/>
    <w:rsid w:val="002A0705"/>
    <w:rsid w:val="002A3B1B"/>
    <w:rsid w:val="002B4095"/>
    <w:rsid w:val="002B772E"/>
    <w:rsid w:val="002C30C8"/>
    <w:rsid w:val="002D6889"/>
    <w:rsid w:val="002F792C"/>
    <w:rsid w:val="003044FE"/>
    <w:rsid w:val="00304FE8"/>
    <w:rsid w:val="003051F2"/>
    <w:rsid w:val="00310861"/>
    <w:rsid w:val="00314AEA"/>
    <w:rsid w:val="003214B9"/>
    <w:rsid w:val="00323FE7"/>
    <w:rsid w:val="00331049"/>
    <w:rsid w:val="00370DF8"/>
    <w:rsid w:val="00372189"/>
    <w:rsid w:val="00376DEB"/>
    <w:rsid w:val="003825DC"/>
    <w:rsid w:val="003A70E8"/>
    <w:rsid w:val="003B72A7"/>
    <w:rsid w:val="003E1BD4"/>
    <w:rsid w:val="00424F49"/>
    <w:rsid w:val="00426EAE"/>
    <w:rsid w:val="004361FD"/>
    <w:rsid w:val="00462F24"/>
    <w:rsid w:val="004678D6"/>
    <w:rsid w:val="0047281A"/>
    <w:rsid w:val="00490173"/>
    <w:rsid w:val="004A0170"/>
    <w:rsid w:val="004D3824"/>
    <w:rsid w:val="004E7260"/>
    <w:rsid w:val="0051561A"/>
    <w:rsid w:val="00522988"/>
    <w:rsid w:val="00522FD4"/>
    <w:rsid w:val="00527C7E"/>
    <w:rsid w:val="0054338A"/>
    <w:rsid w:val="005538AD"/>
    <w:rsid w:val="005553F1"/>
    <w:rsid w:val="00576FA6"/>
    <w:rsid w:val="00584CC3"/>
    <w:rsid w:val="005B5A72"/>
    <w:rsid w:val="005E55CF"/>
    <w:rsid w:val="005F6220"/>
    <w:rsid w:val="00605735"/>
    <w:rsid w:val="00612BBB"/>
    <w:rsid w:val="00651A60"/>
    <w:rsid w:val="006550FD"/>
    <w:rsid w:val="00655870"/>
    <w:rsid w:val="0066207A"/>
    <w:rsid w:val="006B264A"/>
    <w:rsid w:val="006B4041"/>
    <w:rsid w:val="006D0FE1"/>
    <w:rsid w:val="006F6A22"/>
    <w:rsid w:val="006F7F4C"/>
    <w:rsid w:val="00706B57"/>
    <w:rsid w:val="00711F64"/>
    <w:rsid w:val="0072026A"/>
    <w:rsid w:val="00721CCD"/>
    <w:rsid w:val="007320DC"/>
    <w:rsid w:val="007443DF"/>
    <w:rsid w:val="00754F13"/>
    <w:rsid w:val="00784503"/>
    <w:rsid w:val="00796F71"/>
    <w:rsid w:val="007C3345"/>
    <w:rsid w:val="007F7B99"/>
    <w:rsid w:val="007F7D41"/>
    <w:rsid w:val="008005E5"/>
    <w:rsid w:val="00811D90"/>
    <w:rsid w:val="008167DE"/>
    <w:rsid w:val="00826D26"/>
    <w:rsid w:val="0084148D"/>
    <w:rsid w:val="00866199"/>
    <w:rsid w:val="0086734C"/>
    <w:rsid w:val="00882F7F"/>
    <w:rsid w:val="00884232"/>
    <w:rsid w:val="00917747"/>
    <w:rsid w:val="00936D19"/>
    <w:rsid w:val="00952960"/>
    <w:rsid w:val="009623A0"/>
    <w:rsid w:val="00981B0E"/>
    <w:rsid w:val="009B2B06"/>
    <w:rsid w:val="009B3C4B"/>
    <w:rsid w:val="009F2322"/>
    <w:rsid w:val="00A01C40"/>
    <w:rsid w:val="00A13F68"/>
    <w:rsid w:val="00A314F5"/>
    <w:rsid w:val="00A956E2"/>
    <w:rsid w:val="00AB0754"/>
    <w:rsid w:val="00AD3DC4"/>
    <w:rsid w:val="00AE7164"/>
    <w:rsid w:val="00AF7BFA"/>
    <w:rsid w:val="00B1149B"/>
    <w:rsid w:val="00B2192A"/>
    <w:rsid w:val="00B25A12"/>
    <w:rsid w:val="00B328DB"/>
    <w:rsid w:val="00B728D6"/>
    <w:rsid w:val="00B84D5C"/>
    <w:rsid w:val="00B8634E"/>
    <w:rsid w:val="00BA342E"/>
    <w:rsid w:val="00BA4A6E"/>
    <w:rsid w:val="00BB6F91"/>
    <w:rsid w:val="00BE4874"/>
    <w:rsid w:val="00BF0702"/>
    <w:rsid w:val="00BF4DFC"/>
    <w:rsid w:val="00C3637C"/>
    <w:rsid w:val="00C55B1E"/>
    <w:rsid w:val="00C55CB6"/>
    <w:rsid w:val="00C77059"/>
    <w:rsid w:val="00C849B9"/>
    <w:rsid w:val="00C87BF2"/>
    <w:rsid w:val="00CD5619"/>
    <w:rsid w:val="00D43E70"/>
    <w:rsid w:val="00D62ED7"/>
    <w:rsid w:val="00D66002"/>
    <w:rsid w:val="00DA1D54"/>
    <w:rsid w:val="00DC0B7E"/>
    <w:rsid w:val="00DD6532"/>
    <w:rsid w:val="00DD7DCC"/>
    <w:rsid w:val="00E03775"/>
    <w:rsid w:val="00E040F9"/>
    <w:rsid w:val="00E306BB"/>
    <w:rsid w:val="00E50525"/>
    <w:rsid w:val="00EA12E3"/>
    <w:rsid w:val="00EB25CE"/>
    <w:rsid w:val="00EB2D17"/>
    <w:rsid w:val="00ED324A"/>
    <w:rsid w:val="00EE4B61"/>
    <w:rsid w:val="00EF14DE"/>
    <w:rsid w:val="00F0526F"/>
    <w:rsid w:val="00F163D7"/>
    <w:rsid w:val="00F35E7C"/>
    <w:rsid w:val="00F71CEE"/>
    <w:rsid w:val="00F83AEA"/>
    <w:rsid w:val="00F979D9"/>
    <w:rsid w:val="00FA38DD"/>
    <w:rsid w:val="00FA4A92"/>
    <w:rsid w:val="00FE0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627027"/>
  <w15:chartTrackingRefBased/>
  <w15:docId w15:val="{5B75D268-25EF-4545-BBB0-AED28F26D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5619"/>
    <w:pPr>
      <w:spacing w:after="160" w:line="256" w:lineRule="auto"/>
    </w:pPr>
  </w:style>
  <w:style w:type="paragraph" w:styleId="1">
    <w:name w:val="heading 1"/>
    <w:basedOn w:val="a"/>
    <w:link w:val="10"/>
    <w:uiPriority w:val="1"/>
    <w:qFormat/>
    <w:rsid w:val="00CD5619"/>
    <w:pPr>
      <w:widowControl w:val="0"/>
      <w:autoSpaceDE w:val="0"/>
      <w:autoSpaceDN w:val="0"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bCs/>
      <w:color w:val="000000" w:themeColor="text1"/>
      <w:sz w:val="28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041F4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CD5619"/>
    <w:rPr>
      <w:rFonts w:ascii="Times New Roman" w:eastAsia="Times New Roman" w:hAnsi="Times New Roman" w:cs="Times New Roman"/>
      <w:b/>
      <w:bCs/>
      <w:color w:val="000000" w:themeColor="text1"/>
      <w:sz w:val="28"/>
      <w:szCs w:val="24"/>
    </w:rPr>
  </w:style>
  <w:style w:type="paragraph" w:styleId="a3">
    <w:name w:val="Normal (Web)"/>
    <w:basedOn w:val="a"/>
    <w:uiPriority w:val="99"/>
    <w:semiHidden/>
    <w:unhideWhenUsed/>
    <w:rsid w:val="00CD5619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CD56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D5619"/>
  </w:style>
  <w:style w:type="paragraph" w:styleId="a6">
    <w:name w:val="List Paragraph"/>
    <w:basedOn w:val="a"/>
    <w:uiPriority w:val="34"/>
    <w:qFormat/>
    <w:rsid w:val="00CD5619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CD5619"/>
    <w:rPr>
      <w:color w:val="0000FF"/>
      <w:u w:val="single"/>
    </w:rPr>
  </w:style>
  <w:style w:type="paragraph" w:styleId="a8">
    <w:name w:val="Body Text"/>
    <w:basedOn w:val="a"/>
    <w:link w:val="a9"/>
    <w:uiPriority w:val="1"/>
    <w:unhideWhenUsed/>
    <w:qFormat/>
    <w:rsid w:val="00CD5619"/>
    <w:pPr>
      <w:widowControl w:val="0"/>
      <w:autoSpaceDE w:val="0"/>
      <w:autoSpaceDN w:val="0"/>
      <w:spacing w:after="0" w:line="240" w:lineRule="auto"/>
      <w:ind w:firstLine="709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9">
    <w:name w:val="Основной текст Знак"/>
    <w:basedOn w:val="a0"/>
    <w:link w:val="a8"/>
    <w:uiPriority w:val="1"/>
    <w:rsid w:val="00CD5619"/>
    <w:rPr>
      <w:rFonts w:ascii="Times New Roman" w:eastAsia="Times New Roman" w:hAnsi="Times New Roman" w:cs="Times New Roman"/>
      <w:sz w:val="28"/>
      <w:szCs w:val="28"/>
      <w:lang w:val="en-US"/>
    </w:rPr>
  </w:style>
  <w:style w:type="table" w:styleId="aa">
    <w:name w:val="Table Grid"/>
    <w:basedOn w:val="a1"/>
    <w:uiPriority w:val="59"/>
    <w:rsid w:val="00CD5619"/>
    <w:pPr>
      <w:spacing w:after="0" w:line="240" w:lineRule="auto"/>
      <w:ind w:firstLine="709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uiPriority w:val="59"/>
    <w:rsid w:val="00CD5619"/>
    <w:pPr>
      <w:widowControl w:val="0"/>
      <w:autoSpaceDE w:val="0"/>
      <w:autoSpaceDN w:val="0"/>
      <w:spacing w:after="0" w:line="240" w:lineRule="auto"/>
      <w:ind w:firstLine="709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CD5619"/>
  </w:style>
  <w:style w:type="character" w:styleId="ab">
    <w:name w:val="FollowedHyperlink"/>
    <w:basedOn w:val="a0"/>
    <w:uiPriority w:val="99"/>
    <w:semiHidden/>
    <w:unhideWhenUsed/>
    <w:rsid w:val="00137C48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41F4B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c">
    <w:name w:val="TOC Heading"/>
    <w:basedOn w:val="1"/>
    <w:next w:val="a"/>
    <w:uiPriority w:val="39"/>
    <w:unhideWhenUsed/>
    <w:qFormat/>
    <w:rsid w:val="00811D90"/>
    <w:pPr>
      <w:keepNext/>
      <w:keepLines/>
      <w:widowControl/>
      <w:autoSpaceDE/>
      <w:autoSpaceDN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01C40"/>
    <w:pPr>
      <w:tabs>
        <w:tab w:val="right" w:leader="dot" w:pos="9628"/>
      </w:tabs>
      <w:spacing w:after="100" w:line="259" w:lineRule="auto"/>
      <w:ind w:left="220"/>
    </w:pPr>
    <w:rPr>
      <w:rFonts w:ascii="Times New Roman" w:eastAsia="Calibri" w:hAnsi="Times New Roman" w:cs="Times New Roman"/>
      <w:noProof/>
      <w:sz w:val="24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A01C40"/>
    <w:pPr>
      <w:tabs>
        <w:tab w:val="right" w:leader="dot" w:pos="9628"/>
      </w:tabs>
      <w:spacing w:after="100" w:line="259" w:lineRule="auto"/>
    </w:pPr>
    <w:rPr>
      <w:rFonts w:ascii="Times New Roman" w:eastAsiaTheme="minorEastAsia" w:hAnsi="Times New Roman" w:cs="Times New Roman"/>
      <w:noProof/>
      <w:sz w:val="28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811D90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styleId="ad">
    <w:name w:val="No Spacing"/>
    <w:aliases w:val="Без отступа"/>
    <w:uiPriority w:val="1"/>
    <w:qFormat/>
    <w:rsid w:val="00274303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styleId="ae">
    <w:name w:val="annotation reference"/>
    <w:basedOn w:val="a0"/>
    <w:uiPriority w:val="99"/>
    <w:semiHidden/>
    <w:unhideWhenUsed/>
    <w:rsid w:val="009B3C4B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9B3C4B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9B3C4B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9B3C4B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9B3C4B"/>
    <w:rPr>
      <w:b/>
      <w:bCs/>
      <w:sz w:val="20"/>
      <w:szCs w:val="20"/>
    </w:rPr>
  </w:style>
  <w:style w:type="paragraph" w:styleId="af3">
    <w:name w:val="Balloon Text"/>
    <w:basedOn w:val="a"/>
    <w:link w:val="af4"/>
    <w:uiPriority w:val="99"/>
    <w:semiHidden/>
    <w:unhideWhenUsed/>
    <w:rsid w:val="00036C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036CE4"/>
    <w:rPr>
      <w:rFonts w:ascii="Segoe UI" w:hAnsi="Segoe UI" w:cs="Segoe UI"/>
      <w:sz w:val="18"/>
      <w:szCs w:val="18"/>
    </w:rPr>
  </w:style>
  <w:style w:type="paragraph" w:customStyle="1" w:styleId="bodytext">
    <w:name w:val="bodytext"/>
    <w:basedOn w:val="a"/>
    <w:rsid w:val="009B2B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footer"/>
    <w:basedOn w:val="a"/>
    <w:link w:val="af6"/>
    <w:uiPriority w:val="99"/>
    <w:unhideWhenUsed/>
    <w:rsid w:val="00A956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A956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149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www.sapphire.ru/docs/3D.pdf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hyperlink" Target="https://liniilubvi.ru/llclassic/constructor/" TargetMode="External"/><Relationship Id="rId23" Type="http://schemas.microsoft.com/office/2018/08/relationships/commentsExtensible" Target="commentsExtensible.xml"/><Relationship Id="rId10" Type="http://schemas.openxmlformats.org/officeDocument/2006/relationships/image" Target="media/image1.png"/><Relationship Id="rId19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hyperlink" Target="https://habr.com/ru/company/ascon/blog/328088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665A7D-369F-46ED-A41A-9684902799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14</Pages>
  <Words>1528</Words>
  <Characters>8712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Artem</cp:lastModifiedBy>
  <cp:revision>148</cp:revision>
  <dcterms:created xsi:type="dcterms:W3CDTF">2022-09-30T06:00:00Z</dcterms:created>
  <dcterms:modified xsi:type="dcterms:W3CDTF">2022-10-12T13:26:00Z</dcterms:modified>
</cp:coreProperties>
</file>