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Умная книга</w:t>
      </w:r>
    </w:p>
    <w:p>
      <w:r>
        <w:t>Чек по покупке № 46</w:t>
      </w:r>
    </w:p>
    <w:p>
      <w:r>
        <w:t>Дата покупки: 2021-05-28 12:51:02.365947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Название: Инкарнатор</w:t>
            </w:r>
          </w:p>
        </w:tc>
        <w:tc>
          <w:tcPr>
            <w:tcW w:type="dxa" w:w="4320"/>
          </w:tcPr>
          <w:p>
            <w:r>
              <w:t>Цена: 154.00 руб.</w:t>
            </w:r>
          </w:p>
        </w:tc>
      </w:tr>
    </w:tbl>
    <w:p>
      <w:pPr>
        <w:pStyle w:val="Heading1"/>
      </w:pPr>
      <w:r>
        <w:t>Суммма покупки: 114 руб.</w:t>
      </w:r>
    </w:p>
    <w:p>
      <w:pPr>
        <w:pStyle w:val="Heading1"/>
      </w:pPr>
      <w:r>
        <w:t>Скидка: 40 руб.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