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15107" w:rsidRDefault="00183BD4" w:rsidP="004F7DBD">
      <w:pPr>
        <w:pStyle w:val="Attribution"/>
        <w:spacing w:line="480" w:lineRule="auto"/>
        <w:rPr>
          <w:rFonts w:ascii="Times New Roman" w:eastAsia="Times New Roman" w:hAnsi="Times New Roman" w:cs="Times New Roman"/>
          <w:sz w:val="24"/>
          <w:szCs w:val="24"/>
        </w:rPr>
      </w:pPr>
      <w:r>
        <w:rPr>
          <w:rFonts w:ascii="Times New Roman" w:hAnsi="Times New Roman"/>
          <w:sz w:val="24"/>
          <w:szCs w:val="24"/>
        </w:rPr>
        <w:t>Wilson Su</w:t>
      </w:r>
    </w:p>
    <w:p w:rsidR="00815107" w:rsidRDefault="00183BD4" w:rsidP="004F7DBD">
      <w:pPr>
        <w:pStyle w:val="Attribution"/>
        <w:spacing w:line="480" w:lineRule="auto"/>
        <w:rPr>
          <w:rFonts w:ascii="Times New Roman" w:hAnsi="Times New Roman"/>
          <w:sz w:val="24"/>
          <w:szCs w:val="24"/>
        </w:rPr>
      </w:pPr>
      <w:r>
        <w:rPr>
          <w:rFonts w:ascii="Times New Roman" w:hAnsi="Times New Roman"/>
          <w:sz w:val="24"/>
          <w:szCs w:val="24"/>
        </w:rPr>
        <w:t>Mr. Davon Miles</w:t>
      </w:r>
    </w:p>
    <w:p w:rsidR="004F7DBD" w:rsidRPr="004F7DBD" w:rsidRDefault="004F7DBD" w:rsidP="004F7DBD">
      <w:pPr>
        <w:pStyle w:val="Body2"/>
        <w:rPr>
          <w:rFonts w:eastAsiaTheme="minorEastAsia" w:hint="eastAsia"/>
        </w:rPr>
      </w:pPr>
      <w:r>
        <w:rPr>
          <w:rFonts w:eastAsiaTheme="minorEastAsia" w:hint="eastAsia"/>
        </w:rPr>
        <w:t>G</w:t>
      </w:r>
      <w:r>
        <w:rPr>
          <w:rFonts w:eastAsiaTheme="minorEastAsia"/>
        </w:rPr>
        <w:t>9 Honors English Language</w:t>
      </w:r>
      <w:bookmarkStart w:id="0" w:name="_GoBack"/>
      <w:bookmarkEnd w:id="0"/>
    </w:p>
    <w:p w:rsidR="00815107" w:rsidRDefault="00183BD4" w:rsidP="004F7DBD">
      <w:pPr>
        <w:pStyle w:val="Attribution"/>
        <w:spacing w:line="480" w:lineRule="auto"/>
        <w:rPr>
          <w:rFonts w:ascii="Times New Roman" w:eastAsia="Times New Roman" w:hAnsi="Times New Roman" w:cs="Times New Roman"/>
        </w:rPr>
      </w:pP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 xml:space="preserve"> DATE \@ "MMMM d, y" </w:instrText>
      </w:r>
      <w:r>
        <w:rPr>
          <w:rFonts w:ascii="Times New Roman" w:eastAsia="Times New Roman" w:hAnsi="Times New Roman" w:cs="Times New Roman"/>
          <w:sz w:val="24"/>
          <w:szCs w:val="24"/>
        </w:rPr>
        <w:fldChar w:fldCharType="separate"/>
      </w:r>
      <w:r>
        <w:rPr>
          <w:rFonts w:ascii="Times New Roman" w:hAnsi="Times New Roman"/>
          <w:sz w:val="24"/>
          <w:szCs w:val="24"/>
        </w:rPr>
        <w:t>December 15, 2022</w:t>
      </w:r>
      <w:r>
        <w:rPr>
          <w:rFonts w:ascii="Times New Roman" w:eastAsia="Times New Roman" w:hAnsi="Times New Roman" w:cs="Times New Roman"/>
          <w:sz w:val="24"/>
          <w:szCs w:val="24"/>
        </w:rPr>
        <w:fldChar w:fldCharType="end"/>
      </w:r>
    </w:p>
    <w:p w:rsidR="00815107" w:rsidRPr="004F7DBD" w:rsidRDefault="00183BD4" w:rsidP="004F7DBD">
      <w:pPr>
        <w:pStyle w:val="a4"/>
        <w:spacing w:line="480" w:lineRule="auto"/>
        <w:rPr>
          <w:rFonts w:ascii="Times New Roman" w:eastAsia="Times New Roman" w:hAnsi="Times New Roman" w:cs="Times New Roman" w:hint="eastAsia"/>
          <w:b/>
          <w:bCs/>
          <w:color w:val="000000"/>
          <w:sz w:val="24"/>
          <w:szCs w:val="24"/>
        </w:rPr>
      </w:pPr>
      <w:r w:rsidRPr="004F7DBD">
        <w:rPr>
          <w:rFonts w:ascii="Times New Roman" w:hAnsi="Times New Roman"/>
          <w:b/>
          <w:bCs/>
          <w:color w:val="000000"/>
          <w:sz w:val="24"/>
          <w:szCs w:val="24"/>
        </w:rPr>
        <w:t>Faces of Human Nature</w:t>
      </w:r>
    </w:p>
    <w:p w:rsidR="00815107" w:rsidRDefault="00183BD4" w:rsidP="004F7DBD">
      <w:pPr>
        <w:pStyle w:val="Body"/>
        <w:spacing w:line="480" w:lineRule="auto"/>
        <w:rPr>
          <w:rFonts w:ascii="Times New Roman" w:eastAsia="Times New Roman" w:hAnsi="Times New Roman" w:cs="Times New Roman"/>
        </w:rPr>
      </w:pPr>
      <w:r>
        <w:rPr>
          <w:rFonts w:ascii="Times New Roman" w:hAnsi="Times New Roman"/>
          <w:i/>
          <w:iCs/>
        </w:rPr>
        <w:t>T</w:t>
      </w:r>
      <w:r>
        <w:rPr>
          <w:rFonts w:ascii="Times New Roman" w:hAnsi="Times New Roman"/>
          <w:i/>
          <w:iCs/>
        </w:rPr>
        <w:t>he Lord of the Flies</w:t>
      </w:r>
      <w:r>
        <w:rPr>
          <w:rFonts w:ascii="Times New Roman" w:hAnsi="Times New Roman"/>
        </w:rPr>
        <w:t xml:space="preserve">, written by William H. Golding, describes how human nature can be under different </w:t>
      </w:r>
      <w:r>
        <w:rPr>
          <w:rFonts w:ascii="Times New Roman" w:hAnsi="Times New Roman"/>
        </w:rPr>
        <w:t>factors of influence through the story's main characters, Ralph, Piggy, Simon, and Jack. As the story develops, Golding presents the descent of human nature through the characters' developments in the story, which he had presented as the main idea througho</w:t>
      </w:r>
      <w:r>
        <w:rPr>
          <w:rFonts w:ascii="Times New Roman" w:hAnsi="Times New Roman"/>
        </w:rPr>
        <w:t xml:space="preserve">ut the story as his philosophy of human nature is affected by his real-life experiences. Golding's experiences of real life as a combat veteran and his philosophy of human nature provided him with many revisions of his philosophy on human nature, which he </w:t>
      </w:r>
      <w:r>
        <w:rPr>
          <w:rFonts w:ascii="Times New Roman" w:hAnsi="Times New Roman"/>
        </w:rPr>
        <w:t>references and resonates with the children in the story and makes the story honestly believable.</w:t>
      </w:r>
    </w:p>
    <w:p w:rsidR="00815107" w:rsidRDefault="00183BD4" w:rsidP="004F7DBD">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hAnsi="Times New Roman"/>
        </w:rPr>
        <w:t>One factor that makes the story believable is Golding's reference to his</w:t>
      </w:r>
      <w:r>
        <w:rPr>
          <w:rFonts w:ascii="Times New Roman" w:hAnsi="Times New Roman"/>
        </w:rPr>
        <w:t xml:space="preserve"> experiences as a naval combatant in WWII in the British Royal Navy in the story's theme</w:t>
      </w:r>
      <w:r>
        <w:rPr>
          <w:rFonts w:ascii="Times New Roman" w:hAnsi="Times New Roman"/>
        </w:rPr>
        <w:t>.</w:t>
      </w:r>
      <w:r>
        <w:rPr>
          <w:rFonts w:ascii="Times New Roman" w:hAnsi="Times New Roman"/>
        </w:rPr>
        <w:t xml:space="preserve"> Through WWII, he realized how human nature is in its native form: darkness and evil. As a reference from his quote: "Human nature was inherently evil, that destructio</w:t>
      </w:r>
      <w:r>
        <w:rPr>
          <w:rFonts w:ascii="Times New Roman" w:hAnsi="Times New Roman"/>
        </w:rPr>
        <w:t>n is sown within societies and the human mind; that evil is not beset mankind but created by mankind."(</w:t>
      </w:r>
      <w:r>
        <w:rPr>
          <w:rFonts w:ascii="Times New Roman" w:hAnsi="Times New Roman"/>
          <w:i/>
          <w:iCs/>
        </w:rPr>
        <w:t>Golding, study.com</w:t>
      </w:r>
      <w:r>
        <w:rPr>
          <w:rFonts w:ascii="Times New Roman" w:hAnsi="Times New Roman"/>
        </w:rPr>
        <w:t>) Golding's philosophy is as concluded, that human nature is evil natively that is not taught by others. His philosophy is a simple sum</w:t>
      </w:r>
      <w:r>
        <w:rPr>
          <w:rFonts w:ascii="Times New Roman" w:hAnsi="Times New Roman"/>
        </w:rPr>
        <w:t>mary of what he had experienced in WWII when humans brought out the worst in each other, which is portrayed through how the children's development of their behaviors and actions had led to a further descent into the revelation of the darkness of human natu</w:t>
      </w:r>
      <w:r>
        <w:rPr>
          <w:rFonts w:ascii="Times New Roman" w:hAnsi="Times New Roman"/>
        </w:rPr>
        <w:t xml:space="preserve">re in </w:t>
      </w:r>
      <w:r>
        <w:rPr>
          <w:rFonts w:ascii="Times New Roman" w:hAnsi="Times New Roman"/>
          <w:i/>
          <w:iCs/>
        </w:rPr>
        <w:t>The Lord of the Flies</w:t>
      </w:r>
      <w:r>
        <w:rPr>
          <w:rFonts w:ascii="Times New Roman" w:hAnsi="Times New Roman"/>
        </w:rPr>
        <w:t xml:space="preserve">. Golding's real-life experiences in WWII are referenced in his writing to fully provide and emphasize his philosophy about how human nature is dark natively in the story. </w:t>
      </w:r>
    </w:p>
    <w:p w:rsidR="00815107" w:rsidRDefault="00183BD4" w:rsidP="004F7DBD">
      <w:pPr>
        <w:pStyle w:val="Body"/>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t>Another factor that makes the story believable is the g</w:t>
      </w:r>
      <w:r>
        <w:rPr>
          <w:rFonts w:ascii="Times New Roman" w:eastAsia="Times New Roman" w:hAnsi="Times New Roman" w:cs="Times New Roman"/>
        </w:rPr>
        <w:t xml:space="preserve">ender of the characters in the story. According to an excerpt in one of Golding's interviews regarding </w:t>
      </w:r>
      <w:r>
        <w:rPr>
          <w:rFonts w:ascii="Times New Roman" w:hAnsi="Times New Roman"/>
          <w:i/>
          <w:iCs/>
        </w:rPr>
        <w:t>Lord of the Flies</w:t>
      </w:r>
      <w:r>
        <w:rPr>
          <w:rFonts w:ascii="Times New Roman" w:hAnsi="Times New Roman"/>
        </w:rPr>
        <w:t>, he states: "I have never been a sister, or a mother, or a grandmother. That's one answer. Another answer is if you land with a group o</w:t>
      </w:r>
      <w:r>
        <w:rPr>
          <w:rFonts w:ascii="Times New Roman" w:hAnsi="Times New Roman"/>
        </w:rPr>
        <w:t>f little boys, they are more like a scaled-down version of society than a group of little girls would be."(</w:t>
      </w:r>
      <w:r>
        <w:rPr>
          <w:rFonts w:ascii="Times New Roman" w:hAnsi="Times New Roman"/>
          <w:i/>
          <w:iCs/>
        </w:rPr>
        <w:t>Goodreads</w:t>
      </w:r>
      <w:r>
        <w:rPr>
          <w:rFonts w:ascii="Times New Roman" w:hAnsi="Times New Roman"/>
        </w:rPr>
        <w:t>) In summary, Golding has</w:t>
      </w:r>
      <w:r>
        <w:rPr>
          <w:rFonts w:ascii="Times New Roman" w:hAnsi="Times New Roman"/>
          <w:lang w:val="es-ES_tradnl"/>
        </w:rPr>
        <w:t xml:space="preserve"> no experience </w:t>
      </w:r>
      <w:r>
        <w:rPr>
          <w:rFonts w:ascii="Times New Roman" w:hAnsi="Times New Roman"/>
        </w:rPr>
        <w:t>of being a female so he cannot write from experience, and also he thinks boys would better represent</w:t>
      </w:r>
      <w:r>
        <w:rPr>
          <w:rFonts w:ascii="Times New Roman" w:hAnsi="Times New Roman"/>
        </w:rPr>
        <w:t xml:space="preserve"> society than girls if either were to be stranded on an island. From his preference, if girls are included in the story, it would lead the story in a whole other direction other than its originally intended purpose. It would be the opposite of what Golding</w:t>
      </w:r>
      <w:r>
        <w:rPr>
          <w:rFonts w:ascii="Times New Roman" w:hAnsi="Times New Roman"/>
        </w:rPr>
        <w:t xml:space="preserve"> wants, which is to portray 'the darkness of human nature.' Also, Golding stated that "Sex is too trivial a thing to get in with a story like this, which was about the problem of evil and the problem of how people are to live together in a society, not jus</w:t>
      </w:r>
      <w:r>
        <w:rPr>
          <w:rFonts w:ascii="Times New Roman" w:hAnsi="Times New Roman"/>
        </w:rPr>
        <w:t>t as lovers or man and wife."(</w:t>
      </w:r>
      <w:r>
        <w:rPr>
          <w:rFonts w:ascii="Times New Roman" w:hAnsi="Times New Roman"/>
          <w:i/>
          <w:iCs/>
        </w:rPr>
        <w:t>Goodreads</w:t>
      </w:r>
      <w:r>
        <w:rPr>
          <w:rFonts w:ascii="Times New Roman" w:hAnsi="Times New Roman"/>
        </w:rPr>
        <w:t>)</w:t>
      </w:r>
      <w:r>
        <w:rPr>
          <w:rFonts w:ascii="Times New Roman" w:hAnsi="Times New Roman"/>
        </w:rPr>
        <w:t xml:space="preserve"> </w:t>
      </w:r>
      <w:r>
        <w:rPr>
          <w:rFonts w:ascii="Times New Roman" w:hAnsi="Times New Roman"/>
        </w:rPr>
        <w:t>If boys AND girls were included in the story it would not only bring the story in another direction but would also bring up a sensitive topic of 'sex'.</w:t>
      </w:r>
    </w:p>
    <w:p w:rsidR="00815107" w:rsidRDefault="00183BD4" w:rsidP="004F7DBD">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In addition, Golding's description of the boys in the story al</w:t>
      </w:r>
      <w:r>
        <w:rPr>
          <w:rFonts w:ascii="Times New Roman" w:eastAsia="Times New Roman" w:hAnsi="Times New Roman" w:cs="Times New Roman"/>
        </w:rPr>
        <w:t>so contributes to the believability of the story. When the group of boys first 'arrived' on the island, they did not hunt but instead picked fruit to eat. They ate the fruit, spoiled or not, even when they got diarrhea from it. If there were adults to tell</w:t>
      </w:r>
      <w:r>
        <w:rPr>
          <w:rFonts w:ascii="Times New Roman" w:eastAsia="Times New Roman" w:hAnsi="Times New Roman" w:cs="Times New Roman"/>
        </w:rPr>
        <w:t xml:space="preserve"> them what to do, then they wouldn't have had to eat the fruit and get diarrhea. Children rely on what they're told to do and what they're told to not do, which in this case no one told them to stop eating the fruit when they're infected with diarrhea. Ano</w:t>
      </w:r>
      <w:r>
        <w:rPr>
          <w:rFonts w:ascii="Times New Roman" w:eastAsia="Times New Roman" w:hAnsi="Times New Roman" w:cs="Times New Roman"/>
        </w:rPr>
        <w:t>ther good example is how realistic these children interact with each other. When Jack picks a fight with Piggy in Chapter 5, Jack was trying to bully Piggy to gain attention and admiration from others. Or when Roger threw a rock at the little boy on the be</w:t>
      </w:r>
      <w:r>
        <w:rPr>
          <w:rFonts w:ascii="Times New Roman" w:eastAsia="Times New Roman" w:hAnsi="Times New Roman" w:cs="Times New Roman"/>
        </w:rPr>
        <w:t xml:space="preserve">ach and deliberately misses, he was doing that for fun because he knew it would've startled the boy without hurting him, which is what an adult(which there isn't) would consider </w:t>
      </w:r>
      <w:r>
        <w:rPr>
          <w:rFonts w:ascii="Times New Roman" w:eastAsia="Times New Roman" w:hAnsi="Times New Roman" w:cs="Times New Roman"/>
        </w:rPr>
        <w:lastRenderedPageBreak/>
        <w:t>dangerous and stop Roger from throwing the rocks. All of these behaviors are r</w:t>
      </w:r>
      <w:r>
        <w:rPr>
          <w:rFonts w:ascii="Times New Roman" w:eastAsia="Times New Roman" w:hAnsi="Times New Roman" w:cs="Times New Roman"/>
        </w:rPr>
        <w:t>ealistic interpretations of children's manners in real life, which contributes to the believability of the story.</w:t>
      </w:r>
    </w:p>
    <w:p w:rsidR="00815107" w:rsidRDefault="00183BD4" w:rsidP="004F7DBD">
      <w:pPr>
        <w:pStyle w:val="Body"/>
        <w:spacing w:line="480" w:lineRule="auto"/>
      </w:pPr>
      <w:r>
        <w:rPr>
          <w:rFonts w:ascii="Times New Roman" w:hAnsi="Times New Roman"/>
        </w:rPr>
        <w:t xml:space="preserve">The honest believability of  </w:t>
      </w:r>
      <w:r>
        <w:rPr>
          <w:rFonts w:ascii="Times New Roman" w:hAnsi="Times New Roman"/>
          <w:i/>
          <w:iCs/>
        </w:rPr>
        <w:t>The Lord of the Flies</w:t>
      </w:r>
      <w:r>
        <w:rPr>
          <w:rFonts w:ascii="Times New Roman" w:hAnsi="Times New Roman"/>
        </w:rPr>
        <w:t xml:space="preserve"> is credited mostly to Golding's experience in real life as a WWII combat veteran and choice</w:t>
      </w:r>
      <w:r>
        <w:rPr>
          <w:rFonts w:ascii="Times New Roman" w:hAnsi="Times New Roman"/>
        </w:rPr>
        <w:t xml:space="preserve"> of gender and imitation of the description of boys compared to real-life children, which he expressed perfectly around the plot and male characters throughout the story. His experience as a combat veteran provided much extent to the story corresponding to</w:t>
      </w:r>
      <w:r>
        <w:rPr>
          <w:rFonts w:ascii="Times New Roman" w:hAnsi="Times New Roman"/>
        </w:rPr>
        <w:t xml:space="preserve"> his philosophy, moreover the purpose and theme of the story. His choice of gender made the story to be solely about the presentation of the 'darkness of human nature,' while avoiding sensitive gender-related topics. His fit description of the boys is life</w:t>
      </w:r>
      <w:r>
        <w:rPr>
          <w:rFonts w:ascii="Times New Roman" w:hAnsi="Times New Roman"/>
        </w:rPr>
        <w:t>-like while in a succeeding attempt in making the story believable. All of the references and attempts contribute to the believability of the story and enhance the impact of the story and Golding's purpose in writing the story, which was done successfully.</w:t>
      </w:r>
      <w:r>
        <w:rPr>
          <w:rFonts w:ascii="Arial Unicode MS" w:eastAsia="Arial Unicode MS" w:hAnsi="Arial Unicode MS" w:cs="Arial Unicode MS"/>
        </w:rPr>
        <w:br w:type="page"/>
      </w:r>
    </w:p>
    <w:p w:rsidR="00815107" w:rsidRDefault="00183BD4" w:rsidP="004F7DBD">
      <w:pPr>
        <w:pStyle w:val="2"/>
        <w:spacing w:line="480" w:lineRule="auto"/>
        <w:rPr>
          <w:rFonts w:ascii="Times New Roman" w:eastAsia="Times New Roman" w:hAnsi="Times New Roman" w:cs="Times New Roman"/>
          <w:sz w:val="24"/>
          <w:szCs w:val="24"/>
        </w:rPr>
      </w:pPr>
      <w:r>
        <w:rPr>
          <w:rFonts w:ascii="Times New Roman" w:hAnsi="Times New Roman"/>
          <w:sz w:val="24"/>
          <w:szCs w:val="24"/>
        </w:rPr>
        <w:lastRenderedPageBreak/>
        <w:t>Works Cited</w:t>
      </w:r>
    </w:p>
    <w:p w:rsidR="00815107" w:rsidRDefault="00183BD4" w:rsidP="004F7DBD">
      <w:pPr>
        <w:pStyle w:val="Default"/>
        <w:spacing w:after="240" w:line="480" w:lineRule="auto"/>
        <w:ind w:left="756" w:hanging="756"/>
        <w:rPr>
          <w:rFonts w:ascii="Times New Roman" w:eastAsia="Times New Roman" w:hAnsi="Times New Roman" w:cs="Times New Roman"/>
        </w:rPr>
      </w:pPr>
      <w:r>
        <w:rPr>
          <w:rFonts w:ascii="Times New Roman" w:hAnsi="Times New Roman"/>
          <w:rtl/>
        </w:rPr>
        <w:t>“</w:t>
      </w:r>
      <w:r>
        <w:rPr>
          <w:rFonts w:ascii="Times New Roman" w:hAnsi="Times New Roman"/>
        </w:rPr>
        <w:t>A Quote by William Golding.</w:t>
      </w:r>
      <w:r>
        <w:rPr>
          <w:rFonts w:ascii="Times New Roman" w:hAnsi="Times New Roman"/>
        </w:rPr>
        <w:t xml:space="preserve">” </w:t>
      </w:r>
      <w:r>
        <w:rPr>
          <w:rFonts w:ascii="Times New Roman" w:hAnsi="Times New Roman"/>
          <w:i/>
          <w:iCs/>
          <w:lang w:val="en-US"/>
        </w:rPr>
        <w:t>Goodreads</w:t>
      </w:r>
      <w:r>
        <w:rPr>
          <w:rFonts w:ascii="Times New Roman" w:hAnsi="Times New Roman"/>
          <w:lang w:val="en-US"/>
        </w:rPr>
        <w:t xml:space="preserve">, Goodreads, https://www.goodreads.com/quotes/595023-girls-say-to-me-very-reasonably-why-isn-t-it-a. </w:t>
      </w:r>
    </w:p>
    <w:p w:rsidR="00815107" w:rsidRDefault="00183BD4" w:rsidP="004F7DBD">
      <w:pPr>
        <w:pStyle w:val="Default"/>
        <w:spacing w:after="240" w:line="480" w:lineRule="auto"/>
        <w:ind w:left="756" w:hanging="756"/>
      </w:pPr>
      <w:r>
        <w:rPr>
          <w:rFonts w:ascii="Times New Roman" w:hAnsi="Times New Roman"/>
          <w:rtl/>
        </w:rPr>
        <w:t>“</w:t>
      </w:r>
      <w:r>
        <w:rPr>
          <w:rFonts w:ascii="Times New Roman" w:hAnsi="Times New Roman"/>
          <w:lang w:val="en-US"/>
        </w:rPr>
        <w:t>Take Online Courses. Earn College Credit. Research Schools, Degrees &amp; Careers.</w:t>
      </w:r>
      <w:r>
        <w:rPr>
          <w:rFonts w:ascii="Times New Roman" w:hAnsi="Times New Roman"/>
        </w:rPr>
        <w:t xml:space="preserve">” </w:t>
      </w:r>
      <w:r>
        <w:rPr>
          <w:rFonts w:ascii="Times New Roman" w:hAnsi="Times New Roman"/>
          <w:i/>
          <w:iCs/>
          <w:lang w:val="en-US"/>
        </w:rPr>
        <w:t>Study.com | Take Onl</w:t>
      </w:r>
      <w:r>
        <w:rPr>
          <w:rFonts w:ascii="Times New Roman" w:hAnsi="Times New Roman"/>
          <w:i/>
          <w:iCs/>
          <w:lang w:val="en-US"/>
        </w:rPr>
        <w:t>ine Courses. Earn College Credit. Research Schools, Degrees &amp; Careers</w:t>
      </w:r>
      <w:r>
        <w:rPr>
          <w:rFonts w:ascii="Times New Roman" w:hAnsi="Times New Roman"/>
          <w:lang w:val="en-US"/>
        </w:rPr>
        <w:t xml:space="preserve">, https://study.com/learn/lesson/william-golding-biography-lord-of-the-flies-who-was-william-golding.html. </w:t>
      </w:r>
    </w:p>
    <w:sectPr w:rsidR="00815107">
      <w:footerReference w:type="default" r:id="rId6"/>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83BD4" w:rsidRDefault="00183BD4">
      <w:r>
        <w:separator/>
      </w:r>
    </w:p>
  </w:endnote>
  <w:endnote w:type="continuationSeparator" w:id="0">
    <w:p w:rsidR="00183BD4" w:rsidRDefault="00183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askerville">
    <w:altName w:val="Baskerville Old Face"/>
    <w:charset w:val="00"/>
    <w:family w:val="roman"/>
    <w:pitch w:val="default"/>
  </w:font>
  <w:font w:name="Arial Unicode MS">
    <w:altName w:val="Arial"/>
    <w:panose1 w:val="020B06040202020202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Baskerville Semi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15107" w:rsidRDefault="00183BD4">
    <w:pPr>
      <w:pStyle w:val="HeaderFooter"/>
      <w:tabs>
        <w:tab w:val="center" w:pos="4510"/>
      </w:tabs>
    </w:pPr>
    <w:r>
      <w:t>Faces of Human Nature</w:t>
    </w:r>
    <w:r>
      <w:tab/>
    </w:r>
    <w:r>
      <w:tab/>
    </w:r>
    <w:r>
      <w:fldChar w:fldCharType="begin"/>
    </w:r>
    <w:r>
      <w:instrText xml:space="preserve"> PAGE </w:instrText>
    </w:r>
    <w:r w:rsidR="004F7DBD">
      <w:fldChar w:fldCharType="separate"/>
    </w:r>
    <w:r w:rsidR="004F7DB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83BD4" w:rsidRDefault="00183BD4">
      <w:r>
        <w:separator/>
      </w:r>
    </w:p>
  </w:footnote>
  <w:footnote w:type="continuationSeparator" w:id="0">
    <w:p w:rsidR="00183BD4" w:rsidRDefault="00183B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107"/>
    <w:rsid w:val="00183BD4"/>
    <w:rsid w:val="004F7DBD"/>
    <w:rsid w:val="00815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A8338"/>
  <w15:docId w15:val="{F350939F-903E-4278-B636-B80B95372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paragraph" w:styleId="2">
    <w:name w:val="heading 2"/>
    <w:next w:val="Body2"/>
    <w:uiPriority w:val="9"/>
    <w:unhideWhenUsed/>
    <w:qFormat/>
    <w:pPr>
      <w:keepNext/>
      <w:spacing w:after="160"/>
      <w:jc w:val="center"/>
      <w:outlineLvl w:val="1"/>
    </w:pPr>
    <w:rPr>
      <w:rFonts w:ascii="Baskerville" w:eastAsia="Arial Unicode MS" w:hAnsi="Baskerville" w:cs="Arial Unicode MS"/>
      <w:color w:val="5B5854"/>
      <w:sz w:val="36"/>
      <w:szCs w:val="36"/>
      <w14:textOutline w14:w="0" w14:cap="flat"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keepNext/>
      <w:tabs>
        <w:tab w:val="right" w:pos="9020"/>
      </w:tabs>
    </w:pPr>
    <w:rPr>
      <w:rFonts w:ascii="Baskerville" w:eastAsia="Arial Unicode MS" w:hAnsi="Baskerville" w:cs="Arial Unicode MS"/>
      <w:caps/>
      <w:color w:val="000000"/>
      <w14:textOutline w14:w="0" w14:cap="flat" w14:cmpd="sng" w14:algn="ctr">
        <w14:noFill/>
        <w14:prstDash w14:val="solid"/>
        <w14:bevel/>
      </w14:textOutline>
    </w:rPr>
  </w:style>
  <w:style w:type="paragraph" w:customStyle="1" w:styleId="Attribution">
    <w:name w:val="Attribution"/>
    <w:next w:val="Body2"/>
    <w:pPr>
      <w:spacing w:line="312" w:lineRule="auto"/>
      <w:outlineLvl w:val="0"/>
    </w:pPr>
    <w:rPr>
      <w:rFonts w:ascii="Baskerville" w:eastAsia="Arial Unicode MS" w:hAnsi="Baskerville" w:cs="Arial Unicode MS"/>
      <w:color w:val="000000"/>
      <w:sz w:val="26"/>
      <w:szCs w:val="26"/>
      <w14:textOutline w14:w="0" w14:cap="flat" w14:cmpd="sng" w14:algn="ctr">
        <w14:noFill/>
        <w14:prstDash w14:val="solid"/>
        <w14:bevel/>
      </w14:textOutline>
    </w:rPr>
  </w:style>
  <w:style w:type="paragraph" w:customStyle="1" w:styleId="Body2">
    <w:name w:val="Body 2"/>
    <w:pPr>
      <w:spacing w:after="80" w:line="288" w:lineRule="auto"/>
    </w:pPr>
    <w:rPr>
      <w:rFonts w:ascii="Baskerville" w:eastAsia="Arial Unicode MS" w:hAnsi="Baskerville" w:cs="Arial Unicode MS"/>
      <w:color w:val="444444"/>
      <w:sz w:val="24"/>
      <w:szCs w:val="24"/>
      <w14:textOutline w14:w="0" w14:cap="flat" w14:cmpd="sng" w14:algn="ctr">
        <w14:noFill/>
        <w14:prstDash w14:val="solid"/>
        <w14:bevel/>
      </w14:textOutline>
    </w:rPr>
  </w:style>
  <w:style w:type="paragraph" w:styleId="a4">
    <w:name w:val="Subtitle"/>
    <w:next w:val="Body2"/>
    <w:uiPriority w:val="11"/>
    <w:qFormat/>
    <w:pPr>
      <w:jc w:val="center"/>
    </w:pPr>
    <w:rPr>
      <w:rFonts w:ascii="Baskerville" w:eastAsia="Arial Unicode MS" w:hAnsi="Baskerville" w:cs="Arial Unicode MS"/>
      <w:color w:val="DC5922"/>
      <w:spacing w:val="6"/>
      <w:sz w:val="64"/>
      <w:szCs w:val="64"/>
      <w14:textOutline w14:w="0" w14:cap="flat" w14:cmpd="sng" w14:algn="ctr">
        <w14:noFill/>
        <w14:prstDash w14:val="solid"/>
        <w14:bevel/>
      </w14:textOutline>
    </w:rPr>
  </w:style>
  <w:style w:type="paragraph" w:customStyle="1" w:styleId="Subheading">
    <w:name w:val="Subheading"/>
    <w:next w:val="Body2"/>
    <w:pPr>
      <w:spacing w:after="160"/>
      <w:jc w:val="center"/>
      <w:outlineLvl w:val="0"/>
    </w:pPr>
    <w:rPr>
      <w:rFonts w:ascii="Baskerville" w:eastAsia="Arial Unicode MS" w:hAnsi="Baskerville" w:cs="Arial Unicode MS"/>
      <w:color w:val="5C432B"/>
      <w:sz w:val="36"/>
      <w:szCs w:val="36"/>
      <w14:textOutline w14:w="0" w14:cap="flat" w14:cmpd="sng" w14:algn="ctr">
        <w14:noFill/>
        <w14:prstDash w14:val="solid"/>
        <w14:bevel/>
      </w14:textOutline>
    </w:rPr>
  </w:style>
  <w:style w:type="paragraph" w:customStyle="1" w:styleId="Body">
    <w:name w:val="Body"/>
    <w:pPr>
      <w:spacing w:line="360" w:lineRule="auto"/>
      <w:ind w:firstLine="540"/>
    </w:pPr>
    <w:rPr>
      <w:rFonts w:ascii="Baskerville" w:eastAsia="Baskerville" w:hAnsi="Baskerville" w:cs="Baskerville"/>
      <w:color w:val="000000"/>
      <w:sz w:val="24"/>
      <w:szCs w:val="24"/>
      <w14:textOutline w14:w="0" w14:cap="flat" w14:cmpd="sng" w14:algn="ctr">
        <w14:noFill/>
        <w14:prstDash w14:val="solid"/>
        <w14:bevel/>
      </w14:textOutline>
    </w:rPr>
  </w:style>
  <w:style w:type="paragraph" w:customStyle="1" w:styleId="Default">
    <w:name w:val="Default"/>
    <w:pPr>
      <w:spacing w:after="80" w:line="288" w:lineRule="auto"/>
    </w:pPr>
    <w:rPr>
      <w:rFonts w:ascii="Baskerville" w:eastAsia="Arial Unicode MS" w:hAnsi="Baskerville" w:cs="Arial Unicode MS"/>
      <w:color w:val="444444"/>
      <w:sz w:val="24"/>
      <w:szCs w:val="24"/>
      <w:lang w:val="ar-SA"/>
      <w14:textOutline w14:w="0" w14:cap="flat" w14:cmpd="sng" w14:algn="ctr">
        <w14:noFill/>
        <w14:prstDash w14:val="solid"/>
        <w14:bevel/>
      </w14:textOutline>
    </w:rPr>
  </w:style>
  <w:style w:type="paragraph" w:styleId="a5">
    <w:name w:val="header"/>
    <w:basedOn w:val="a"/>
    <w:link w:val="a6"/>
    <w:uiPriority w:val="99"/>
    <w:unhideWhenUsed/>
    <w:rsid w:val="004F7DB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F7DBD"/>
    <w:rPr>
      <w:sz w:val="18"/>
      <w:szCs w:val="18"/>
      <w:lang w:eastAsia="en-US"/>
    </w:rPr>
  </w:style>
  <w:style w:type="paragraph" w:styleId="a7">
    <w:name w:val="footer"/>
    <w:basedOn w:val="a"/>
    <w:link w:val="a8"/>
    <w:uiPriority w:val="99"/>
    <w:unhideWhenUsed/>
    <w:rsid w:val="004F7DBD"/>
    <w:pPr>
      <w:tabs>
        <w:tab w:val="center" w:pos="4153"/>
        <w:tab w:val="right" w:pos="8306"/>
      </w:tabs>
      <w:snapToGrid w:val="0"/>
    </w:pPr>
    <w:rPr>
      <w:sz w:val="18"/>
      <w:szCs w:val="18"/>
    </w:rPr>
  </w:style>
  <w:style w:type="character" w:customStyle="1" w:styleId="a8">
    <w:name w:val="页脚 字符"/>
    <w:basedOn w:val="a0"/>
    <w:link w:val="a7"/>
    <w:uiPriority w:val="99"/>
    <w:rsid w:val="004F7DBD"/>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黑体"/>
        <a:cs typeface="Baskerville"/>
      </a:majorFont>
      <a:minorFont>
        <a:latin typeface="Baskerville SemiBold"/>
        <a:ea typeface="宋体"/>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400"/>
          </a:spcBef>
          <a:spcAft>
            <a:spcPts val="0"/>
          </a:spcAft>
          <a:buClrTx/>
          <a:buSzTx/>
          <a:buFontTx/>
          <a:buNone/>
          <a:tabLst/>
          <a:defRPr kumimoji="0" sz="1200" b="0" i="0" u="none" strike="noStrike" cap="none" spc="0" normalizeH="0" baseline="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848</Words>
  <Characters>4840</Characters>
  <Application>Microsoft Office Word</Application>
  <DocSecurity>0</DocSecurity>
  <Lines>40</Lines>
  <Paragraphs>11</Paragraphs>
  <ScaleCrop>false</ScaleCrop>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Wilson Su</cp:lastModifiedBy>
  <cp:revision>2</cp:revision>
  <dcterms:created xsi:type="dcterms:W3CDTF">2023-01-09T13:37:00Z</dcterms:created>
  <dcterms:modified xsi:type="dcterms:W3CDTF">2023-01-09T13:38:00Z</dcterms:modified>
</cp:coreProperties>
</file>