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8CE6" w14:textId="0AD19FD6" w:rsidR="00176DC5" w:rsidRDefault="00176DC5" w:rsidP="00176DC5">
      <w:pPr>
        <w:jc w:val="center"/>
        <w:rPr>
          <w:b/>
          <w:bCs/>
          <w:sz w:val="28"/>
          <w:szCs w:val="28"/>
        </w:rPr>
      </w:pPr>
      <w:r>
        <w:rPr>
          <w:b/>
          <w:bCs/>
          <w:sz w:val="28"/>
          <w:szCs w:val="28"/>
        </w:rPr>
        <w:t>D207 Task 1: Exploratory Data Analysis</w:t>
      </w:r>
    </w:p>
    <w:p w14:paraId="41FC2933" w14:textId="77777777" w:rsidR="00176DC5" w:rsidRDefault="00176DC5" w:rsidP="00176DC5">
      <w:pPr>
        <w:jc w:val="center"/>
        <w:rPr>
          <w:b/>
          <w:bCs/>
          <w:sz w:val="26"/>
          <w:szCs w:val="26"/>
        </w:rPr>
      </w:pPr>
      <w:r>
        <w:rPr>
          <w:b/>
          <w:bCs/>
          <w:sz w:val="26"/>
          <w:szCs w:val="26"/>
        </w:rPr>
        <w:t>Joseph Duszynski</w:t>
      </w:r>
    </w:p>
    <w:p w14:paraId="01C5549C" w14:textId="77777777" w:rsidR="00176DC5" w:rsidRDefault="00176DC5" w:rsidP="00176DC5">
      <w:pPr>
        <w:jc w:val="center"/>
        <w:rPr>
          <w:b/>
          <w:bCs/>
          <w:sz w:val="26"/>
          <w:szCs w:val="26"/>
        </w:rPr>
      </w:pPr>
      <w:r>
        <w:rPr>
          <w:b/>
          <w:bCs/>
          <w:sz w:val="26"/>
          <w:szCs w:val="26"/>
        </w:rPr>
        <w:t>ID #011237236</w:t>
      </w:r>
    </w:p>
    <w:p w14:paraId="0A4B984D" w14:textId="77777777" w:rsidR="00176DC5" w:rsidRDefault="00176DC5" w:rsidP="00176DC5">
      <w:pPr>
        <w:jc w:val="center"/>
        <w:rPr>
          <w:b/>
          <w:bCs/>
          <w:sz w:val="24"/>
          <w:szCs w:val="24"/>
        </w:rPr>
      </w:pPr>
    </w:p>
    <w:p w14:paraId="111E7B39" w14:textId="1FFCAC1E" w:rsidR="00176DC5" w:rsidRDefault="00176DC5" w:rsidP="00176DC5">
      <w:pPr>
        <w:rPr>
          <w:b/>
          <w:bCs/>
          <w:sz w:val="26"/>
          <w:szCs w:val="26"/>
        </w:rPr>
      </w:pPr>
      <w:r>
        <w:rPr>
          <w:b/>
          <w:bCs/>
          <w:sz w:val="26"/>
          <w:szCs w:val="26"/>
        </w:rPr>
        <w:t xml:space="preserve">A.1. Question for </w:t>
      </w:r>
      <w:proofErr w:type="gramStart"/>
      <w:r>
        <w:rPr>
          <w:b/>
          <w:bCs/>
          <w:sz w:val="26"/>
          <w:szCs w:val="26"/>
        </w:rPr>
        <w:t>analysis</w:t>
      </w:r>
      <w:proofErr w:type="gramEnd"/>
    </w:p>
    <w:p w14:paraId="154E1B00" w14:textId="229FF53F" w:rsidR="00AE40C3" w:rsidRDefault="003D5CCB" w:rsidP="00176DC5">
      <w:pPr>
        <w:rPr>
          <w:kern w:val="0"/>
          <w:sz w:val="24"/>
          <w:szCs w:val="24"/>
          <w14:ligatures w14:val="none"/>
        </w:rPr>
      </w:pPr>
      <w:r>
        <w:rPr>
          <w:kern w:val="0"/>
          <w:sz w:val="24"/>
          <w:szCs w:val="24"/>
          <w14:ligatures w14:val="none"/>
        </w:rPr>
        <w:t>Using the medical data set</w:t>
      </w:r>
      <w:r w:rsidR="00860F7C">
        <w:rPr>
          <w:kern w:val="0"/>
          <w:sz w:val="24"/>
          <w:szCs w:val="24"/>
          <w14:ligatures w14:val="none"/>
        </w:rPr>
        <w:t xml:space="preserve"> (WGU, 2024 [1]), is there any correlation between patients with high blood pressure and assessed complication risk? Specifically, the analysis seeks to accept or reject the null hypothesis that patients with high blood pressure have the same proportions of complication risk (in categories of </w:t>
      </w:r>
      <w:r w:rsidR="007A3BDE">
        <w:rPr>
          <w:kern w:val="0"/>
          <w:sz w:val="24"/>
          <w:szCs w:val="24"/>
          <w14:ligatures w14:val="none"/>
        </w:rPr>
        <w:t>‘Low’, ‘Medium’, and ‘High’</w:t>
      </w:r>
      <w:r w:rsidR="00860F7C">
        <w:rPr>
          <w:kern w:val="0"/>
          <w:sz w:val="24"/>
          <w:szCs w:val="24"/>
          <w14:ligatures w14:val="none"/>
        </w:rPr>
        <w:t>) as patients in the general population</w:t>
      </w:r>
      <w:r w:rsidR="008E33F2">
        <w:rPr>
          <w:kern w:val="0"/>
          <w:sz w:val="24"/>
          <w:szCs w:val="24"/>
          <w14:ligatures w14:val="none"/>
        </w:rPr>
        <w:t xml:space="preserve"> (i.e. testing for independence on the two variables)</w:t>
      </w:r>
      <w:r w:rsidR="00860F7C">
        <w:rPr>
          <w:kern w:val="0"/>
          <w:sz w:val="24"/>
          <w:szCs w:val="24"/>
          <w14:ligatures w14:val="none"/>
        </w:rPr>
        <w:t>.</w:t>
      </w:r>
      <w:r w:rsidR="007A3BDE">
        <w:rPr>
          <w:kern w:val="0"/>
          <w:sz w:val="24"/>
          <w:szCs w:val="24"/>
          <w14:ligatures w14:val="none"/>
        </w:rPr>
        <w:t xml:space="preserve"> The alternative hypothesis is that at least one of these proportions is different (</w:t>
      </w:r>
      <w:proofErr w:type="gramStart"/>
      <w:r w:rsidR="007A3BDE">
        <w:rPr>
          <w:kern w:val="0"/>
          <w:sz w:val="24"/>
          <w:szCs w:val="24"/>
          <w14:ligatures w14:val="none"/>
        </w:rPr>
        <w:t>on the basis of</w:t>
      </w:r>
      <w:proofErr w:type="gramEnd"/>
      <w:r w:rsidR="007A3BDE">
        <w:rPr>
          <w:kern w:val="0"/>
          <w:sz w:val="24"/>
          <w:szCs w:val="24"/>
          <w14:ligatures w14:val="none"/>
        </w:rPr>
        <w:t xml:space="preserve"> blood pressure).</w:t>
      </w:r>
      <w:r w:rsidR="00860F7C">
        <w:rPr>
          <w:kern w:val="0"/>
          <w:sz w:val="24"/>
          <w:szCs w:val="24"/>
          <w14:ligatures w14:val="none"/>
        </w:rPr>
        <w:t xml:space="preserve"> This will be assessed through a </w:t>
      </w:r>
      <w:r w:rsidR="007A3BDE">
        <w:rPr>
          <w:rFonts w:cstheme="minorHAnsi"/>
        </w:rPr>
        <w:t>χ</w:t>
      </w:r>
      <w:r w:rsidR="007A3BDE">
        <w:rPr>
          <w:vertAlign w:val="superscript"/>
        </w:rPr>
        <w:t>2</w:t>
      </w:r>
      <w:r w:rsidR="007A3BDE">
        <w:rPr>
          <w:kern w:val="0"/>
          <w:sz w:val="24"/>
          <w:szCs w:val="24"/>
          <w14:ligatures w14:val="none"/>
        </w:rPr>
        <w:t>-</w:t>
      </w:r>
      <w:r w:rsidR="00860F7C">
        <w:rPr>
          <w:kern w:val="0"/>
          <w:sz w:val="24"/>
          <w:szCs w:val="24"/>
          <w14:ligatures w14:val="none"/>
        </w:rPr>
        <w:t>test</w:t>
      </w:r>
      <w:r w:rsidR="007A3BDE">
        <w:rPr>
          <w:kern w:val="0"/>
          <w:sz w:val="24"/>
          <w:szCs w:val="24"/>
          <w14:ligatures w14:val="none"/>
        </w:rPr>
        <w:t xml:space="preserve"> with </w:t>
      </w:r>
      <w:r w:rsidR="007A3BDE">
        <w:rPr>
          <w:rFonts w:cstheme="minorHAnsi"/>
          <w:kern w:val="0"/>
          <w:sz w:val="24"/>
          <w:szCs w:val="24"/>
          <w14:ligatures w14:val="none"/>
        </w:rPr>
        <w:t>α</w:t>
      </w:r>
      <w:r w:rsidR="007A3BDE">
        <w:rPr>
          <w:kern w:val="0"/>
          <w:sz w:val="24"/>
          <w:szCs w:val="24"/>
          <w14:ligatures w14:val="none"/>
        </w:rPr>
        <w:t xml:space="preserve"> = 0.05.</w:t>
      </w:r>
    </w:p>
    <w:p w14:paraId="4918F320" w14:textId="77777777" w:rsidR="00176DC5" w:rsidRDefault="00176DC5" w:rsidP="00176DC5">
      <w:pPr>
        <w:rPr>
          <w:kern w:val="0"/>
          <w:sz w:val="24"/>
          <w:szCs w:val="24"/>
          <w14:ligatures w14:val="none"/>
        </w:rPr>
      </w:pPr>
    </w:p>
    <w:p w14:paraId="7F055968" w14:textId="14A2166D" w:rsidR="00176DC5" w:rsidRDefault="00176DC5" w:rsidP="00176DC5">
      <w:pPr>
        <w:rPr>
          <w:b/>
          <w:bCs/>
          <w:sz w:val="26"/>
          <w:szCs w:val="26"/>
        </w:rPr>
      </w:pPr>
      <w:r>
        <w:rPr>
          <w:b/>
          <w:bCs/>
          <w:sz w:val="26"/>
          <w:szCs w:val="26"/>
        </w:rPr>
        <w:t xml:space="preserve">A.2. Benefit from </w:t>
      </w:r>
      <w:proofErr w:type="gramStart"/>
      <w:r>
        <w:rPr>
          <w:b/>
          <w:bCs/>
          <w:sz w:val="26"/>
          <w:szCs w:val="26"/>
        </w:rPr>
        <w:t>analysis</w:t>
      </w:r>
      <w:proofErr w:type="gramEnd"/>
    </w:p>
    <w:p w14:paraId="2E0E8B5E" w14:textId="2C471152" w:rsidR="00176DC5" w:rsidRDefault="00860F7C" w:rsidP="00176DC5">
      <w:pPr>
        <w:rPr>
          <w:kern w:val="0"/>
          <w:sz w:val="24"/>
          <w:szCs w:val="24"/>
          <w14:ligatures w14:val="none"/>
        </w:rPr>
      </w:pPr>
      <w:r>
        <w:rPr>
          <w:kern w:val="0"/>
          <w:sz w:val="24"/>
          <w:szCs w:val="24"/>
          <w14:ligatures w14:val="none"/>
        </w:rPr>
        <w:t xml:space="preserve">Finding a correlation can assist medical staff in improving diagnoses, assessments, and ideal level of caution needed for each patient </w:t>
      </w:r>
      <w:proofErr w:type="gramStart"/>
      <w:r>
        <w:rPr>
          <w:kern w:val="0"/>
          <w:sz w:val="24"/>
          <w:szCs w:val="24"/>
          <w14:ligatures w14:val="none"/>
        </w:rPr>
        <w:t>on the basis of</w:t>
      </w:r>
      <w:proofErr w:type="gramEnd"/>
      <w:r>
        <w:rPr>
          <w:kern w:val="0"/>
          <w:sz w:val="24"/>
          <w:szCs w:val="24"/>
          <w14:ligatures w14:val="none"/>
        </w:rPr>
        <w:t xml:space="preserve"> their blood pressure. If there is no such correlation, medical staff can benefit from knowing high blood pressure alone plays no statistically significant role when assigning patient complication risks. A follow-up analysis (that would be outside of the scope of this one) could examine the accuracy of doctor’s complication risk assessments by comparing to patient outcomes.</w:t>
      </w:r>
    </w:p>
    <w:p w14:paraId="1D8245E4" w14:textId="77777777" w:rsidR="00860F7C" w:rsidRDefault="00860F7C" w:rsidP="00176DC5"/>
    <w:p w14:paraId="01263FC3" w14:textId="629D900F" w:rsidR="00176DC5" w:rsidRDefault="00176DC5" w:rsidP="00176DC5">
      <w:pPr>
        <w:rPr>
          <w:b/>
          <w:bCs/>
          <w:sz w:val="26"/>
          <w:szCs w:val="26"/>
        </w:rPr>
      </w:pPr>
      <w:r>
        <w:rPr>
          <w:b/>
          <w:bCs/>
          <w:sz w:val="26"/>
          <w:szCs w:val="26"/>
        </w:rPr>
        <w:t>A.3. Data identification</w:t>
      </w:r>
    </w:p>
    <w:p w14:paraId="3368DC94" w14:textId="2A369690" w:rsidR="00176DC5" w:rsidRDefault="00860F7C" w:rsidP="00176DC5">
      <w:pPr>
        <w:rPr>
          <w:kern w:val="0"/>
          <w:sz w:val="24"/>
          <w:szCs w:val="24"/>
          <w14:ligatures w14:val="none"/>
        </w:rPr>
      </w:pPr>
      <w:r>
        <w:rPr>
          <w:kern w:val="0"/>
          <w:sz w:val="24"/>
          <w:szCs w:val="24"/>
          <w14:ligatures w14:val="none"/>
        </w:rPr>
        <w:t>Testing the hypothesis in A.1. requires the variables ‘</w:t>
      </w:r>
      <w:proofErr w:type="spellStart"/>
      <w:r>
        <w:rPr>
          <w:kern w:val="0"/>
          <w:sz w:val="24"/>
          <w:szCs w:val="24"/>
          <w14:ligatures w14:val="none"/>
        </w:rPr>
        <w:t>HighBlood</w:t>
      </w:r>
      <w:proofErr w:type="spellEnd"/>
      <w:r>
        <w:rPr>
          <w:kern w:val="0"/>
          <w:sz w:val="24"/>
          <w:szCs w:val="24"/>
          <w14:ligatures w14:val="none"/>
        </w:rPr>
        <w:t>’ and ‘</w:t>
      </w:r>
      <w:proofErr w:type="spellStart"/>
      <w:r>
        <w:rPr>
          <w:kern w:val="0"/>
          <w:sz w:val="24"/>
          <w:szCs w:val="24"/>
          <w14:ligatures w14:val="none"/>
        </w:rPr>
        <w:t>Complication_risk</w:t>
      </w:r>
      <w:proofErr w:type="spellEnd"/>
      <w:r>
        <w:rPr>
          <w:kern w:val="0"/>
          <w:sz w:val="24"/>
          <w:szCs w:val="24"/>
          <w14:ligatures w14:val="none"/>
        </w:rPr>
        <w:t>’ from the data set.</w:t>
      </w:r>
      <w:r w:rsidR="007A3BDE">
        <w:rPr>
          <w:kern w:val="0"/>
          <w:sz w:val="24"/>
          <w:szCs w:val="24"/>
          <w14:ligatures w14:val="none"/>
        </w:rPr>
        <w:t xml:space="preserve"> ‘</w:t>
      </w:r>
      <w:proofErr w:type="spellStart"/>
      <w:r w:rsidR="007A3BDE">
        <w:rPr>
          <w:kern w:val="0"/>
          <w:sz w:val="24"/>
          <w:szCs w:val="24"/>
          <w14:ligatures w14:val="none"/>
        </w:rPr>
        <w:t>HighBlood</w:t>
      </w:r>
      <w:proofErr w:type="spellEnd"/>
      <w:r w:rsidR="007A3BDE">
        <w:rPr>
          <w:kern w:val="0"/>
          <w:sz w:val="24"/>
          <w:szCs w:val="24"/>
          <w14:ligatures w14:val="none"/>
        </w:rPr>
        <w:t>’ is a binary ‘Yes’/’No’ qualitative (string/object) data element for patients with high blood pressure. ‘</w:t>
      </w:r>
      <w:proofErr w:type="spellStart"/>
      <w:r w:rsidR="007A3BDE">
        <w:rPr>
          <w:kern w:val="0"/>
          <w:sz w:val="24"/>
          <w:szCs w:val="24"/>
          <w14:ligatures w14:val="none"/>
        </w:rPr>
        <w:t>Complication_risk</w:t>
      </w:r>
      <w:proofErr w:type="spellEnd"/>
      <w:r w:rsidR="007A3BDE">
        <w:rPr>
          <w:kern w:val="0"/>
          <w:sz w:val="24"/>
          <w:szCs w:val="24"/>
          <w14:ligatures w14:val="none"/>
        </w:rPr>
        <w:t>’ is a qualitative (string/object) data element for a patient’s complication risk as assessed by a physician, assigned into one of three categories ‘Low’, ‘Medium’, or ‘High’.</w:t>
      </w:r>
    </w:p>
    <w:p w14:paraId="5FFF3A27" w14:textId="77777777" w:rsidR="00176DC5" w:rsidRDefault="00176DC5" w:rsidP="00176DC5">
      <w:pPr>
        <w:rPr>
          <w:kern w:val="0"/>
          <w:sz w:val="24"/>
          <w:szCs w:val="24"/>
          <w14:ligatures w14:val="none"/>
        </w:rPr>
      </w:pPr>
    </w:p>
    <w:p w14:paraId="126C5655" w14:textId="77777777" w:rsidR="007A3BDE" w:rsidRDefault="007A3BDE" w:rsidP="00176DC5">
      <w:pPr>
        <w:rPr>
          <w:kern w:val="0"/>
          <w:sz w:val="24"/>
          <w:szCs w:val="24"/>
          <w14:ligatures w14:val="none"/>
        </w:rPr>
      </w:pPr>
    </w:p>
    <w:p w14:paraId="56380E39" w14:textId="77777777" w:rsidR="007A3BDE" w:rsidRDefault="007A3BDE" w:rsidP="00176DC5">
      <w:pPr>
        <w:rPr>
          <w:kern w:val="0"/>
          <w:sz w:val="24"/>
          <w:szCs w:val="24"/>
          <w14:ligatures w14:val="none"/>
        </w:rPr>
      </w:pPr>
    </w:p>
    <w:p w14:paraId="247445E8" w14:textId="77777777" w:rsidR="007A3BDE" w:rsidRDefault="007A3BDE" w:rsidP="00176DC5">
      <w:pPr>
        <w:rPr>
          <w:kern w:val="0"/>
          <w:sz w:val="24"/>
          <w:szCs w:val="24"/>
          <w14:ligatures w14:val="none"/>
        </w:rPr>
      </w:pPr>
    </w:p>
    <w:p w14:paraId="273D5319" w14:textId="77777777" w:rsidR="007A3BDE" w:rsidRDefault="007A3BDE" w:rsidP="00176DC5">
      <w:pPr>
        <w:rPr>
          <w:kern w:val="0"/>
          <w:sz w:val="24"/>
          <w:szCs w:val="24"/>
          <w14:ligatures w14:val="none"/>
        </w:rPr>
      </w:pPr>
    </w:p>
    <w:p w14:paraId="4CF13B76" w14:textId="20E35869" w:rsidR="00176DC5" w:rsidRDefault="00176DC5" w:rsidP="00176DC5">
      <w:pPr>
        <w:rPr>
          <w:b/>
          <w:bCs/>
          <w:sz w:val="26"/>
          <w:szCs w:val="26"/>
        </w:rPr>
      </w:pPr>
      <w:r>
        <w:rPr>
          <w:b/>
          <w:bCs/>
          <w:sz w:val="26"/>
          <w:szCs w:val="26"/>
        </w:rPr>
        <w:lastRenderedPageBreak/>
        <w:t>B.1. Code</w:t>
      </w:r>
    </w:p>
    <w:p w14:paraId="5D82FA7A" w14:textId="79837DD6" w:rsidR="00176DC5" w:rsidRDefault="007A3BDE" w:rsidP="00176DC5">
      <w:pPr>
        <w:rPr>
          <w:kern w:val="0"/>
          <w:sz w:val="24"/>
          <w:szCs w:val="24"/>
          <w14:ligatures w14:val="none"/>
        </w:rPr>
      </w:pPr>
      <w:r>
        <w:rPr>
          <w:kern w:val="0"/>
          <w:sz w:val="24"/>
          <w:szCs w:val="24"/>
          <w14:ligatures w14:val="none"/>
        </w:rPr>
        <w:t>See code below for the chi-square test. Alternatively, see the attached files “med_hypothesis_testing.py” and the plain text file “med_hypothesis_testing.py”.</w:t>
      </w:r>
    </w:p>
    <w:p w14:paraId="7D0C7BEF" w14:textId="77777777" w:rsidR="007A3BDE" w:rsidRPr="007A3BDE" w:rsidRDefault="007A3BDE" w:rsidP="007A3B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18"/>
          <w:szCs w:val="18"/>
          <w14:ligatures w14:val="none"/>
        </w:rPr>
      </w:pPr>
      <w:r w:rsidRPr="007A3BDE">
        <w:rPr>
          <w:rFonts w:ascii="Courier New" w:eastAsia="Times New Roman" w:hAnsi="Courier New" w:cs="Courier New"/>
          <w:i/>
          <w:iCs/>
          <w:color w:val="C792EA"/>
          <w:kern w:val="0"/>
          <w:sz w:val="18"/>
          <w:szCs w:val="18"/>
          <w14:ligatures w14:val="none"/>
        </w:rPr>
        <w:t xml:space="preserve">import </w:t>
      </w:r>
      <w:r w:rsidRPr="007A3BDE">
        <w:rPr>
          <w:rFonts w:ascii="Courier New" w:eastAsia="Times New Roman" w:hAnsi="Courier New" w:cs="Courier New"/>
          <w:color w:val="C3CEE3"/>
          <w:kern w:val="0"/>
          <w:sz w:val="18"/>
          <w:szCs w:val="18"/>
          <w14:ligatures w14:val="none"/>
        </w:rPr>
        <w:t xml:space="preserve">numpy </w:t>
      </w:r>
      <w:r w:rsidRPr="007A3BDE">
        <w:rPr>
          <w:rFonts w:ascii="Courier New" w:eastAsia="Times New Roman" w:hAnsi="Courier New" w:cs="Courier New"/>
          <w:i/>
          <w:iCs/>
          <w:color w:val="C792EA"/>
          <w:kern w:val="0"/>
          <w:sz w:val="18"/>
          <w:szCs w:val="18"/>
          <w14:ligatures w14:val="none"/>
        </w:rPr>
        <w:t xml:space="preserve">as </w:t>
      </w:r>
      <w:r w:rsidRPr="007A3BDE">
        <w:rPr>
          <w:rFonts w:ascii="Courier New" w:eastAsia="Times New Roman" w:hAnsi="Courier New" w:cs="Courier New"/>
          <w:color w:val="C3CEE3"/>
          <w:kern w:val="0"/>
          <w:sz w:val="18"/>
          <w:szCs w:val="18"/>
          <w14:ligatures w14:val="none"/>
        </w:rPr>
        <w:t>np</w:t>
      </w:r>
      <w:r w:rsidRPr="007A3BDE">
        <w:rPr>
          <w:rFonts w:ascii="Courier New" w:eastAsia="Times New Roman" w:hAnsi="Courier New" w:cs="Courier New"/>
          <w:color w:val="C3CEE3"/>
          <w:kern w:val="0"/>
          <w:sz w:val="18"/>
          <w:szCs w:val="18"/>
          <w14:ligatures w14:val="none"/>
        </w:rPr>
        <w:br/>
      </w:r>
      <w:r w:rsidRPr="007A3BDE">
        <w:rPr>
          <w:rFonts w:ascii="Courier New" w:eastAsia="Times New Roman" w:hAnsi="Courier New" w:cs="Courier New"/>
          <w:i/>
          <w:iCs/>
          <w:color w:val="C792EA"/>
          <w:kern w:val="0"/>
          <w:sz w:val="18"/>
          <w:szCs w:val="18"/>
          <w14:ligatures w14:val="none"/>
        </w:rPr>
        <w:t xml:space="preserve">import </w:t>
      </w:r>
      <w:r w:rsidRPr="007A3BDE">
        <w:rPr>
          <w:rFonts w:ascii="Courier New" w:eastAsia="Times New Roman" w:hAnsi="Courier New" w:cs="Courier New"/>
          <w:color w:val="C3CEE3"/>
          <w:kern w:val="0"/>
          <w:sz w:val="18"/>
          <w:szCs w:val="18"/>
          <w14:ligatures w14:val="none"/>
        </w:rPr>
        <w:t xml:space="preserve">pandas </w:t>
      </w:r>
      <w:r w:rsidRPr="007A3BDE">
        <w:rPr>
          <w:rFonts w:ascii="Courier New" w:eastAsia="Times New Roman" w:hAnsi="Courier New" w:cs="Courier New"/>
          <w:i/>
          <w:iCs/>
          <w:color w:val="C792EA"/>
          <w:kern w:val="0"/>
          <w:sz w:val="18"/>
          <w:szCs w:val="18"/>
          <w14:ligatures w14:val="none"/>
        </w:rPr>
        <w:t xml:space="preserve">as </w:t>
      </w:r>
      <w:r w:rsidRPr="007A3BDE">
        <w:rPr>
          <w:rFonts w:ascii="Courier New" w:eastAsia="Times New Roman" w:hAnsi="Courier New" w:cs="Courier New"/>
          <w:color w:val="C3CEE3"/>
          <w:kern w:val="0"/>
          <w:sz w:val="18"/>
          <w:szCs w:val="18"/>
          <w14:ligatures w14:val="none"/>
        </w:rPr>
        <w:t>pd</w:t>
      </w:r>
      <w:r w:rsidRPr="007A3BDE">
        <w:rPr>
          <w:rFonts w:ascii="Courier New" w:eastAsia="Times New Roman" w:hAnsi="Courier New" w:cs="Courier New"/>
          <w:color w:val="C3CEE3"/>
          <w:kern w:val="0"/>
          <w:sz w:val="18"/>
          <w:szCs w:val="18"/>
          <w14:ligatures w14:val="none"/>
        </w:rPr>
        <w:br/>
      </w:r>
      <w:r w:rsidRPr="007A3BDE">
        <w:rPr>
          <w:rFonts w:ascii="Courier New" w:eastAsia="Times New Roman" w:hAnsi="Courier New" w:cs="Courier New"/>
          <w:i/>
          <w:iCs/>
          <w:color w:val="C792EA"/>
          <w:kern w:val="0"/>
          <w:sz w:val="18"/>
          <w:szCs w:val="18"/>
          <w14:ligatures w14:val="none"/>
        </w:rPr>
        <w:t xml:space="preserve">import </w:t>
      </w:r>
      <w:proofErr w:type="spellStart"/>
      <w:r w:rsidRPr="007A3BDE">
        <w:rPr>
          <w:rFonts w:ascii="Courier New" w:eastAsia="Times New Roman" w:hAnsi="Courier New" w:cs="Courier New"/>
          <w:color w:val="C3CEE3"/>
          <w:kern w:val="0"/>
          <w:sz w:val="18"/>
          <w:szCs w:val="18"/>
          <w14:ligatures w14:val="none"/>
        </w:rPr>
        <w:t>matplotlib</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CEE3"/>
          <w:kern w:val="0"/>
          <w:sz w:val="18"/>
          <w:szCs w:val="18"/>
          <w14:ligatures w14:val="none"/>
        </w:rPr>
        <w:t>pyplot</w:t>
      </w:r>
      <w:proofErr w:type="spellEnd"/>
      <w:r w:rsidRPr="007A3BDE">
        <w:rPr>
          <w:rFonts w:ascii="Courier New" w:eastAsia="Times New Roman" w:hAnsi="Courier New" w:cs="Courier New"/>
          <w:color w:val="C3CEE3"/>
          <w:kern w:val="0"/>
          <w:sz w:val="18"/>
          <w:szCs w:val="18"/>
          <w14:ligatures w14:val="none"/>
        </w:rPr>
        <w:t xml:space="preserve"> </w:t>
      </w:r>
      <w:r w:rsidRPr="007A3BDE">
        <w:rPr>
          <w:rFonts w:ascii="Courier New" w:eastAsia="Times New Roman" w:hAnsi="Courier New" w:cs="Courier New"/>
          <w:i/>
          <w:iCs/>
          <w:color w:val="C792EA"/>
          <w:kern w:val="0"/>
          <w:sz w:val="18"/>
          <w:szCs w:val="18"/>
          <w14:ligatures w14:val="none"/>
        </w:rPr>
        <w:t xml:space="preserve">as </w:t>
      </w:r>
      <w:proofErr w:type="spellStart"/>
      <w:r w:rsidRPr="007A3BDE">
        <w:rPr>
          <w:rFonts w:ascii="Courier New" w:eastAsia="Times New Roman" w:hAnsi="Courier New" w:cs="Courier New"/>
          <w:color w:val="C3CEE3"/>
          <w:kern w:val="0"/>
          <w:sz w:val="18"/>
          <w:szCs w:val="18"/>
          <w14:ligatures w14:val="none"/>
        </w:rPr>
        <w:t>plt</w:t>
      </w:r>
      <w:proofErr w:type="spellEnd"/>
      <w:r w:rsidRPr="007A3BDE">
        <w:rPr>
          <w:rFonts w:ascii="Courier New" w:eastAsia="Times New Roman" w:hAnsi="Courier New" w:cs="Courier New"/>
          <w:color w:val="C3CEE3"/>
          <w:kern w:val="0"/>
          <w:sz w:val="18"/>
          <w:szCs w:val="18"/>
          <w14:ligatures w14:val="none"/>
        </w:rPr>
        <w:br/>
      </w:r>
      <w:r w:rsidRPr="007A3BDE">
        <w:rPr>
          <w:rFonts w:ascii="Courier New" w:eastAsia="Times New Roman" w:hAnsi="Courier New" w:cs="Courier New"/>
          <w:i/>
          <w:iCs/>
          <w:color w:val="C792EA"/>
          <w:kern w:val="0"/>
          <w:sz w:val="18"/>
          <w:szCs w:val="18"/>
          <w14:ligatures w14:val="none"/>
        </w:rPr>
        <w:t xml:space="preserve">import </w:t>
      </w:r>
      <w:r w:rsidRPr="007A3BDE">
        <w:rPr>
          <w:rFonts w:ascii="Courier New" w:eastAsia="Times New Roman" w:hAnsi="Courier New" w:cs="Courier New"/>
          <w:color w:val="C3CEE3"/>
          <w:kern w:val="0"/>
          <w:sz w:val="18"/>
          <w:szCs w:val="18"/>
          <w14:ligatures w14:val="none"/>
        </w:rPr>
        <w:t xml:space="preserve">seaborn </w:t>
      </w:r>
      <w:r w:rsidRPr="007A3BDE">
        <w:rPr>
          <w:rFonts w:ascii="Courier New" w:eastAsia="Times New Roman" w:hAnsi="Courier New" w:cs="Courier New"/>
          <w:i/>
          <w:iCs/>
          <w:color w:val="C792EA"/>
          <w:kern w:val="0"/>
          <w:sz w:val="18"/>
          <w:szCs w:val="18"/>
          <w14:ligatures w14:val="none"/>
        </w:rPr>
        <w:t xml:space="preserve">as </w:t>
      </w:r>
      <w:proofErr w:type="spellStart"/>
      <w:r w:rsidRPr="007A3BDE">
        <w:rPr>
          <w:rFonts w:ascii="Courier New" w:eastAsia="Times New Roman" w:hAnsi="Courier New" w:cs="Courier New"/>
          <w:color w:val="C3CEE3"/>
          <w:kern w:val="0"/>
          <w:sz w:val="18"/>
          <w:szCs w:val="18"/>
          <w14:ligatures w14:val="none"/>
        </w:rPr>
        <w:t>sns</w:t>
      </w:r>
      <w:proofErr w:type="spellEnd"/>
      <w:r w:rsidRPr="007A3BDE">
        <w:rPr>
          <w:rFonts w:ascii="Courier New" w:eastAsia="Times New Roman" w:hAnsi="Courier New" w:cs="Courier New"/>
          <w:color w:val="C3CEE3"/>
          <w:kern w:val="0"/>
          <w:sz w:val="18"/>
          <w:szCs w:val="18"/>
          <w14:ligatures w14:val="none"/>
        </w:rPr>
        <w:br/>
      </w:r>
      <w:r w:rsidRPr="007A3BDE">
        <w:rPr>
          <w:rFonts w:ascii="Courier New" w:eastAsia="Times New Roman" w:hAnsi="Courier New" w:cs="Courier New"/>
          <w:i/>
          <w:iCs/>
          <w:color w:val="C792EA"/>
          <w:kern w:val="0"/>
          <w:sz w:val="18"/>
          <w:szCs w:val="18"/>
          <w14:ligatures w14:val="none"/>
        </w:rPr>
        <w:t xml:space="preserve">from </w:t>
      </w:r>
      <w:proofErr w:type="spellStart"/>
      <w:r w:rsidRPr="007A3BDE">
        <w:rPr>
          <w:rFonts w:ascii="Courier New" w:eastAsia="Times New Roman" w:hAnsi="Courier New" w:cs="Courier New"/>
          <w:color w:val="C3CEE3"/>
          <w:kern w:val="0"/>
          <w:sz w:val="18"/>
          <w:szCs w:val="18"/>
          <w14:ligatures w14:val="none"/>
        </w:rPr>
        <w:t>scipy</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CEE3"/>
          <w:kern w:val="0"/>
          <w:sz w:val="18"/>
          <w:szCs w:val="18"/>
          <w14:ligatures w14:val="none"/>
        </w:rPr>
        <w:t>stats</w:t>
      </w:r>
      <w:proofErr w:type="spellEnd"/>
      <w:r w:rsidRPr="007A3BDE">
        <w:rPr>
          <w:rFonts w:ascii="Courier New" w:eastAsia="Times New Roman" w:hAnsi="Courier New" w:cs="Courier New"/>
          <w:color w:val="C3CEE3"/>
          <w:kern w:val="0"/>
          <w:sz w:val="18"/>
          <w:szCs w:val="18"/>
          <w14:ligatures w14:val="none"/>
        </w:rPr>
        <w:t xml:space="preserve"> </w:t>
      </w:r>
      <w:r w:rsidRPr="007A3BDE">
        <w:rPr>
          <w:rFonts w:ascii="Courier New" w:eastAsia="Times New Roman" w:hAnsi="Courier New" w:cs="Courier New"/>
          <w:i/>
          <w:iCs/>
          <w:color w:val="C792EA"/>
          <w:kern w:val="0"/>
          <w:sz w:val="18"/>
          <w:szCs w:val="18"/>
          <w14:ligatures w14:val="none"/>
        </w:rPr>
        <w:t xml:space="preserve">import </w:t>
      </w:r>
      <w:r w:rsidRPr="007A3BDE">
        <w:rPr>
          <w:rFonts w:ascii="Courier New" w:eastAsia="Times New Roman" w:hAnsi="Courier New" w:cs="Courier New"/>
          <w:color w:val="C3CEE3"/>
          <w:kern w:val="0"/>
          <w:sz w:val="18"/>
          <w:szCs w:val="18"/>
          <w14:ligatures w14:val="none"/>
        </w:rPr>
        <w:t>chi2_contingency</w:t>
      </w:r>
      <w:r w:rsidRPr="007A3BDE">
        <w:rPr>
          <w:rFonts w:ascii="Courier New" w:eastAsia="Times New Roman" w:hAnsi="Courier New" w:cs="Courier New"/>
          <w:color w:val="C3CEE3"/>
          <w:kern w:val="0"/>
          <w:sz w:val="18"/>
          <w:szCs w:val="18"/>
          <w14:ligatures w14:val="none"/>
        </w:rPr>
        <w:br/>
      </w:r>
      <w:r w:rsidRPr="007A3BDE">
        <w:rPr>
          <w:rFonts w:ascii="Courier New" w:eastAsia="Times New Roman" w:hAnsi="Courier New" w:cs="Courier New"/>
          <w:color w:val="C3CEE3"/>
          <w:kern w:val="0"/>
          <w:sz w:val="18"/>
          <w:szCs w:val="18"/>
          <w14:ligatures w14:val="none"/>
        </w:rPr>
        <w:br/>
      </w:r>
      <w:r w:rsidRPr="007A3BDE">
        <w:rPr>
          <w:rFonts w:ascii="Courier New" w:eastAsia="Times New Roman" w:hAnsi="Courier New" w:cs="Courier New"/>
          <w:color w:val="C3CEE3"/>
          <w:kern w:val="0"/>
          <w:sz w:val="18"/>
          <w:szCs w:val="18"/>
          <w14:ligatures w14:val="none"/>
        </w:rPr>
        <w:br/>
      </w:r>
      <w:proofErr w:type="spellStart"/>
      <w:r w:rsidRPr="007A3BDE">
        <w:rPr>
          <w:rFonts w:ascii="Courier New" w:eastAsia="Times New Roman" w:hAnsi="Courier New" w:cs="Courier New"/>
          <w:color w:val="C3CEE3"/>
          <w:kern w:val="0"/>
          <w:sz w:val="18"/>
          <w:szCs w:val="18"/>
          <w14:ligatures w14:val="none"/>
        </w:rPr>
        <w:t>df_med</w:t>
      </w:r>
      <w:proofErr w:type="spellEnd"/>
      <w:r w:rsidRPr="007A3BDE">
        <w:rPr>
          <w:rFonts w:ascii="Courier New" w:eastAsia="Times New Roman" w:hAnsi="Courier New" w:cs="Courier New"/>
          <w:color w:val="C3CEE3"/>
          <w:kern w:val="0"/>
          <w:sz w:val="18"/>
          <w:szCs w:val="18"/>
          <w14:ligatures w14:val="none"/>
        </w:rPr>
        <w:t xml:space="preserve"> </w:t>
      </w:r>
      <w:r w:rsidRPr="007A3BDE">
        <w:rPr>
          <w:rFonts w:ascii="Courier New" w:eastAsia="Times New Roman" w:hAnsi="Courier New" w:cs="Courier New"/>
          <w:color w:val="89DDFF"/>
          <w:kern w:val="0"/>
          <w:sz w:val="18"/>
          <w:szCs w:val="18"/>
          <w14:ligatures w14:val="none"/>
        </w:rPr>
        <w:t xml:space="preserve">= </w:t>
      </w:r>
      <w:proofErr w:type="spellStart"/>
      <w:r w:rsidRPr="007A3BDE">
        <w:rPr>
          <w:rFonts w:ascii="Courier New" w:eastAsia="Times New Roman" w:hAnsi="Courier New" w:cs="Courier New"/>
          <w:color w:val="C3CEE3"/>
          <w:kern w:val="0"/>
          <w:sz w:val="18"/>
          <w:szCs w:val="18"/>
          <w14:ligatures w14:val="none"/>
        </w:rPr>
        <w:t>pd</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2AAFF"/>
          <w:kern w:val="0"/>
          <w:sz w:val="18"/>
          <w:szCs w:val="18"/>
          <w14:ligatures w14:val="none"/>
        </w:rPr>
        <w:t>read_csv</w:t>
      </w:r>
      <w:proofErr w:type="spellEnd"/>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E88D"/>
          <w:kern w:val="0"/>
          <w:sz w:val="18"/>
          <w:szCs w:val="18"/>
          <w14:ligatures w14:val="none"/>
        </w:rPr>
        <w:t>'D207_medical_data\medical_clean.csv'</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9DDFF"/>
          <w:kern w:val="0"/>
          <w:sz w:val="18"/>
          <w:szCs w:val="18"/>
          <w14:ligatures w14:val="none"/>
        </w:rPr>
        <w:br/>
      </w:r>
      <w:r w:rsidRPr="007A3BDE">
        <w:rPr>
          <w:rFonts w:ascii="Courier New" w:eastAsia="Times New Roman" w:hAnsi="Courier New" w:cs="Courier New"/>
          <w:color w:val="89DDFF"/>
          <w:kern w:val="0"/>
          <w:sz w:val="18"/>
          <w:szCs w:val="18"/>
          <w14:ligatures w14:val="none"/>
        </w:rPr>
        <w:br/>
      </w:r>
      <w:proofErr w:type="spellStart"/>
      <w:r w:rsidRPr="007A3BDE">
        <w:rPr>
          <w:rFonts w:ascii="Courier New" w:eastAsia="Times New Roman" w:hAnsi="Courier New" w:cs="Courier New"/>
          <w:color w:val="C3CEE3"/>
          <w:kern w:val="0"/>
          <w:sz w:val="18"/>
          <w:szCs w:val="18"/>
          <w14:ligatures w14:val="none"/>
        </w:rPr>
        <w:t>cont_table</w:t>
      </w:r>
      <w:proofErr w:type="spellEnd"/>
      <w:r w:rsidRPr="007A3BDE">
        <w:rPr>
          <w:rFonts w:ascii="Courier New" w:eastAsia="Times New Roman" w:hAnsi="Courier New" w:cs="Courier New"/>
          <w:color w:val="C3CEE3"/>
          <w:kern w:val="0"/>
          <w:sz w:val="18"/>
          <w:szCs w:val="18"/>
          <w14:ligatures w14:val="none"/>
        </w:rPr>
        <w:t xml:space="preserve"> </w:t>
      </w:r>
      <w:r w:rsidRPr="007A3BDE">
        <w:rPr>
          <w:rFonts w:ascii="Courier New" w:eastAsia="Times New Roman" w:hAnsi="Courier New" w:cs="Courier New"/>
          <w:color w:val="89DDFF"/>
          <w:kern w:val="0"/>
          <w:sz w:val="18"/>
          <w:szCs w:val="18"/>
          <w14:ligatures w14:val="none"/>
        </w:rPr>
        <w:t xml:space="preserve">= </w:t>
      </w:r>
      <w:proofErr w:type="spellStart"/>
      <w:r w:rsidRPr="007A3BDE">
        <w:rPr>
          <w:rFonts w:ascii="Courier New" w:eastAsia="Times New Roman" w:hAnsi="Courier New" w:cs="Courier New"/>
          <w:color w:val="C3CEE3"/>
          <w:kern w:val="0"/>
          <w:sz w:val="18"/>
          <w:szCs w:val="18"/>
          <w14:ligatures w14:val="none"/>
        </w:rPr>
        <w:t>pd</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2AAFF"/>
          <w:kern w:val="0"/>
          <w:sz w:val="18"/>
          <w:szCs w:val="18"/>
          <w14:ligatures w14:val="none"/>
        </w:rPr>
        <w:t>crosstab</w:t>
      </w:r>
      <w:proofErr w:type="spellEnd"/>
      <w:r w:rsidRPr="007A3BDE">
        <w:rPr>
          <w:rFonts w:ascii="Courier New" w:eastAsia="Times New Roman" w:hAnsi="Courier New" w:cs="Courier New"/>
          <w:color w:val="89DDFF"/>
          <w:kern w:val="0"/>
          <w:sz w:val="18"/>
          <w:szCs w:val="18"/>
          <w14:ligatures w14:val="none"/>
        </w:rPr>
        <w:t>(</w:t>
      </w:r>
      <w:proofErr w:type="spellStart"/>
      <w:r w:rsidRPr="007A3BDE">
        <w:rPr>
          <w:rFonts w:ascii="Courier New" w:eastAsia="Times New Roman" w:hAnsi="Courier New" w:cs="Courier New"/>
          <w:color w:val="C3CEE3"/>
          <w:kern w:val="0"/>
          <w:sz w:val="18"/>
          <w:szCs w:val="18"/>
          <w14:ligatures w14:val="none"/>
        </w:rPr>
        <w:t>df_med</w:t>
      </w:r>
      <w:proofErr w:type="spellEnd"/>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E88D"/>
          <w:kern w:val="0"/>
          <w:sz w:val="18"/>
          <w:szCs w:val="18"/>
          <w14:ligatures w14:val="none"/>
        </w:rPr>
        <w:t>'</w:t>
      </w:r>
      <w:proofErr w:type="spellStart"/>
      <w:r w:rsidRPr="007A3BDE">
        <w:rPr>
          <w:rFonts w:ascii="Courier New" w:eastAsia="Times New Roman" w:hAnsi="Courier New" w:cs="Courier New"/>
          <w:color w:val="C3E88D"/>
          <w:kern w:val="0"/>
          <w:sz w:val="18"/>
          <w:szCs w:val="18"/>
          <w14:ligatures w14:val="none"/>
        </w:rPr>
        <w:t>HighBlood</w:t>
      </w:r>
      <w:proofErr w:type="spellEnd"/>
      <w:r w:rsidRPr="007A3BDE">
        <w:rPr>
          <w:rFonts w:ascii="Courier New" w:eastAsia="Times New Roman" w:hAnsi="Courier New" w:cs="Courier New"/>
          <w:color w:val="C3E88D"/>
          <w:kern w:val="0"/>
          <w:sz w:val="18"/>
          <w:szCs w:val="18"/>
          <w14:ligatures w14:val="none"/>
        </w:rPr>
        <w:t>'</w:t>
      </w:r>
      <w:r w:rsidRPr="007A3BDE">
        <w:rPr>
          <w:rFonts w:ascii="Courier New" w:eastAsia="Times New Roman" w:hAnsi="Courier New" w:cs="Courier New"/>
          <w:color w:val="89DDFF"/>
          <w:kern w:val="0"/>
          <w:sz w:val="18"/>
          <w:szCs w:val="18"/>
          <w14:ligatures w14:val="none"/>
        </w:rPr>
        <w:t xml:space="preserve">], </w:t>
      </w:r>
      <w:proofErr w:type="spellStart"/>
      <w:r w:rsidRPr="007A3BDE">
        <w:rPr>
          <w:rFonts w:ascii="Courier New" w:eastAsia="Times New Roman" w:hAnsi="Courier New" w:cs="Courier New"/>
          <w:color w:val="C3CEE3"/>
          <w:kern w:val="0"/>
          <w:sz w:val="18"/>
          <w:szCs w:val="18"/>
          <w14:ligatures w14:val="none"/>
        </w:rPr>
        <w:t>df_med</w:t>
      </w:r>
      <w:proofErr w:type="spellEnd"/>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E88D"/>
          <w:kern w:val="0"/>
          <w:sz w:val="18"/>
          <w:szCs w:val="18"/>
          <w14:ligatures w14:val="none"/>
        </w:rPr>
        <w:t>'</w:t>
      </w:r>
      <w:proofErr w:type="spellStart"/>
      <w:r w:rsidRPr="007A3BDE">
        <w:rPr>
          <w:rFonts w:ascii="Courier New" w:eastAsia="Times New Roman" w:hAnsi="Courier New" w:cs="Courier New"/>
          <w:color w:val="C3E88D"/>
          <w:kern w:val="0"/>
          <w:sz w:val="18"/>
          <w:szCs w:val="18"/>
          <w14:ligatures w14:val="none"/>
        </w:rPr>
        <w:t>Complication_risk</w:t>
      </w:r>
      <w:proofErr w:type="spellEnd"/>
      <w:r w:rsidRPr="007A3BDE">
        <w:rPr>
          <w:rFonts w:ascii="Courier New" w:eastAsia="Times New Roman" w:hAnsi="Courier New" w:cs="Courier New"/>
          <w:color w:val="C3E88D"/>
          <w:kern w:val="0"/>
          <w:sz w:val="18"/>
          <w:szCs w:val="18"/>
          <w14:ligatures w14:val="none"/>
        </w:rPr>
        <w:t>'</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9DDFF"/>
          <w:kern w:val="0"/>
          <w:sz w:val="18"/>
          <w:szCs w:val="18"/>
          <w14:ligatures w14:val="none"/>
        </w:rPr>
        <w:br/>
      </w:r>
      <w:r w:rsidRPr="007A3BDE">
        <w:rPr>
          <w:rFonts w:ascii="Courier New" w:eastAsia="Times New Roman" w:hAnsi="Courier New" w:cs="Courier New"/>
          <w:i/>
          <w:iCs/>
          <w:color w:val="82AAFF"/>
          <w:kern w:val="0"/>
          <w:sz w:val="18"/>
          <w:szCs w:val="18"/>
          <w14:ligatures w14:val="none"/>
        </w:rPr>
        <w:t>print</w:t>
      </w:r>
      <w:r w:rsidRPr="007A3BDE">
        <w:rPr>
          <w:rFonts w:ascii="Courier New" w:eastAsia="Times New Roman" w:hAnsi="Courier New" w:cs="Courier New"/>
          <w:color w:val="89DDFF"/>
          <w:kern w:val="0"/>
          <w:sz w:val="18"/>
          <w:szCs w:val="18"/>
          <w14:ligatures w14:val="none"/>
        </w:rPr>
        <w:t>(</w:t>
      </w:r>
      <w:proofErr w:type="spellStart"/>
      <w:r w:rsidRPr="007A3BDE">
        <w:rPr>
          <w:rFonts w:ascii="Courier New" w:eastAsia="Times New Roman" w:hAnsi="Courier New" w:cs="Courier New"/>
          <w:color w:val="C3CEE3"/>
          <w:kern w:val="0"/>
          <w:sz w:val="18"/>
          <w:szCs w:val="18"/>
          <w14:ligatures w14:val="none"/>
        </w:rPr>
        <w:t>cont_table</w:t>
      </w:r>
      <w:proofErr w:type="spellEnd"/>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9DDFF"/>
          <w:kern w:val="0"/>
          <w:sz w:val="18"/>
          <w:szCs w:val="18"/>
          <w14:ligatures w14:val="none"/>
        </w:rPr>
        <w:br/>
      </w:r>
      <w:r w:rsidRPr="007A3BDE">
        <w:rPr>
          <w:rFonts w:ascii="Courier New" w:eastAsia="Times New Roman" w:hAnsi="Courier New" w:cs="Courier New"/>
          <w:color w:val="C3CEE3"/>
          <w:kern w:val="0"/>
          <w:sz w:val="18"/>
          <w:szCs w:val="18"/>
          <w14:ligatures w14:val="none"/>
        </w:rPr>
        <w:t>chi2</w:t>
      </w:r>
      <w:r w:rsidRPr="007A3BDE">
        <w:rPr>
          <w:rFonts w:ascii="Courier New" w:eastAsia="Times New Roman" w:hAnsi="Courier New" w:cs="Courier New"/>
          <w:color w:val="89DDFF"/>
          <w:kern w:val="0"/>
          <w:sz w:val="18"/>
          <w:szCs w:val="18"/>
          <w14:ligatures w14:val="none"/>
        </w:rPr>
        <w:t xml:space="preserve">, </w:t>
      </w:r>
      <w:r w:rsidRPr="007A3BDE">
        <w:rPr>
          <w:rFonts w:ascii="Courier New" w:eastAsia="Times New Roman" w:hAnsi="Courier New" w:cs="Courier New"/>
          <w:color w:val="C3CEE3"/>
          <w:kern w:val="0"/>
          <w:sz w:val="18"/>
          <w:szCs w:val="18"/>
          <w14:ligatures w14:val="none"/>
        </w:rPr>
        <w:t>p</w:t>
      </w:r>
      <w:r w:rsidRPr="007A3BDE">
        <w:rPr>
          <w:rFonts w:ascii="Courier New" w:eastAsia="Times New Roman" w:hAnsi="Courier New" w:cs="Courier New"/>
          <w:color w:val="89DDFF"/>
          <w:kern w:val="0"/>
          <w:sz w:val="18"/>
          <w:szCs w:val="18"/>
          <w14:ligatures w14:val="none"/>
        </w:rPr>
        <w:t xml:space="preserve">, </w:t>
      </w:r>
      <w:proofErr w:type="spellStart"/>
      <w:r w:rsidRPr="007A3BDE">
        <w:rPr>
          <w:rFonts w:ascii="Courier New" w:eastAsia="Times New Roman" w:hAnsi="Courier New" w:cs="Courier New"/>
          <w:color w:val="C3CEE3"/>
          <w:kern w:val="0"/>
          <w:sz w:val="18"/>
          <w:szCs w:val="18"/>
          <w14:ligatures w14:val="none"/>
        </w:rPr>
        <w:t>dof</w:t>
      </w:r>
      <w:proofErr w:type="spellEnd"/>
      <w:r w:rsidRPr="007A3BDE">
        <w:rPr>
          <w:rFonts w:ascii="Courier New" w:eastAsia="Times New Roman" w:hAnsi="Courier New" w:cs="Courier New"/>
          <w:color w:val="89DDFF"/>
          <w:kern w:val="0"/>
          <w:sz w:val="18"/>
          <w:szCs w:val="18"/>
          <w14:ligatures w14:val="none"/>
        </w:rPr>
        <w:t xml:space="preserve">, </w:t>
      </w:r>
      <w:r w:rsidRPr="007A3BDE">
        <w:rPr>
          <w:rFonts w:ascii="Courier New" w:eastAsia="Times New Roman" w:hAnsi="Courier New" w:cs="Courier New"/>
          <w:color w:val="C3CEE3"/>
          <w:kern w:val="0"/>
          <w:sz w:val="18"/>
          <w:szCs w:val="18"/>
          <w14:ligatures w14:val="none"/>
        </w:rPr>
        <w:t xml:space="preserve">expected </w:t>
      </w:r>
      <w:r w:rsidRPr="007A3BDE">
        <w:rPr>
          <w:rFonts w:ascii="Courier New" w:eastAsia="Times New Roman" w:hAnsi="Courier New" w:cs="Courier New"/>
          <w:color w:val="89DDFF"/>
          <w:kern w:val="0"/>
          <w:sz w:val="18"/>
          <w:szCs w:val="18"/>
          <w14:ligatures w14:val="none"/>
        </w:rPr>
        <w:t xml:space="preserve">= </w:t>
      </w:r>
      <w:r w:rsidRPr="007A3BDE">
        <w:rPr>
          <w:rFonts w:ascii="Courier New" w:eastAsia="Times New Roman" w:hAnsi="Courier New" w:cs="Courier New"/>
          <w:color w:val="82AAFF"/>
          <w:kern w:val="0"/>
          <w:sz w:val="18"/>
          <w:szCs w:val="18"/>
          <w14:ligatures w14:val="none"/>
        </w:rPr>
        <w:t>chi2_contingency</w:t>
      </w:r>
      <w:r w:rsidRPr="007A3BDE">
        <w:rPr>
          <w:rFonts w:ascii="Courier New" w:eastAsia="Times New Roman" w:hAnsi="Courier New" w:cs="Courier New"/>
          <w:color w:val="89DDFF"/>
          <w:kern w:val="0"/>
          <w:sz w:val="18"/>
          <w:szCs w:val="18"/>
          <w14:ligatures w14:val="none"/>
        </w:rPr>
        <w:t>(</w:t>
      </w:r>
      <w:proofErr w:type="spellStart"/>
      <w:r w:rsidRPr="007A3BDE">
        <w:rPr>
          <w:rFonts w:ascii="Courier New" w:eastAsia="Times New Roman" w:hAnsi="Courier New" w:cs="Courier New"/>
          <w:color w:val="C3CEE3"/>
          <w:kern w:val="0"/>
          <w:sz w:val="18"/>
          <w:szCs w:val="18"/>
          <w14:ligatures w14:val="none"/>
        </w:rPr>
        <w:t>cont_table</w:t>
      </w:r>
      <w:proofErr w:type="spellEnd"/>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9DDFF"/>
          <w:kern w:val="0"/>
          <w:sz w:val="18"/>
          <w:szCs w:val="18"/>
          <w14:ligatures w14:val="none"/>
        </w:rPr>
        <w:br/>
      </w:r>
      <w:r w:rsidRPr="007A3BDE">
        <w:rPr>
          <w:rFonts w:ascii="Courier New" w:eastAsia="Times New Roman" w:hAnsi="Courier New" w:cs="Courier New"/>
          <w:i/>
          <w:iCs/>
          <w:color w:val="82AAFF"/>
          <w:kern w:val="0"/>
          <w:sz w:val="18"/>
          <w:szCs w:val="18"/>
          <w14:ligatures w14:val="none"/>
        </w:rPr>
        <w:t>print</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E88D"/>
          <w:kern w:val="0"/>
          <w:sz w:val="18"/>
          <w:szCs w:val="18"/>
          <w14:ligatures w14:val="none"/>
        </w:rPr>
        <w:t>f"</w:t>
      </w:r>
      <w:r w:rsidRPr="007A3BDE">
        <w:rPr>
          <w:rFonts w:ascii="Courier New" w:eastAsia="Times New Roman" w:hAnsi="Courier New" w:cs="Courier New"/>
          <w:color w:val="89DDFF"/>
          <w:kern w:val="0"/>
          <w:sz w:val="18"/>
          <w:szCs w:val="18"/>
          <w14:ligatures w14:val="none"/>
        </w:rPr>
        <w:t>\n</w:t>
      </w:r>
      <w:r w:rsidRPr="007A3BDE">
        <w:rPr>
          <w:rFonts w:ascii="Courier New" w:eastAsia="Times New Roman" w:hAnsi="Courier New" w:cs="Courier New"/>
          <w:color w:val="C3E88D"/>
          <w:kern w:val="0"/>
          <w:sz w:val="18"/>
          <w:szCs w:val="18"/>
          <w14:ligatures w14:val="none"/>
        </w:rPr>
        <w:t xml:space="preserve">chi2 is </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CEE3"/>
          <w:kern w:val="0"/>
          <w:sz w:val="18"/>
          <w:szCs w:val="18"/>
          <w14:ligatures w14:val="none"/>
        </w:rPr>
        <w:t>chi2</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E88D"/>
          <w:kern w:val="0"/>
          <w:sz w:val="18"/>
          <w:szCs w:val="18"/>
          <w14:ligatures w14:val="none"/>
        </w:rPr>
        <w:t xml:space="preserve"> with </w:t>
      </w:r>
      <w:r w:rsidRPr="007A3BDE">
        <w:rPr>
          <w:rFonts w:ascii="Courier New" w:eastAsia="Times New Roman" w:hAnsi="Courier New" w:cs="Courier New"/>
          <w:color w:val="89DDFF"/>
          <w:kern w:val="0"/>
          <w:sz w:val="18"/>
          <w:szCs w:val="18"/>
          <w14:ligatures w14:val="none"/>
        </w:rPr>
        <w:t>{</w:t>
      </w:r>
      <w:proofErr w:type="spellStart"/>
      <w:r w:rsidRPr="007A3BDE">
        <w:rPr>
          <w:rFonts w:ascii="Courier New" w:eastAsia="Times New Roman" w:hAnsi="Courier New" w:cs="Courier New"/>
          <w:color w:val="C3CEE3"/>
          <w:kern w:val="0"/>
          <w:sz w:val="18"/>
          <w:szCs w:val="18"/>
          <w14:ligatures w14:val="none"/>
        </w:rPr>
        <w:t>dof</w:t>
      </w:r>
      <w:proofErr w:type="spellEnd"/>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E88D"/>
          <w:kern w:val="0"/>
          <w:sz w:val="18"/>
          <w:szCs w:val="18"/>
          <w14:ligatures w14:val="none"/>
        </w:rPr>
        <w:t xml:space="preserve"> degrees of freedom, giving p-value: </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CEE3"/>
          <w:kern w:val="0"/>
          <w:sz w:val="18"/>
          <w:szCs w:val="18"/>
          <w14:ligatures w14:val="none"/>
        </w:rPr>
        <w:t>p</w:t>
      </w:r>
      <w:r w:rsidRPr="007A3BDE">
        <w:rPr>
          <w:rFonts w:ascii="Courier New" w:eastAsia="Times New Roman" w:hAnsi="Courier New" w:cs="Courier New"/>
          <w:color w:val="89DDFF"/>
          <w:kern w:val="0"/>
          <w:sz w:val="18"/>
          <w:szCs w:val="18"/>
          <w14:ligatures w14:val="none"/>
        </w:rPr>
        <w:t>}\n</w:t>
      </w:r>
      <w:r w:rsidRPr="007A3BDE">
        <w:rPr>
          <w:rFonts w:ascii="Courier New" w:eastAsia="Times New Roman" w:hAnsi="Courier New" w:cs="Courier New"/>
          <w:color w:val="C3E88D"/>
          <w:kern w:val="0"/>
          <w:sz w:val="18"/>
          <w:szCs w:val="18"/>
          <w14:ligatures w14:val="none"/>
        </w:rPr>
        <w:t>"</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9DDFF"/>
          <w:kern w:val="0"/>
          <w:sz w:val="18"/>
          <w:szCs w:val="18"/>
          <w14:ligatures w14:val="none"/>
        </w:rPr>
        <w:br/>
      </w:r>
      <w:proofErr w:type="spellStart"/>
      <w:r w:rsidRPr="007A3BDE">
        <w:rPr>
          <w:rFonts w:ascii="Courier New" w:eastAsia="Times New Roman" w:hAnsi="Courier New" w:cs="Courier New"/>
          <w:color w:val="C3CEE3"/>
          <w:kern w:val="0"/>
          <w:sz w:val="18"/>
          <w:szCs w:val="18"/>
          <w14:ligatures w14:val="none"/>
        </w:rPr>
        <w:t>df_expect</w:t>
      </w:r>
      <w:proofErr w:type="spellEnd"/>
      <w:r w:rsidRPr="007A3BDE">
        <w:rPr>
          <w:rFonts w:ascii="Courier New" w:eastAsia="Times New Roman" w:hAnsi="Courier New" w:cs="Courier New"/>
          <w:color w:val="C3CEE3"/>
          <w:kern w:val="0"/>
          <w:sz w:val="18"/>
          <w:szCs w:val="18"/>
          <w14:ligatures w14:val="none"/>
        </w:rPr>
        <w:t xml:space="preserve"> </w:t>
      </w:r>
      <w:r w:rsidRPr="007A3BDE">
        <w:rPr>
          <w:rFonts w:ascii="Courier New" w:eastAsia="Times New Roman" w:hAnsi="Courier New" w:cs="Courier New"/>
          <w:color w:val="89DDFF"/>
          <w:kern w:val="0"/>
          <w:sz w:val="18"/>
          <w:szCs w:val="18"/>
          <w14:ligatures w14:val="none"/>
        </w:rPr>
        <w:t xml:space="preserve">= </w:t>
      </w:r>
      <w:proofErr w:type="spellStart"/>
      <w:r w:rsidRPr="007A3BDE">
        <w:rPr>
          <w:rFonts w:ascii="Courier New" w:eastAsia="Times New Roman" w:hAnsi="Courier New" w:cs="Courier New"/>
          <w:color w:val="C3CEE3"/>
          <w:kern w:val="0"/>
          <w:sz w:val="18"/>
          <w:szCs w:val="18"/>
          <w14:ligatures w14:val="none"/>
        </w:rPr>
        <w:t>pd</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2AAFF"/>
          <w:kern w:val="0"/>
          <w:sz w:val="18"/>
          <w:szCs w:val="18"/>
          <w14:ligatures w14:val="none"/>
        </w:rPr>
        <w:t>DataFrame</w:t>
      </w:r>
      <w:proofErr w:type="spellEnd"/>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F78C6C"/>
          <w:kern w:val="0"/>
          <w:sz w:val="18"/>
          <w:szCs w:val="18"/>
          <w14:ligatures w14:val="none"/>
        </w:rPr>
        <w:t>data</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CEE3"/>
          <w:kern w:val="0"/>
          <w:sz w:val="18"/>
          <w:szCs w:val="18"/>
          <w14:ligatures w14:val="none"/>
        </w:rPr>
        <w:t>expected</w:t>
      </w:r>
      <w:r w:rsidRPr="007A3BDE">
        <w:rPr>
          <w:rFonts w:ascii="Courier New" w:eastAsia="Times New Roman" w:hAnsi="Courier New" w:cs="Courier New"/>
          <w:color w:val="89DDFF"/>
          <w:kern w:val="0"/>
          <w:sz w:val="18"/>
          <w:szCs w:val="18"/>
          <w14:ligatures w14:val="none"/>
        </w:rPr>
        <w:t xml:space="preserve">, </w:t>
      </w:r>
      <w:r w:rsidRPr="007A3BDE">
        <w:rPr>
          <w:rFonts w:ascii="Courier New" w:eastAsia="Times New Roman" w:hAnsi="Courier New" w:cs="Courier New"/>
          <w:color w:val="F78C6C"/>
          <w:kern w:val="0"/>
          <w:sz w:val="18"/>
          <w:szCs w:val="18"/>
          <w14:ligatures w14:val="none"/>
        </w:rPr>
        <w:t>index</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E88D"/>
          <w:kern w:val="0"/>
          <w:sz w:val="18"/>
          <w:szCs w:val="18"/>
          <w14:ligatures w14:val="none"/>
        </w:rPr>
        <w:t>'No'</w:t>
      </w:r>
      <w:r w:rsidRPr="007A3BDE">
        <w:rPr>
          <w:rFonts w:ascii="Courier New" w:eastAsia="Times New Roman" w:hAnsi="Courier New" w:cs="Courier New"/>
          <w:color w:val="89DDFF"/>
          <w:kern w:val="0"/>
          <w:sz w:val="18"/>
          <w:szCs w:val="18"/>
          <w14:ligatures w14:val="none"/>
        </w:rPr>
        <w:t xml:space="preserve">, </w:t>
      </w:r>
      <w:r w:rsidRPr="007A3BDE">
        <w:rPr>
          <w:rFonts w:ascii="Courier New" w:eastAsia="Times New Roman" w:hAnsi="Courier New" w:cs="Courier New"/>
          <w:color w:val="C3E88D"/>
          <w:kern w:val="0"/>
          <w:sz w:val="18"/>
          <w:szCs w:val="18"/>
          <w14:ligatures w14:val="none"/>
        </w:rPr>
        <w:t>'Yes'</w:t>
      </w:r>
      <w:r w:rsidRPr="007A3BDE">
        <w:rPr>
          <w:rFonts w:ascii="Courier New" w:eastAsia="Times New Roman" w:hAnsi="Courier New" w:cs="Courier New"/>
          <w:color w:val="89DDFF"/>
          <w:kern w:val="0"/>
          <w:sz w:val="18"/>
          <w:szCs w:val="18"/>
          <w14:ligatures w14:val="none"/>
        </w:rPr>
        <w:t xml:space="preserve">], </w:t>
      </w:r>
      <w:r w:rsidRPr="007A3BDE">
        <w:rPr>
          <w:rFonts w:ascii="Courier New" w:eastAsia="Times New Roman" w:hAnsi="Courier New" w:cs="Courier New"/>
          <w:color w:val="F78C6C"/>
          <w:kern w:val="0"/>
          <w:sz w:val="18"/>
          <w:szCs w:val="18"/>
          <w14:ligatures w14:val="none"/>
        </w:rPr>
        <w:t>columns</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C3E88D"/>
          <w:kern w:val="0"/>
          <w:sz w:val="18"/>
          <w:szCs w:val="18"/>
          <w14:ligatures w14:val="none"/>
        </w:rPr>
        <w:t>'High'</w:t>
      </w:r>
      <w:r w:rsidRPr="007A3BDE">
        <w:rPr>
          <w:rFonts w:ascii="Courier New" w:eastAsia="Times New Roman" w:hAnsi="Courier New" w:cs="Courier New"/>
          <w:color w:val="89DDFF"/>
          <w:kern w:val="0"/>
          <w:sz w:val="18"/>
          <w:szCs w:val="18"/>
          <w14:ligatures w14:val="none"/>
        </w:rPr>
        <w:t xml:space="preserve">, </w:t>
      </w:r>
      <w:r w:rsidRPr="007A3BDE">
        <w:rPr>
          <w:rFonts w:ascii="Courier New" w:eastAsia="Times New Roman" w:hAnsi="Courier New" w:cs="Courier New"/>
          <w:color w:val="C3E88D"/>
          <w:kern w:val="0"/>
          <w:sz w:val="18"/>
          <w:szCs w:val="18"/>
          <w14:ligatures w14:val="none"/>
        </w:rPr>
        <w:t>'Low'</w:t>
      </w:r>
      <w:r w:rsidRPr="007A3BDE">
        <w:rPr>
          <w:rFonts w:ascii="Courier New" w:eastAsia="Times New Roman" w:hAnsi="Courier New" w:cs="Courier New"/>
          <w:color w:val="89DDFF"/>
          <w:kern w:val="0"/>
          <w:sz w:val="18"/>
          <w:szCs w:val="18"/>
          <w14:ligatures w14:val="none"/>
        </w:rPr>
        <w:t xml:space="preserve">, </w:t>
      </w:r>
      <w:r w:rsidRPr="007A3BDE">
        <w:rPr>
          <w:rFonts w:ascii="Courier New" w:eastAsia="Times New Roman" w:hAnsi="Courier New" w:cs="Courier New"/>
          <w:color w:val="C3E88D"/>
          <w:kern w:val="0"/>
          <w:sz w:val="18"/>
          <w:szCs w:val="18"/>
          <w14:ligatures w14:val="none"/>
        </w:rPr>
        <w:t>'Medium'</w:t>
      </w:r>
      <w:r w:rsidRPr="007A3BDE">
        <w:rPr>
          <w:rFonts w:ascii="Courier New" w:eastAsia="Times New Roman" w:hAnsi="Courier New" w:cs="Courier New"/>
          <w:color w:val="89DDFF"/>
          <w:kern w:val="0"/>
          <w:sz w:val="18"/>
          <w:szCs w:val="18"/>
          <w14:ligatures w14:val="none"/>
        </w:rPr>
        <w:t>])</w:t>
      </w:r>
      <w:r w:rsidRPr="007A3BDE">
        <w:rPr>
          <w:rFonts w:ascii="Courier New" w:eastAsia="Times New Roman" w:hAnsi="Courier New" w:cs="Courier New"/>
          <w:color w:val="89DDFF"/>
          <w:kern w:val="0"/>
          <w:sz w:val="18"/>
          <w:szCs w:val="18"/>
          <w14:ligatures w14:val="none"/>
        </w:rPr>
        <w:br/>
      </w:r>
      <w:r w:rsidRPr="007A3BDE">
        <w:rPr>
          <w:rFonts w:ascii="Courier New" w:eastAsia="Times New Roman" w:hAnsi="Courier New" w:cs="Courier New"/>
          <w:i/>
          <w:iCs/>
          <w:color w:val="82AAFF"/>
          <w:kern w:val="0"/>
          <w:sz w:val="18"/>
          <w:szCs w:val="18"/>
          <w14:ligatures w14:val="none"/>
        </w:rPr>
        <w:t>print</w:t>
      </w:r>
      <w:r w:rsidRPr="007A3BDE">
        <w:rPr>
          <w:rFonts w:ascii="Courier New" w:eastAsia="Times New Roman" w:hAnsi="Courier New" w:cs="Courier New"/>
          <w:color w:val="89DDFF"/>
          <w:kern w:val="0"/>
          <w:sz w:val="18"/>
          <w:szCs w:val="18"/>
          <w14:ligatures w14:val="none"/>
        </w:rPr>
        <w:t>(</w:t>
      </w:r>
      <w:proofErr w:type="spellStart"/>
      <w:r w:rsidRPr="007A3BDE">
        <w:rPr>
          <w:rFonts w:ascii="Courier New" w:eastAsia="Times New Roman" w:hAnsi="Courier New" w:cs="Courier New"/>
          <w:color w:val="C3E88D"/>
          <w:kern w:val="0"/>
          <w:sz w:val="18"/>
          <w:szCs w:val="18"/>
          <w14:ligatures w14:val="none"/>
        </w:rPr>
        <w:t>f"Expected</w:t>
      </w:r>
      <w:proofErr w:type="spellEnd"/>
      <w:r w:rsidRPr="007A3BDE">
        <w:rPr>
          <w:rFonts w:ascii="Courier New" w:eastAsia="Times New Roman" w:hAnsi="Courier New" w:cs="Courier New"/>
          <w:color w:val="C3E88D"/>
          <w:kern w:val="0"/>
          <w:sz w:val="18"/>
          <w:szCs w:val="18"/>
          <w14:ligatures w14:val="none"/>
        </w:rPr>
        <w:t xml:space="preserve"> values were:</w:t>
      </w:r>
      <w:r w:rsidRPr="007A3BDE">
        <w:rPr>
          <w:rFonts w:ascii="Courier New" w:eastAsia="Times New Roman" w:hAnsi="Courier New" w:cs="Courier New"/>
          <w:color w:val="89DDFF"/>
          <w:kern w:val="0"/>
          <w:sz w:val="18"/>
          <w:szCs w:val="18"/>
          <w14:ligatures w14:val="none"/>
        </w:rPr>
        <w:t>\n{</w:t>
      </w:r>
      <w:proofErr w:type="spellStart"/>
      <w:r w:rsidRPr="007A3BDE">
        <w:rPr>
          <w:rFonts w:ascii="Courier New" w:eastAsia="Times New Roman" w:hAnsi="Courier New" w:cs="Courier New"/>
          <w:color w:val="C3CEE3"/>
          <w:kern w:val="0"/>
          <w:sz w:val="18"/>
          <w:szCs w:val="18"/>
          <w14:ligatures w14:val="none"/>
        </w:rPr>
        <w:t>df_expect</w:t>
      </w:r>
      <w:proofErr w:type="spellEnd"/>
      <w:r w:rsidRPr="007A3BDE">
        <w:rPr>
          <w:rFonts w:ascii="Courier New" w:eastAsia="Times New Roman" w:hAnsi="Courier New" w:cs="Courier New"/>
          <w:color w:val="89DDFF"/>
          <w:kern w:val="0"/>
          <w:sz w:val="18"/>
          <w:szCs w:val="18"/>
          <w14:ligatures w14:val="none"/>
        </w:rPr>
        <w:t>}\n</w:t>
      </w:r>
      <w:r w:rsidRPr="007A3BDE">
        <w:rPr>
          <w:rFonts w:ascii="Courier New" w:eastAsia="Times New Roman" w:hAnsi="Courier New" w:cs="Courier New"/>
          <w:color w:val="C3E88D"/>
          <w:kern w:val="0"/>
          <w:sz w:val="18"/>
          <w:szCs w:val="18"/>
          <w14:ligatures w14:val="none"/>
        </w:rPr>
        <w:t>"</w:t>
      </w:r>
      <w:r w:rsidRPr="007A3BDE">
        <w:rPr>
          <w:rFonts w:ascii="Courier New" w:eastAsia="Times New Roman" w:hAnsi="Courier New" w:cs="Courier New"/>
          <w:color w:val="89DDFF"/>
          <w:kern w:val="0"/>
          <w:sz w:val="18"/>
          <w:szCs w:val="18"/>
          <w14:ligatures w14:val="none"/>
        </w:rPr>
        <w:t>)</w:t>
      </w:r>
    </w:p>
    <w:p w14:paraId="557C1074" w14:textId="77777777" w:rsidR="00176DC5" w:rsidRDefault="00176DC5" w:rsidP="00176DC5">
      <w:pPr>
        <w:rPr>
          <w:kern w:val="0"/>
          <w:sz w:val="24"/>
          <w:szCs w:val="24"/>
          <w14:ligatures w14:val="none"/>
        </w:rPr>
      </w:pPr>
    </w:p>
    <w:p w14:paraId="5CD3F690" w14:textId="77777777" w:rsidR="008E33F2" w:rsidRDefault="008E33F2" w:rsidP="00176DC5">
      <w:pPr>
        <w:rPr>
          <w:kern w:val="0"/>
          <w:sz w:val="24"/>
          <w:szCs w:val="24"/>
          <w14:ligatures w14:val="none"/>
        </w:rPr>
      </w:pPr>
    </w:p>
    <w:p w14:paraId="0707FCEA" w14:textId="6BA08C6D" w:rsidR="00176DC5" w:rsidRDefault="00176DC5" w:rsidP="00176DC5">
      <w:pPr>
        <w:rPr>
          <w:b/>
          <w:bCs/>
          <w:sz w:val="26"/>
          <w:szCs w:val="26"/>
        </w:rPr>
      </w:pPr>
      <w:r>
        <w:rPr>
          <w:b/>
          <w:bCs/>
          <w:sz w:val="26"/>
          <w:szCs w:val="26"/>
        </w:rPr>
        <w:t>B.2. Output</w:t>
      </w:r>
    </w:p>
    <w:p w14:paraId="208E09D1" w14:textId="66BC2A65" w:rsidR="007A3BDE" w:rsidRDefault="007A3BDE" w:rsidP="00176DC5">
      <w:r>
        <w:rPr>
          <w:noProof/>
        </w:rPr>
        <w:drawing>
          <wp:inline distT="0" distB="0" distL="0" distR="0" wp14:anchorId="5BB35DA0" wp14:editId="2673E35F">
            <wp:extent cx="5943600" cy="2680970"/>
            <wp:effectExtent l="0" t="0" r="0" b="5080"/>
            <wp:docPr id="1862581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81804"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52DB7A12" w14:textId="77777777" w:rsidR="008E33F2" w:rsidRDefault="008E33F2" w:rsidP="00176DC5"/>
    <w:p w14:paraId="1ABAB03E" w14:textId="3E4F92CC" w:rsidR="00176DC5" w:rsidRPr="0063394B" w:rsidRDefault="007A3BDE" w:rsidP="00176DC5">
      <w:pPr>
        <w:rPr>
          <w:sz w:val="24"/>
          <w:szCs w:val="24"/>
        </w:rPr>
      </w:pPr>
      <w:r w:rsidRPr="0063394B">
        <w:rPr>
          <w:sz w:val="24"/>
          <w:szCs w:val="24"/>
        </w:rPr>
        <w:t xml:space="preserve">From the above output, the </w:t>
      </w:r>
      <w:r w:rsidRPr="0063394B">
        <w:rPr>
          <w:rFonts w:cstheme="minorHAnsi"/>
          <w:sz w:val="24"/>
          <w:szCs w:val="24"/>
        </w:rPr>
        <w:t>χ</w:t>
      </w:r>
      <w:r w:rsidRPr="0063394B">
        <w:rPr>
          <w:sz w:val="24"/>
          <w:szCs w:val="24"/>
          <w:vertAlign w:val="superscript"/>
        </w:rPr>
        <w:t>2</w:t>
      </w:r>
      <w:r w:rsidRPr="0063394B">
        <w:rPr>
          <w:sz w:val="24"/>
          <w:szCs w:val="24"/>
        </w:rPr>
        <w:t>-test ha</w:t>
      </w:r>
      <w:r w:rsidR="008502D7" w:rsidRPr="0063394B">
        <w:rPr>
          <w:sz w:val="24"/>
          <w:szCs w:val="24"/>
        </w:rPr>
        <w:t>s</w:t>
      </w:r>
      <w:r w:rsidRPr="0063394B">
        <w:rPr>
          <w:sz w:val="24"/>
          <w:szCs w:val="24"/>
        </w:rPr>
        <w:t xml:space="preserve"> two degrees of freedom, a value of 7.812, and a p-value of 0.020. The p-value is below </w:t>
      </w:r>
      <w:r w:rsidRPr="0063394B">
        <w:rPr>
          <w:rFonts w:cstheme="minorHAnsi"/>
          <w:kern w:val="0"/>
          <w:sz w:val="24"/>
          <w:szCs w:val="24"/>
          <w14:ligatures w14:val="none"/>
        </w:rPr>
        <w:t>α</w:t>
      </w:r>
      <w:r w:rsidRPr="0063394B">
        <w:rPr>
          <w:kern w:val="0"/>
          <w:sz w:val="24"/>
          <w:szCs w:val="24"/>
          <w14:ligatures w14:val="none"/>
        </w:rPr>
        <w:t xml:space="preserve"> = 0.05, so the null hypothesis is </w:t>
      </w:r>
      <w:proofErr w:type="gramStart"/>
      <w:r w:rsidR="008E33F2" w:rsidRPr="0063394B">
        <w:rPr>
          <w:kern w:val="0"/>
          <w:sz w:val="24"/>
          <w:szCs w:val="24"/>
          <w14:ligatures w14:val="none"/>
        </w:rPr>
        <w:t>rejected</w:t>
      </w:r>
      <w:proofErr w:type="gramEnd"/>
      <w:r w:rsidR="008E33F2" w:rsidRPr="0063394B">
        <w:rPr>
          <w:kern w:val="0"/>
          <w:sz w:val="24"/>
          <w:szCs w:val="24"/>
          <w14:ligatures w14:val="none"/>
        </w:rPr>
        <w:t xml:space="preserve"> </w:t>
      </w:r>
      <w:r w:rsidR="008502D7" w:rsidRPr="0063394B">
        <w:rPr>
          <w:kern w:val="0"/>
          <w:sz w:val="24"/>
          <w:szCs w:val="24"/>
          <w14:ligatures w14:val="none"/>
        </w:rPr>
        <w:t>and the alternative hypothesis is accepted. High blood pressure influences at least one of the complication risk proportions compared to the general population proportions.</w:t>
      </w:r>
      <w:r w:rsidR="00BA192D">
        <w:rPr>
          <w:kern w:val="0"/>
          <w:sz w:val="24"/>
          <w:szCs w:val="24"/>
          <w14:ligatures w14:val="none"/>
        </w:rPr>
        <w:t xml:space="preserve"> They’re not independent.</w:t>
      </w:r>
    </w:p>
    <w:p w14:paraId="1100FE77" w14:textId="77777777" w:rsidR="007A3BDE" w:rsidRDefault="007A3BDE" w:rsidP="00176DC5"/>
    <w:p w14:paraId="75970720" w14:textId="3B753324" w:rsidR="00176DC5" w:rsidRDefault="00176DC5" w:rsidP="00176DC5">
      <w:pPr>
        <w:rPr>
          <w:b/>
          <w:bCs/>
          <w:sz w:val="26"/>
          <w:szCs w:val="26"/>
        </w:rPr>
      </w:pPr>
      <w:r>
        <w:rPr>
          <w:b/>
          <w:bCs/>
          <w:sz w:val="26"/>
          <w:szCs w:val="26"/>
        </w:rPr>
        <w:lastRenderedPageBreak/>
        <w:t>B.3. Justification</w:t>
      </w:r>
    </w:p>
    <w:p w14:paraId="3DF958DA" w14:textId="2EC16E42" w:rsidR="00176DC5" w:rsidRDefault="008E33F2" w:rsidP="00176DC5">
      <w:pPr>
        <w:rPr>
          <w:kern w:val="0"/>
          <w:sz w:val="24"/>
          <w:szCs w:val="24"/>
          <w14:ligatures w14:val="none"/>
        </w:rPr>
      </w:pPr>
      <w:r>
        <w:rPr>
          <w:kern w:val="0"/>
          <w:sz w:val="24"/>
          <w:szCs w:val="24"/>
          <w14:ligatures w14:val="none"/>
        </w:rPr>
        <w:t xml:space="preserve">The analysis question is testing for independence on two categorical variables through a contingency table. Pearson’s </w:t>
      </w:r>
      <w:r>
        <w:rPr>
          <w:rFonts w:cstheme="minorHAnsi"/>
        </w:rPr>
        <w:t>χ</w:t>
      </w:r>
      <w:r>
        <w:rPr>
          <w:vertAlign w:val="superscript"/>
        </w:rPr>
        <w:t>2</w:t>
      </w:r>
      <w:r>
        <w:rPr>
          <w:kern w:val="0"/>
          <w:sz w:val="24"/>
          <w:szCs w:val="24"/>
          <w14:ligatures w14:val="none"/>
        </w:rPr>
        <w:t>-test is best suited for testing the hypothesis of independence between categorical variables</w:t>
      </w:r>
      <w:r w:rsidR="006C3F8E">
        <w:rPr>
          <w:kern w:val="0"/>
          <w:sz w:val="24"/>
          <w:szCs w:val="24"/>
          <w14:ligatures w14:val="none"/>
        </w:rPr>
        <w:t xml:space="preserve">. </w:t>
      </w:r>
      <w:r w:rsidR="0063394B">
        <w:rPr>
          <w:kern w:val="0"/>
          <w:sz w:val="24"/>
          <w:szCs w:val="24"/>
          <w14:ligatures w14:val="none"/>
        </w:rPr>
        <w:t xml:space="preserve">Additionally, it </w:t>
      </w:r>
      <w:r w:rsidR="006C3F8E">
        <w:rPr>
          <w:kern w:val="0"/>
          <w:sz w:val="24"/>
          <w:szCs w:val="24"/>
          <w14:ligatures w14:val="none"/>
        </w:rPr>
        <w:t>doesn’t require the variables’ distributions to be normal</w:t>
      </w:r>
      <w:r w:rsidR="0063394B">
        <w:rPr>
          <w:kern w:val="0"/>
          <w:sz w:val="24"/>
          <w:szCs w:val="24"/>
          <w14:ligatures w14:val="none"/>
        </w:rPr>
        <w:t>.</w:t>
      </w:r>
    </w:p>
    <w:p w14:paraId="695472AB" w14:textId="77777777" w:rsidR="00176DC5" w:rsidRDefault="00176DC5" w:rsidP="00176DC5">
      <w:pPr>
        <w:rPr>
          <w:kern w:val="0"/>
          <w:sz w:val="24"/>
          <w:szCs w:val="24"/>
          <w14:ligatures w14:val="none"/>
        </w:rPr>
      </w:pPr>
    </w:p>
    <w:p w14:paraId="2D2E6496" w14:textId="14801E11" w:rsidR="00176DC5" w:rsidRDefault="00176DC5" w:rsidP="00176DC5">
      <w:pPr>
        <w:rPr>
          <w:b/>
          <w:bCs/>
          <w:sz w:val="26"/>
          <w:szCs w:val="26"/>
        </w:rPr>
      </w:pPr>
      <w:r>
        <w:rPr>
          <w:b/>
          <w:bCs/>
          <w:sz w:val="26"/>
          <w:szCs w:val="26"/>
        </w:rPr>
        <w:t>C. Univariate statistics</w:t>
      </w:r>
    </w:p>
    <w:p w14:paraId="01EC61AF" w14:textId="3A2E1B72" w:rsidR="00BA192D" w:rsidRDefault="00BA192D" w:rsidP="00176DC5">
      <w:pPr>
        <w:rPr>
          <w:kern w:val="0"/>
          <w:sz w:val="24"/>
          <w:szCs w:val="24"/>
          <w14:ligatures w14:val="none"/>
        </w:rPr>
      </w:pPr>
      <w:r>
        <w:rPr>
          <w:kern w:val="0"/>
          <w:sz w:val="24"/>
          <w:szCs w:val="24"/>
          <w14:ligatures w14:val="none"/>
        </w:rPr>
        <w:t>The categorical variables ‘Services’ (the patient’s primary service among ‘Blood work’, ‘Intravenous’, ‘CT Scan’, or ‘MRI’) and ‘</w:t>
      </w:r>
      <w:proofErr w:type="spellStart"/>
      <w:r>
        <w:rPr>
          <w:kern w:val="0"/>
          <w:sz w:val="24"/>
          <w:szCs w:val="24"/>
          <w14:ligatures w14:val="none"/>
        </w:rPr>
        <w:t>Initial_admin</w:t>
      </w:r>
      <w:proofErr w:type="spellEnd"/>
      <w:r>
        <w:rPr>
          <w:kern w:val="0"/>
          <w:sz w:val="24"/>
          <w:szCs w:val="24"/>
          <w14:ligatures w14:val="none"/>
        </w:rPr>
        <w:t>’ (the patient’s initial type of admission from ‘Emergency Admission’, ‘Elective Admission’, or ‘Observation Admission’), as well as the numerical variables ‘</w:t>
      </w:r>
      <w:proofErr w:type="spellStart"/>
      <w:r>
        <w:rPr>
          <w:kern w:val="0"/>
          <w:sz w:val="24"/>
          <w:szCs w:val="24"/>
          <w14:ligatures w14:val="none"/>
        </w:rPr>
        <w:t>Initial_days</w:t>
      </w:r>
      <w:proofErr w:type="spellEnd"/>
      <w:r>
        <w:rPr>
          <w:kern w:val="0"/>
          <w:sz w:val="24"/>
          <w:szCs w:val="24"/>
          <w14:ligatures w14:val="none"/>
        </w:rPr>
        <w:t>’ (the length of the patient’s initial stay in days) and ‘</w:t>
      </w:r>
      <w:proofErr w:type="spellStart"/>
      <w:r>
        <w:rPr>
          <w:kern w:val="0"/>
          <w:sz w:val="24"/>
          <w:szCs w:val="24"/>
          <w14:ligatures w14:val="none"/>
        </w:rPr>
        <w:t>Additional_charges</w:t>
      </w:r>
      <w:proofErr w:type="spellEnd"/>
      <w:r>
        <w:rPr>
          <w:kern w:val="0"/>
          <w:sz w:val="24"/>
          <w:szCs w:val="24"/>
          <w14:ligatures w14:val="none"/>
        </w:rPr>
        <w:t>’ (charges to the patient for miscellaneous billable expenses), were examined.</w:t>
      </w:r>
    </w:p>
    <w:p w14:paraId="42452449" w14:textId="6D2D6359" w:rsidR="00BA192D" w:rsidRDefault="00BA192D" w:rsidP="00176DC5">
      <w:pPr>
        <w:rPr>
          <w:kern w:val="0"/>
          <w:sz w:val="24"/>
          <w:szCs w:val="24"/>
          <w14:ligatures w14:val="none"/>
        </w:rPr>
      </w:pPr>
      <w:r>
        <w:rPr>
          <w:noProof/>
          <w:kern w:val="0"/>
          <w:sz w:val="24"/>
          <w:szCs w:val="24"/>
        </w:rPr>
        <w:drawing>
          <wp:inline distT="0" distB="0" distL="0" distR="0" wp14:anchorId="014931F7" wp14:editId="5BA937E9">
            <wp:extent cx="5124450" cy="5086350"/>
            <wp:effectExtent l="0" t="0" r="0" b="0"/>
            <wp:docPr id="11634589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5891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37068" cy="5098874"/>
                    </a:xfrm>
                    <a:prstGeom prst="rect">
                      <a:avLst/>
                    </a:prstGeom>
                  </pic:spPr>
                </pic:pic>
              </a:graphicData>
            </a:graphic>
          </wp:inline>
        </w:drawing>
      </w:r>
    </w:p>
    <w:p w14:paraId="4745411F" w14:textId="6EF2F99B" w:rsidR="00176DC5" w:rsidRDefault="00BA192D" w:rsidP="00176DC5">
      <w:pPr>
        <w:rPr>
          <w:kern w:val="0"/>
          <w:sz w:val="24"/>
          <w:szCs w:val="24"/>
          <w14:ligatures w14:val="none"/>
        </w:rPr>
      </w:pPr>
      <w:r>
        <w:rPr>
          <w:kern w:val="0"/>
          <w:sz w:val="24"/>
          <w:szCs w:val="24"/>
          <w14:ligatures w14:val="none"/>
        </w:rPr>
        <w:lastRenderedPageBreak/>
        <w:t>The ’</w:t>
      </w:r>
      <w:proofErr w:type="spellStart"/>
      <w:r>
        <w:rPr>
          <w:kern w:val="0"/>
          <w:sz w:val="24"/>
          <w:szCs w:val="24"/>
          <w14:ligatures w14:val="none"/>
        </w:rPr>
        <w:t>Initial_days</w:t>
      </w:r>
      <w:proofErr w:type="spellEnd"/>
      <w:r>
        <w:rPr>
          <w:kern w:val="0"/>
          <w:sz w:val="24"/>
          <w:szCs w:val="24"/>
          <w14:ligatures w14:val="none"/>
        </w:rPr>
        <w:t>’ distribution is bimodal, with the left-most peak at ~4.1 days having a positive skew and the right-most peak at ~67.3 days having approximately half its height and a negative skew. Patients’ initial stays cluster into “short” (under 30 days) or “long” (over 30 days).</w:t>
      </w:r>
    </w:p>
    <w:p w14:paraId="1E3ADDDC" w14:textId="05F5E6F3" w:rsidR="00BA192D" w:rsidRPr="00FF79C2" w:rsidRDefault="00BA192D" w:rsidP="00176DC5">
      <w:pPr>
        <w:rPr>
          <w:kern w:val="0"/>
          <w:sz w:val="24"/>
          <w:szCs w:val="24"/>
          <w14:ligatures w14:val="none"/>
        </w:rPr>
      </w:pPr>
      <w:r>
        <w:rPr>
          <w:kern w:val="0"/>
          <w:sz w:val="24"/>
          <w:szCs w:val="24"/>
          <w14:ligatures w14:val="none"/>
        </w:rPr>
        <w:t>The ‘</w:t>
      </w:r>
      <w:proofErr w:type="spellStart"/>
      <w:r>
        <w:rPr>
          <w:kern w:val="0"/>
          <w:sz w:val="24"/>
          <w:szCs w:val="24"/>
          <w14:ligatures w14:val="none"/>
        </w:rPr>
        <w:t>Additional_charges</w:t>
      </w:r>
      <w:proofErr w:type="spellEnd"/>
      <w:r>
        <w:rPr>
          <w:kern w:val="0"/>
          <w:sz w:val="24"/>
          <w:szCs w:val="24"/>
          <w14:ligatures w14:val="none"/>
        </w:rPr>
        <w:t xml:space="preserve">’ distribution is approximately </w:t>
      </w:r>
      <w:r w:rsidR="00FF79C2">
        <w:rPr>
          <w:kern w:val="0"/>
          <w:sz w:val="24"/>
          <w:szCs w:val="24"/>
          <w14:ligatures w14:val="none"/>
        </w:rPr>
        <w:t>“semi-uniform” at two different levels (resembling a step function). More specifically, the density was approximately uniform for additional charges between $6600 and $14200 (density ~ 7 * 10</w:t>
      </w:r>
      <w:r w:rsidR="00FF79C2">
        <w:rPr>
          <w:kern w:val="0"/>
          <w:sz w:val="24"/>
          <w:szCs w:val="24"/>
          <w:vertAlign w:val="superscript"/>
          <w14:ligatures w14:val="none"/>
        </w:rPr>
        <w:t>-5</w:t>
      </w:r>
      <w:r w:rsidR="00FF79C2">
        <w:rPr>
          <w:kern w:val="0"/>
          <w:sz w:val="24"/>
          <w:szCs w:val="24"/>
          <w14:ligatures w14:val="none"/>
        </w:rPr>
        <w:t>) with a second level from $16100 to $28100 (density ~ 2 * 10</w:t>
      </w:r>
      <w:r w:rsidR="00FF79C2">
        <w:rPr>
          <w:kern w:val="0"/>
          <w:sz w:val="24"/>
          <w:szCs w:val="24"/>
          <w:vertAlign w:val="superscript"/>
          <w14:ligatures w14:val="none"/>
        </w:rPr>
        <w:t>-5</w:t>
      </w:r>
      <w:r w:rsidR="00FF79C2">
        <w:rPr>
          <w:kern w:val="0"/>
          <w:sz w:val="24"/>
          <w:szCs w:val="24"/>
          <w14:ligatures w14:val="none"/>
        </w:rPr>
        <w:t>).</w:t>
      </w:r>
    </w:p>
    <w:p w14:paraId="373C6686" w14:textId="77777777" w:rsidR="00BA192D" w:rsidRDefault="00BA192D" w:rsidP="00176DC5">
      <w:pPr>
        <w:rPr>
          <w:kern w:val="0"/>
          <w:sz w:val="24"/>
          <w:szCs w:val="24"/>
          <w14:ligatures w14:val="none"/>
        </w:rPr>
      </w:pPr>
    </w:p>
    <w:p w14:paraId="4CCCE0CB" w14:textId="111D8164" w:rsidR="00176DC5" w:rsidRDefault="00176DC5" w:rsidP="00176DC5">
      <w:pPr>
        <w:rPr>
          <w:b/>
          <w:bCs/>
          <w:sz w:val="26"/>
          <w:szCs w:val="26"/>
        </w:rPr>
      </w:pPr>
      <w:r>
        <w:rPr>
          <w:b/>
          <w:bCs/>
          <w:sz w:val="26"/>
          <w:szCs w:val="26"/>
        </w:rPr>
        <w:t>C.1. Visual of findings</w:t>
      </w:r>
    </w:p>
    <w:p w14:paraId="190C5E57" w14:textId="352B9BF0" w:rsidR="00FF79C2" w:rsidRDefault="00FF79C2" w:rsidP="00176DC5">
      <w:pPr>
        <w:rPr>
          <w:kern w:val="0"/>
          <w:sz w:val="24"/>
          <w:szCs w:val="24"/>
          <w14:ligatures w14:val="none"/>
        </w:rPr>
      </w:pPr>
      <w:r>
        <w:rPr>
          <w:noProof/>
          <w:kern w:val="0"/>
          <w:sz w:val="24"/>
          <w:szCs w:val="24"/>
        </w:rPr>
        <w:drawing>
          <wp:inline distT="0" distB="0" distL="0" distR="0" wp14:anchorId="650A15D6" wp14:editId="12467A6D">
            <wp:extent cx="3857625" cy="2893218"/>
            <wp:effectExtent l="0" t="0" r="0" b="2540"/>
            <wp:docPr id="1737867583" name="Picture 3"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67583" name="Picture 3" descr="A graph of a number of blue rectangular ba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84754" cy="2913565"/>
                    </a:xfrm>
                    <a:prstGeom prst="rect">
                      <a:avLst/>
                    </a:prstGeom>
                  </pic:spPr>
                </pic:pic>
              </a:graphicData>
            </a:graphic>
          </wp:inline>
        </w:drawing>
      </w:r>
    </w:p>
    <w:p w14:paraId="07790E10" w14:textId="1872C3ED" w:rsidR="00176DC5" w:rsidRDefault="00FF79C2" w:rsidP="00176DC5">
      <w:pPr>
        <w:rPr>
          <w:kern w:val="0"/>
          <w:sz w:val="24"/>
          <w:szCs w:val="24"/>
          <w14:ligatures w14:val="none"/>
        </w:rPr>
      </w:pPr>
      <w:r>
        <w:rPr>
          <w:noProof/>
          <w:kern w:val="0"/>
          <w:sz w:val="24"/>
          <w:szCs w:val="24"/>
        </w:rPr>
        <w:drawing>
          <wp:inline distT="0" distB="0" distL="0" distR="0" wp14:anchorId="05D31984" wp14:editId="36E0A531">
            <wp:extent cx="3975097" cy="2981325"/>
            <wp:effectExtent l="0" t="0" r="6985" b="0"/>
            <wp:docPr id="169853175" name="Picture 4"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3175" name="Picture 4" descr="A graph of a number of patien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10127" cy="3007597"/>
                    </a:xfrm>
                    <a:prstGeom prst="rect">
                      <a:avLst/>
                    </a:prstGeom>
                  </pic:spPr>
                </pic:pic>
              </a:graphicData>
            </a:graphic>
          </wp:inline>
        </w:drawing>
      </w:r>
    </w:p>
    <w:p w14:paraId="5045CF28" w14:textId="55FCDDF6" w:rsidR="00FF79C2" w:rsidRDefault="00FF79C2" w:rsidP="00176DC5">
      <w:pPr>
        <w:rPr>
          <w:b/>
          <w:bCs/>
          <w:sz w:val="26"/>
          <w:szCs w:val="26"/>
        </w:rPr>
      </w:pPr>
      <w:r>
        <w:rPr>
          <w:b/>
          <w:bCs/>
          <w:noProof/>
          <w:sz w:val="26"/>
          <w:szCs w:val="26"/>
        </w:rPr>
        <w:lastRenderedPageBreak/>
        <w:drawing>
          <wp:inline distT="0" distB="0" distL="0" distR="0" wp14:anchorId="60DBFB1C" wp14:editId="782E0C75">
            <wp:extent cx="5162550" cy="3871913"/>
            <wp:effectExtent l="0" t="0" r="0" b="0"/>
            <wp:docPr id="1851272714" name="Picture 5" descr="A graph of a number of days during a vis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72714" name="Picture 5" descr="A graph of a number of days during a vis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8773" cy="3876580"/>
                    </a:xfrm>
                    <a:prstGeom prst="rect">
                      <a:avLst/>
                    </a:prstGeom>
                  </pic:spPr>
                </pic:pic>
              </a:graphicData>
            </a:graphic>
          </wp:inline>
        </w:drawing>
      </w:r>
    </w:p>
    <w:p w14:paraId="0ACC6320" w14:textId="45B9D669" w:rsidR="00FF79C2" w:rsidRDefault="00FF79C2" w:rsidP="00176DC5">
      <w:pPr>
        <w:rPr>
          <w:b/>
          <w:bCs/>
          <w:sz w:val="26"/>
          <w:szCs w:val="26"/>
        </w:rPr>
      </w:pPr>
      <w:r>
        <w:rPr>
          <w:b/>
          <w:bCs/>
          <w:noProof/>
          <w:sz w:val="26"/>
          <w:szCs w:val="26"/>
        </w:rPr>
        <w:drawing>
          <wp:inline distT="0" distB="0" distL="0" distR="0" wp14:anchorId="05635663" wp14:editId="568B04EB">
            <wp:extent cx="5283200" cy="3962400"/>
            <wp:effectExtent l="0" t="0" r="0" b="0"/>
            <wp:docPr id="1820288505" name="Picture 6"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88505" name="Picture 6" descr="A graph showing a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83212" cy="3962409"/>
                    </a:xfrm>
                    <a:prstGeom prst="rect">
                      <a:avLst/>
                    </a:prstGeom>
                  </pic:spPr>
                </pic:pic>
              </a:graphicData>
            </a:graphic>
          </wp:inline>
        </w:drawing>
      </w:r>
    </w:p>
    <w:p w14:paraId="77ED0C72" w14:textId="2E488609" w:rsidR="00176DC5" w:rsidRDefault="00176DC5" w:rsidP="00176DC5">
      <w:pPr>
        <w:rPr>
          <w:b/>
          <w:bCs/>
          <w:sz w:val="26"/>
          <w:szCs w:val="26"/>
        </w:rPr>
      </w:pPr>
      <w:r>
        <w:rPr>
          <w:b/>
          <w:bCs/>
          <w:sz w:val="26"/>
          <w:szCs w:val="26"/>
        </w:rPr>
        <w:lastRenderedPageBreak/>
        <w:t>D. Bivariate statistics</w:t>
      </w:r>
    </w:p>
    <w:p w14:paraId="5452DAD2" w14:textId="3FB62218" w:rsidR="00176DC5" w:rsidRDefault="00FF79C2" w:rsidP="00176DC5">
      <w:pPr>
        <w:rPr>
          <w:kern w:val="0"/>
          <w:sz w:val="24"/>
          <w:szCs w:val="24"/>
          <w14:ligatures w14:val="none"/>
        </w:rPr>
      </w:pPr>
      <w:r>
        <w:rPr>
          <w:kern w:val="0"/>
          <w:sz w:val="24"/>
          <w:szCs w:val="24"/>
          <w14:ligatures w14:val="none"/>
        </w:rPr>
        <w:t>The categorical variables ‘Overweight’ (‘Yes’ or ‘No’ to the patient being overweight) and ‘</w:t>
      </w:r>
      <w:proofErr w:type="spellStart"/>
      <w:r>
        <w:rPr>
          <w:kern w:val="0"/>
          <w:sz w:val="24"/>
          <w:szCs w:val="24"/>
          <w14:ligatures w14:val="none"/>
        </w:rPr>
        <w:t>ReAdmis</w:t>
      </w:r>
      <w:proofErr w:type="spellEnd"/>
      <w:r>
        <w:rPr>
          <w:kern w:val="0"/>
          <w:sz w:val="24"/>
          <w:szCs w:val="24"/>
          <w14:ligatures w14:val="none"/>
        </w:rPr>
        <w:t>’ (‘Yes’ or ‘No’ to the patient being readmitted), as well as the numerical variables ‘</w:t>
      </w:r>
      <w:proofErr w:type="spellStart"/>
      <w:r>
        <w:rPr>
          <w:kern w:val="0"/>
          <w:sz w:val="24"/>
          <w:szCs w:val="24"/>
          <w14:ligatures w14:val="none"/>
        </w:rPr>
        <w:t>TotalCharge</w:t>
      </w:r>
      <w:proofErr w:type="spellEnd"/>
      <w:r>
        <w:rPr>
          <w:kern w:val="0"/>
          <w:sz w:val="24"/>
          <w:szCs w:val="24"/>
          <w14:ligatures w14:val="none"/>
        </w:rPr>
        <w:t>’ (total expenses billed to the patient averaged across the number of days spent in the hospital) and ‘Income’ (the patient’s income), were examined.</w:t>
      </w:r>
    </w:p>
    <w:p w14:paraId="27D08D73" w14:textId="541C2622" w:rsidR="004969F4" w:rsidRDefault="004969F4" w:rsidP="00176DC5">
      <w:pPr>
        <w:rPr>
          <w:kern w:val="0"/>
          <w:sz w:val="24"/>
          <w:szCs w:val="24"/>
          <w14:ligatures w14:val="none"/>
        </w:rPr>
      </w:pPr>
      <w:r>
        <w:rPr>
          <w:kern w:val="0"/>
          <w:sz w:val="24"/>
          <w:szCs w:val="24"/>
          <w14:ligatures w14:val="none"/>
        </w:rPr>
        <w:t>Using a stacked bar chart for ‘Overweight’ and ‘</w:t>
      </w:r>
      <w:proofErr w:type="spellStart"/>
      <w:r>
        <w:rPr>
          <w:kern w:val="0"/>
          <w:sz w:val="24"/>
          <w:szCs w:val="24"/>
          <w14:ligatures w14:val="none"/>
        </w:rPr>
        <w:t>ReAdmis</w:t>
      </w:r>
      <w:proofErr w:type="spellEnd"/>
      <w:r>
        <w:rPr>
          <w:kern w:val="0"/>
          <w:sz w:val="24"/>
          <w:szCs w:val="24"/>
          <w14:ligatures w14:val="none"/>
        </w:rPr>
        <w:t>’, the readmission rate for patients who weren’t overweight was 37.3% (1085/2906). For overweight patients, the readmission rate was 36.4% (2584/7094).</w:t>
      </w:r>
    </w:p>
    <w:p w14:paraId="48B53210" w14:textId="7B77B173" w:rsidR="004969F4" w:rsidRDefault="004969F4" w:rsidP="00176DC5">
      <w:pPr>
        <w:rPr>
          <w:kern w:val="0"/>
          <w:sz w:val="24"/>
          <w:szCs w:val="24"/>
          <w14:ligatures w14:val="none"/>
        </w:rPr>
      </w:pPr>
      <w:r>
        <w:rPr>
          <w:kern w:val="0"/>
          <w:sz w:val="24"/>
          <w:szCs w:val="24"/>
          <w14:ligatures w14:val="none"/>
        </w:rPr>
        <w:t>A scatter plot of ‘</w:t>
      </w:r>
      <w:proofErr w:type="spellStart"/>
      <w:r>
        <w:rPr>
          <w:kern w:val="0"/>
          <w:sz w:val="24"/>
          <w:szCs w:val="24"/>
          <w14:ligatures w14:val="none"/>
        </w:rPr>
        <w:t>TotalCharge</w:t>
      </w:r>
      <w:proofErr w:type="spellEnd"/>
      <w:r>
        <w:rPr>
          <w:kern w:val="0"/>
          <w:sz w:val="24"/>
          <w:szCs w:val="24"/>
          <w14:ligatures w14:val="none"/>
        </w:rPr>
        <w:t>’ vs. ‘Income’ shows two clusters, one centered around a ‘</w:t>
      </w:r>
      <w:proofErr w:type="spellStart"/>
      <w:r>
        <w:rPr>
          <w:kern w:val="0"/>
          <w:sz w:val="24"/>
          <w:szCs w:val="24"/>
          <w14:ligatures w14:val="none"/>
        </w:rPr>
        <w:t>TotalCharge</w:t>
      </w:r>
      <w:proofErr w:type="spellEnd"/>
      <w:r>
        <w:rPr>
          <w:kern w:val="0"/>
          <w:sz w:val="24"/>
          <w:szCs w:val="24"/>
          <w14:ligatures w14:val="none"/>
        </w:rPr>
        <w:t>’ of ~$3500 and the other at ~$7000. High complication risks and emergency admissions have disproportionately high daily charge values in each cluster.</w:t>
      </w:r>
    </w:p>
    <w:p w14:paraId="4C3E213B" w14:textId="77777777" w:rsidR="00FF79C2" w:rsidRDefault="00FF79C2" w:rsidP="00176DC5">
      <w:pPr>
        <w:rPr>
          <w:kern w:val="0"/>
          <w:sz w:val="24"/>
          <w:szCs w:val="24"/>
          <w14:ligatures w14:val="none"/>
        </w:rPr>
      </w:pPr>
    </w:p>
    <w:p w14:paraId="1E85DF9B" w14:textId="39D44B0C" w:rsidR="00176DC5" w:rsidRDefault="00176DC5" w:rsidP="00176DC5">
      <w:pPr>
        <w:rPr>
          <w:b/>
          <w:bCs/>
          <w:sz w:val="26"/>
          <w:szCs w:val="26"/>
        </w:rPr>
      </w:pPr>
      <w:r>
        <w:rPr>
          <w:b/>
          <w:bCs/>
          <w:sz w:val="26"/>
          <w:szCs w:val="26"/>
        </w:rPr>
        <w:t>D.1. Visual of findings</w:t>
      </w:r>
    </w:p>
    <w:p w14:paraId="30ABEEA5" w14:textId="1C2B39BB" w:rsidR="00176DC5" w:rsidRDefault="004969F4" w:rsidP="00176DC5">
      <w:pPr>
        <w:rPr>
          <w:kern w:val="0"/>
          <w:sz w:val="24"/>
          <w:szCs w:val="24"/>
          <w14:ligatures w14:val="none"/>
        </w:rPr>
      </w:pPr>
      <w:r>
        <w:rPr>
          <w:noProof/>
          <w:kern w:val="0"/>
          <w:sz w:val="24"/>
          <w:szCs w:val="24"/>
        </w:rPr>
        <w:drawing>
          <wp:inline distT="0" distB="0" distL="0" distR="0" wp14:anchorId="41528843" wp14:editId="676EEFB9">
            <wp:extent cx="5852172" cy="4389129"/>
            <wp:effectExtent l="0" t="0" r="0" b="0"/>
            <wp:docPr id="1716983573" name="Picture 7" descr="A chart with green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83573" name="Picture 7" descr="A chart with green and orang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CE4F5F8" w14:textId="6E1915C9" w:rsidR="004969F4" w:rsidRDefault="004969F4" w:rsidP="00176DC5">
      <w:pPr>
        <w:rPr>
          <w:kern w:val="0"/>
          <w:sz w:val="24"/>
          <w:szCs w:val="24"/>
          <w14:ligatures w14:val="none"/>
        </w:rPr>
      </w:pPr>
      <w:r>
        <w:rPr>
          <w:noProof/>
          <w:kern w:val="0"/>
          <w:sz w:val="24"/>
          <w:szCs w:val="24"/>
        </w:rPr>
        <w:lastRenderedPageBreak/>
        <w:drawing>
          <wp:inline distT="0" distB="0" distL="0" distR="0" wp14:anchorId="5365AD7D" wp14:editId="6A83F846">
            <wp:extent cx="5118100" cy="3838575"/>
            <wp:effectExtent l="0" t="0" r="6350" b="9525"/>
            <wp:docPr id="101788896" name="Picture 8" descr="A blue and whit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8896" name="Picture 8" descr="A blue and white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123850" cy="3842888"/>
                    </a:xfrm>
                    <a:prstGeom prst="rect">
                      <a:avLst/>
                    </a:prstGeom>
                  </pic:spPr>
                </pic:pic>
              </a:graphicData>
            </a:graphic>
          </wp:inline>
        </w:drawing>
      </w:r>
    </w:p>
    <w:p w14:paraId="5CB0BA1A" w14:textId="4CF25AC3" w:rsidR="004969F4" w:rsidRDefault="004969F4" w:rsidP="00176DC5">
      <w:pPr>
        <w:rPr>
          <w:b/>
          <w:bCs/>
          <w:sz w:val="26"/>
          <w:szCs w:val="26"/>
        </w:rPr>
      </w:pPr>
      <w:r>
        <w:rPr>
          <w:b/>
          <w:bCs/>
          <w:noProof/>
          <w:sz w:val="26"/>
          <w:szCs w:val="26"/>
        </w:rPr>
        <w:drawing>
          <wp:inline distT="0" distB="0" distL="0" distR="0" wp14:anchorId="0890C894" wp14:editId="35D343B4">
            <wp:extent cx="5514975" cy="4136232"/>
            <wp:effectExtent l="0" t="0" r="0" b="0"/>
            <wp:docPr id="178997899" name="Picture 10" descr="A graph showing the amount of char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7899" name="Picture 10" descr="A graph showing the amount of charg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524560" cy="4143421"/>
                    </a:xfrm>
                    <a:prstGeom prst="rect">
                      <a:avLst/>
                    </a:prstGeom>
                  </pic:spPr>
                </pic:pic>
              </a:graphicData>
            </a:graphic>
          </wp:inline>
        </w:drawing>
      </w:r>
    </w:p>
    <w:p w14:paraId="5D70F6E5" w14:textId="74D304E0" w:rsidR="004969F4" w:rsidRDefault="004969F4" w:rsidP="00176DC5">
      <w:pPr>
        <w:rPr>
          <w:b/>
          <w:bCs/>
          <w:sz w:val="26"/>
          <w:szCs w:val="26"/>
        </w:rPr>
      </w:pPr>
      <w:r>
        <w:rPr>
          <w:b/>
          <w:bCs/>
          <w:noProof/>
          <w:sz w:val="26"/>
          <w:szCs w:val="26"/>
        </w:rPr>
        <w:lastRenderedPageBreak/>
        <w:drawing>
          <wp:inline distT="0" distB="0" distL="0" distR="0" wp14:anchorId="5E6EEDAC" wp14:editId="2A85F3DA">
            <wp:extent cx="5419725" cy="4064795"/>
            <wp:effectExtent l="0" t="0" r="0" b="0"/>
            <wp:docPr id="336425844" name="Picture 11" descr="A chart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25844" name="Picture 11" descr="A chart of different colored circl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26627" cy="4069971"/>
                    </a:xfrm>
                    <a:prstGeom prst="rect">
                      <a:avLst/>
                    </a:prstGeom>
                  </pic:spPr>
                </pic:pic>
              </a:graphicData>
            </a:graphic>
          </wp:inline>
        </w:drawing>
      </w:r>
    </w:p>
    <w:p w14:paraId="1730ADE6" w14:textId="103B6281" w:rsidR="004969F4" w:rsidRDefault="004969F4" w:rsidP="00176DC5">
      <w:pPr>
        <w:rPr>
          <w:b/>
          <w:bCs/>
          <w:sz w:val="26"/>
          <w:szCs w:val="26"/>
        </w:rPr>
      </w:pPr>
      <w:r>
        <w:rPr>
          <w:b/>
          <w:bCs/>
          <w:noProof/>
          <w:sz w:val="26"/>
          <w:szCs w:val="26"/>
        </w:rPr>
        <w:drawing>
          <wp:inline distT="0" distB="0" distL="0" distR="0" wp14:anchorId="513EB405" wp14:editId="1DD42C1F">
            <wp:extent cx="5372100" cy="4029075"/>
            <wp:effectExtent l="0" t="0" r="0" b="9525"/>
            <wp:docPr id="1243635265" name="Picture 12" descr="A chart with many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35265" name="Picture 12" descr="A chart with many colored dot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372707" cy="4029530"/>
                    </a:xfrm>
                    <a:prstGeom prst="rect">
                      <a:avLst/>
                    </a:prstGeom>
                  </pic:spPr>
                </pic:pic>
              </a:graphicData>
            </a:graphic>
          </wp:inline>
        </w:drawing>
      </w:r>
    </w:p>
    <w:p w14:paraId="49055ACA" w14:textId="3E3A4689" w:rsidR="00176DC5" w:rsidRDefault="00176DC5" w:rsidP="00176DC5">
      <w:pPr>
        <w:rPr>
          <w:b/>
          <w:bCs/>
          <w:sz w:val="26"/>
          <w:szCs w:val="26"/>
        </w:rPr>
      </w:pPr>
      <w:r>
        <w:rPr>
          <w:b/>
          <w:bCs/>
          <w:sz w:val="26"/>
          <w:szCs w:val="26"/>
        </w:rPr>
        <w:lastRenderedPageBreak/>
        <w:t>E.1. Results of analysis</w:t>
      </w:r>
    </w:p>
    <w:p w14:paraId="6D78E2C1" w14:textId="4D430F64" w:rsidR="00176DC5" w:rsidRDefault="004969F4" w:rsidP="00176DC5">
      <w:pPr>
        <w:rPr>
          <w:kern w:val="0"/>
          <w:sz w:val="24"/>
          <w:szCs w:val="24"/>
          <w14:ligatures w14:val="none"/>
        </w:rPr>
      </w:pPr>
      <w:r>
        <w:rPr>
          <w:kern w:val="0"/>
          <w:sz w:val="24"/>
          <w:szCs w:val="24"/>
          <w14:ligatures w14:val="none"/>
        </w:rPr>
        <w:t xml:space="preserve">As discussed in section B.2., the </w:t>
      </w:r>
      <w:r w:rsidRPr="0063394B">
        <w:rPr>
          <w:rFonts w:cstheme="minorHAnsi"/>
          <w:sz w:val="24"/>
          <w:szCs w:val="24"/>
        </w:rPr>
        <w:t>χ</w:t>
      </w:r>
      <w:r w:rsidRPr="0063394B">
        <w:rPr>
          <w:sz w:val="24"/>
          <w:szCs w:val="24"/>
          <w:vertAlign w:val="superscript"/>
        </w:rPr>
        <w:t>2</w:t>
      </w:r>
      <w:r w:rsidRPr="0063394B">
        <w:rPr>
          <w:sz w:val="24"/>
          <w:szCs w:val="24"/>
        </w:rPr>
        <w:t>-test</w:t>
      </w:r>
      <w:r>
        <w:rPr>
          <w:sz w:val="24"/>
          <w:szCs w:val="24"/>
        </w:rPr>
        <w:t xml:space="preserve"> had a value of 7.812 and a p-value of 0.020. The null hypothesis set </w:t>
      </w:r>
      <w:r w:rsidRPr="0063394B">
        <w:rPr>
          <w:rFonts w:cstheme="minorHAnsi"/>
          <w:kern w:val="0"/>
          <w:sz w:val="24"/>
          <w:szCs w:val="24"/>
          <w14:ligatures w14:val="none"/>
        </w:rPr>
        <w:t>α</w:t>
      </w:r>
      <w:r w:rsidRPr="0063394B">
        <w:rPr>
          <w:kern w:val="0"/>
          <w:sz w:val="24"/>
          <w:szCs w:val="24"/>
          <w14:ligatures w14:val="none"/>
        </w:rPr>
        <w:t xml:space="preserve"> = 0.05</w:t>
      </w:r>
      <w:r>
        <w:rPr>
          <w:kern w:val="0"/>
          <w:sz w:val="24"/>
          <w:szCs w:val="24"/>
          <w14:ligatures w14:val="none"/>
        </w:rPr>
        <w:t>, and since the p-value is under 0.05, the null hypothesis of independence between high blood pressure and complication risk is rejected. The analysis accepts the alternative hypothesis that they are not independent.</w:t>
      </w:r>
    </w:p>
    <w:p w14:paraId="56F54428" w14:textId="77777777" w:rsidR="00176DC5" w:rsidRDefault="00176DC5" w:rsidP="00176DC5">
      <w:pPr>
        <w:rPr>
          <w:kern w:val="0"/>
          <w:sz w:val="24"/>
          <w:szCs w:val="24"/>
          <w14:ligatures w14:val="none"/>
        </w:rPr>
      </w:pPr>
    </w:p>
    <w:p w14:paraId="3641E9DE" w14:textId="233BE010" w:rsidR="00176DC5" w:rsidRDefault="00176DC5" w:rsidP="00176DC5">
      <w:pPr>
        <w:rPr>
          <w:b/>
          <w:bCs/>
          <w:sz w:val="26"/>
          <w:szCs w:val="26"/>
        </w:rPr>
      </w:pPr>
      <w:r>
        <w:rPr>
          <w:b/>
          <w:bCs/>
          <w:sz w:val="26"/>
          <w:szCs w:val="26"/>
        </w:rPr>
        <w:t>E.2. Limitations of analysis</w:t>
      </w:r>
    </w:p>
    <w:p w14:paraId="6FBBD81A" w14:textId="77777777" w:rsidR="00BC4607" w:rsidRDefault="004969F4" w:rsidP="00176DC5">
      <w:pPr>
        <w:rPr>
          <w:kern w:val="0"/>
          <w:sz w:val="24"/>
          <w:szCs w:val="24"/>
          <w14:ligatures w14:val="none"/>
        </w:rPr>
      </w:pPr>
      <w:r>
        <w:rPr>
          <w:kern w:val="0"/>
          <w:sz w:val="24"/>
          <w:szCs w:val="24"/>
          <w14:ligatures w14:val="none"/>
        </w:rPr>
        <w:t xml:space="preserve">Testing the hypothesis of independence can confidently conclude that they’re not </w:t>
      </w:r>
      <w:proofErr w:type="gramStart"/>
      <w:r>
        <w:rPr>
          <w:kern w:val="0"/>
          <w:sz w:val="24"/>
          <w:szCs w:val="24"/>
          <w14:ligatures w14:val="none"/>
        </w:rPr>
        <w:t>independent, but</w:t>
      </w:r>
      <w:proofErr w:type="gramEnd"/>
      <w:r>
        <w:rPr>
          <w:kern w:val="0"/>
          <w:sz w:val="24"/>
          <w:szCs w:val="24"/>
          <w14:ligatures w14:val="none"/>
        </w:rPr>
        <w:t xml:space="preserve"> provides little insight into the strength of the correlation or any possible causality. </w:t>
      </w:r>
      <w:r w:rsidR="00BC4607">
        <w:rPr>
          <w:kern w:val="0"/>
          <w:sz w:val="24"/>
          <w:szCs w:val="24"/>
          <w14:ligatures w14:val="none"/>
        </w:rPr>
        <w:t>T</w:t>
      </w:r>
      <w:r>
        <w:rPr>
          <w:kern w:val="0"/>
          <w:sz w:val="24"/>
          <w:szCs w:val="24"/>
          <w14:ligatures w14:val="none"/>
        </w:rPr>
        <w:t xml:space="preserve">he deviations from expected values </w:t>
      </w:r>
      <w:r w:rsidR="00BC4607">
        <w:rPr>
          <w:kern w:val="0"/>
          <w:sz w:val="24"/>
          <w:szCs w:val="24"/>
          <w14:ligatures w14:val="none"/>
        </w:rPr>
        <w:t>show that the expected proportion of patients with high blood pressure having a risk level of ‘Low’ was reduced and spread out among the ‘Medium’ and ‘High’ levels among the observed patients. However, it’s possible the complication risk level assessed by physicians is informed by measuring the patient’s blood pressure, creating a trivial correlation from the physicians’ assessments. How the complication risk level is determined isn’t discussed in the data dictionary or other documentation.</w:t>
      </w:r>
    </w:p>
    <w:p w14:paraId="19B5C909" w14:textId="407F06B6" w:rsidR="00176DC5" w:rsidRDefault="00BC4607" w:rsidP="00176DC5">
      <w:pPr>
        <w:rPr>
          <w:kern w:val="0"/>
          <w:sz w:val="24"/>
          <w:szCs w:val="24"/>
          <w14:ligatures w14:val="none"/>
        </w:rPr>
      </w:pPr>
      <w:r>
        <w:rPr>
          <w:kern w:val="0"/>
          <w:sz w:val="24"/>
          <w:szCs w:val="24"/>
          <w14:ligatures w14:val="none"/>
        </w:rPr>
        <w:t xml:space="preserve">Unfortunately, the blood pressure is a binary variable rather than a numerical pressure reading. Emergency situations with extremely high blood pressure that are determined to be at high risk of complication could be a cluster of patients that explain </w:t>
      </w:r>
      <w:proofErr w:type="gramStart"/>
      <w:r>
        <w:rPr>
          <w:kern w:val="0"/>
          <w:sz w:val="24"/>
          <w:szCs w:val="24"/>
          <w14:ligatures w14:val="none"/>
        </w:rPr>
        <w:t>the majority of</w:t>
      </w:r>
      <w:proofErr w:type="gramEnd"/>
      <w:r>
        <w:rPr>
          <w:kern w:val="0"/>
          <w:sz w:val="24"/>
          <w:szCs w:val="24"/>
          <w14:ligatures w14:val="none"/>
        </w:rPr>
        <w:t xml:space="preserve"> the discrepancies between expected and observed values. </w:t>
      </w:r>
      <w:proofErr w:type="gramStart"/>
      <w:r>
        <w:rPr>
          <w:kern w:val="0"/>
          <w:sz w:val="24"/>
          <w:szCs w:val="24"/>
          <w14:ligatures w14:val="none"/>
        </w:rPr>
        <w:t>Or,</w:t>
      </w:r>
      <w:proofErr w:type="gramEnd"/>
      <w:r>
        <w:rPr>
          <w:kern w:val="0"/>
          <w:sz w:val="24"/>
          <w:szCs w:val="24"/>
          <w14:ligatures w14:val="none"/>
        </w:rPr>
        <w:t xml:space="preserve"> there could be other correlations on other variables that remain undiscovered. A better understanding of these potential relationships would require additional data not currently found in this data set.</w:t>
      </w:r>
    </w:p>
    <w:p w14:paraId="2F47940B" w14:textId="77777777" w:rsidR="00176DC5" w:rsidRDefault="00176DC5" w:rsidP="00176DC5">
      <w:pPr>
        <w:rPr>
          <w:kern w:val="0"/>
          <w:sz w:val="24"/>
          <w:szCs w:val="24"/>
          <w14:ligatures w14:val="none"/>
        </w:rPr>
      </w:pPr>
    </w:p>
    <w:p w14:paraId="2FB12790" w14:textId="7D7C09EB" w:rsidR="00176DC5" w:rsidRDefault="00176DC5" w:rsidP="00176DC5">
      <w:pPr>
        <w:rPr>
          <w:b/>
          <w:bCs/>
          <w:sz w:val="26"/>
          <w:szCs w:val="26"/>
        </w:rPr>
      </w:pPr>
      <w:r>
        <w:rPr>
          <w:b/>
          <w:bCs/>
          <w:sz w:val="26"/>
          <w:szCs w:val="26"/>
        </w:rPr>
        <w:t>E.3. Recommended course of action</w:t>
      </w:r>
    </w:p>
    <w:p w14:paraId="3A477B7B" w14:textId="7AF1F3BB" w:rsidR="00176DC5" w:rsidRDefault="00BC4607" w:rsidP="00176DC5">
      <w:pPr>
        <w:rPr>
          <w:kern w:val="0"/>
          <w:sz w:val="24"/>
          <w:szCs w:val="24"/>
          <w14:ligatures w14:val="none"/>
        </w:rPr>
      </w:pPr>
      <w:r>
        <w:rPr>
          <w:kern w:val="0"/>
          <w:sz w:val="24"/>
          <w:szCs w:val="24"/>
          <w14:ligatures w14:val="none"/>
        </w:rPr>
        <w:t xml:space="preserve">Since the null hypothesis of independence is rejected, we can conclude that there is a correlation between a patient’s blood pressure and their risk of complications. However, given the limitations of this analysis discussed above and in the interest of caution, we recommend a follow-up analysis that includes numerical blood pressure readings and specifics on how patient complication risk levels are assigned. Actual complication rates would be very helpful in determining the accuracy of physicians’ assessments. At this stage, informing medical staff of the correlation could alter their assessments to crudely assign risk levels primarily </w:t>
      </w:r>
      <w:proofErr w:type="gramStart"/>
      <w:r>
        <w:rPr>
          <w:kern w:val="0"/>
          <w:sz w:val="24"/>
          <w:szCs w:val="24"/>
          <w14:ligatures w14:val="none"/>
        </w:rPr>
        <w:t>on the basis of</w:t>
      </w:r>
      <w:proofErr w:type="gramEnd"/>
      <w:r>
        <w:rPr>
          <w:kern w:val="0"/>
          <w:sz w:val="24"/>
          <w:szCs w:val="24"/>
          <w14:ligatures w14:val="none"/>
        </w:rPr>
        <w:t xml:space="preserve"> blood pressure, contaminating any future data collected with a change in policy that would be hard to quantify and control for.</w:t>
      </w:r>
    </w:p>
    <w:p w14:paraId="751AD6A9" w14:textId="77777777" w:rsidR="00176DC5" w:rsidRDefault="00176DC5" w:rsidP="00176DC5">
      <w:pPr>
        <w:rPr>
          <w:kern w:val="0"/>
          <w:sz w:val="24"/>
          <w:szCs w:val="24"/>
          <w14:ligatures w14:val="none"/>
        </w:rPr>
      </w:pPr>
    </w:p>
    <w:p w14:paraId="19DE073A" w14:textId="77777777" w:rsidR="00073B80" w:rsidRDefault="00073B80" w:rsidP="00176DC5">
      <w:pPr>
        <w:rPr>
          <w:kern w:val="0"/>
          <w:sz w:val="24"/>
          <w:szCs w:val="24"/>
          <w14:ligatures w14:val="none"/>
        </w:rPr>
      </w:pPr>
    </w:p>
    <w:p w14:paraId="1290FBC9" w14:textId="77777777" w:rsidR="00073B80" w:rsidRDefault="00073B80" w:rsidP="00176DC5">
      <w:pPr>
        <w:rPr>
          <w:kern w:val="0"/>
          <w:sz w:val="24"/>
          <w:szCs w:val="24"/>
          <w14:ligatures w14:val="none"/>
        </w:rPr>
      </w:pPr>
    </w:p>
    <w:p w14:paraId="070E70FC" w14:textId="58B1D564" w:rsidR="00176DC5" w:rsidRDefault="00176DC5" w:rsidP="00176DC5">
      <w:pPr>
        <w:rPr>
          <w:b/>
          <w:bCs/>
          <w:sz w:val="26"/>
          <w:szCs w:val="26"/>
        </w:rPr>
      </w:pPr>
      <w:r>
        <w:rPr>
          <w:b/>
          <w:bCs/>
          <w:sz w:val="26"/>
          <w:szCs w:val="26"/>
        </w:rPr>
        <w:lastRenderedPageBreak/>
        <w:t>F. Video</w:t>
      </w:r>
    </w:p>
    <w:p w14:paraId="725CE2D2" w14:textId="2116668F" w:rsidR="00176DC5" w:rsidRDefault="00BC4607" w:rsidP="00176DC5">
      <w:pPr>
        <w:rPr>
          <w:kern w:val="0"/>
          <w:sz w:val="24"/>
          <w:szCs w:val="24"/>
          <w14:ligatures w14:val="none"/>
        </w:rPr>
      </w:pPr>
      <w:r>
        <w:rPr>
          <w:kern w:val="0"/>
          <w:sz w:val="24"/>
          <w:szCs w:val="24"/>
          <w14:ligatures w14:val="none"/>
        </w:rPr>
        <w:t>See attached link</w:t>
      </w:r>
      <w:r w:rsidR="00073B80">
        <w:rPr>
          <w:kern w:val="0"/>
          <w:sz w:val="24"/>
          <w:szCs w:val="24"/>
          <w14:ligatures w14:val="none"/>
        </w:rPr>
        <w:t xml:space="preserve">: </w:t>
      </w:r>
      <w:hyperlink r:id="rId15" w:history="1">
        <w:r w:rsidR="00073B80" w:rsidRPr="001969E6">
          <w:rPr>
            <w:rStyle w:val="Hyperlink"/>
            <w:kern w:val="0"/>
            <w:sz w:val="24"/>
            <w:szCs w:val="24"/>
            <w14:ligatures w14:val="none"/>
          </w:rPr>
          <w:t>https://wgu.hosted.panopto.com/Panopto/Pages/Viewer.aspx?id=ca25cf9e-9394-4126-a7bd-b15400072770</w:t>
        </w:r>
      </w:hyperlink>
    </w:p>
    <w:p w14:paraId="7CC11397" w14:textId="77777777" w:rsidR="00073B80" w:rsidRDefault="00073B80" w:rsidP="00176DC5">
      <w:pPr>
        <w:rPr>
          <w:kern w:val="0"/>
          <w:sz w:val="24"/>
          <w:szCs w:val="24"/>
          <w14:ligatures w14:val="none"/>
        </w:rPr>
      </w:pPr>
    </w:p>
    <w:p w14:paraId="20D5C946" w14:textId="30CCAF77" w:rsidR="00176DC5" w:rsidRDefault="00176DC5" w:rsidP="00176DC5">
      <w:pPr>
        <w:rPr>
          <w:b/>
          <w:bCs/>
          <w:sz w:val="26"/>
          <w:szCs w:val="26"/>
        </w:rPr>
      </w:pPr>
      <w:r>
        <w:rPr>
          <w:b/>
          <w:bCs/>
          <w:sz w:val="26"/>
          <w:szCs w:val="26"/>
        </w:rPr>
        <w:t>G. Sources for third-party code</w:t>
      </w:r>
    </w:p>
    <w:p w14:paraId="017C4533" w14:textId="50E03A1A" w:rsidR="00176DC5" w:rsidRDefault="003D5CCB" w:rsidP="00176DC5">
      <w:pPr>
        <w:rPr>
          <w:sz w:val="24"/>
          <w:szCs w:val="24"/>
        </w:rPr>
      </w:pPr>
      <w:r w:rsidRPr="003D5CCB">
        <w:rPr>
          <w:b/>
          <w:bCs/>
          <w:sz w:val="24"/>
          <w:szCs w:val="24"/>
        </w:rPr>
        <w:t>1</w:t>
      </w:r>
      <w:r w:rsidR="006B48AD" w:rsidRPr="003D5CCB">
        <w:rPr>
          <w:b/>
          <w:bCs/>
          <w:sz w:val="24"/>
          <w:szCs w:val="24"/>
        </w:rPr>
        <w:t>.</w:t>
      </w:r>
      <w:r w:rsidR="006B48AD">
        <w:rPr>
          <w:sz w:val="24"/>
          <w:szCs w:val="24"/>
        </w:rPr>
        <w:t xml:space="preserve"> WGU. 2024. D207 Exploratory Data Analysis “Medical Data Dictionary and Data Set”. Medical Data and Dictionary Files. Retrieved April 15, 2024, from </w:t>
      </w:r>
      <w:hyperlink r:id="rId16" w:history="1">
        <w:r w:rsidR="006B48AD" w:rsidRPr="00630493">
          <w:rPr>
            <w:rStyle w:val="Hyperlink"/>
            <w:sz w:val="24"/>
            <w:szCs w:val="24"/>
          </w:rPr>
          <w:t>https://access.wgu.edu/ASP3/aap/content/g9rke9s0rlc9ejd92md0.html</w:t>
        </w:r>
      </w:hyperlink>
      <w:r w:rsidR="006B48AD">
        <w:rPr>
          <w:sz w:val="24"/>
          <w:szCs w:val="24"/>
        </w:rPr>
        <w:t>.</w:t>
      </w:r>
    </w:p>
    <w:p w14:paraId="366AD46C" w14:textId="77777777" w:rsidR="006B48AD" w:rsidRDefault="006B48AD" w:rsidP="00176DC5">
      <w:pPr>
        <w:rPr>
          <w:kern w:val="0"/>
          <w:sz w:val="24"/>
          <w:szCs w:val="24"/>
          <w14:ligatures w14:val="none"/>
        </w:rPr>
      </w:pPr>
    </w:p>
    <w:p w14:paraId="42261AF8" w14:textId="498144F1" w:rsidR="00176DC5" w:rsidRDefault="00176DC5" w:rsidP="00176DC5">
      <w:pPr>
        <w:rPr>
          <w:b/>
          <w:bCs/>
          <w:sz w:val="26"/>
          <w:szCs w:val="26"/>
        </w:rPr>
      </w:pPr>
      <w:r>
        <w:rPr>
          <w:b/>
          <w:bCs/>
          <w:sz w:val="26"/>
          <w:szCs w:val="26"/>
        </w:rPr>
        <w:t>H. Sources</w:t>
      </w:r>
    </w:p>
    <w:p w14:paraId="30B093E3" w14:textId="2A9F491C" w:rsidR="00176DC5" w:rsidRPr="00176DC5" w:rsidRDefault="006B48AD" w:rsidP="00176DC5">
      <w:pPr>
        <w:rPr>
          <w:kern w:val="0"/>
          <w:sz w:val="24"/>
          <w:szCs w:val="24"/>
          <w14:ligatures w14:val="none"/>
        </w:rPr>
      </w:pPr>
      <w:r>
        <w:rPr>
          <w:kern w:val="0"/>
          <w:sz w:val="24"/>
          <w:szCs w:val="24"/>
          <w14:ligatures w14:val="none"/>
        </w:rPr>
        <w:t>No additional sources were used.</w:t>
      </w:r>
    </w:p>
    <w:sectPr w:rsidR="00176DC5" w:rsidRPr="0017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DF"/>
    <w:rsid w:val="00073B80"/>
    <w:rsid w:val="000D2052"/>
    <w:rsid w:val="00176DC5"/>
    <w:rsid w:val="00364585"/>
    <w:rsid w:val="003D5CCB"/>
    <w:rsid w:val="004969F4"/>
    <w:rsid w:val="0063394B"/>
    <w:rsid w:val="006B48AD"/>
    <w:rsid w:val="006C3F8E"/>
    <w:rsid w:val="006D5DDF"/>
    <w:rsid w:val="007A3BDE"/>
    <w:rsid w:val="008502D7"/>
    <w:rsid w:val="00860F7C"/>
    <w:rsid w:val="008E33F2"/>
    <w:rsid w:val="00AE40C3"/>
    <w:rsid w:val="00BA192D"/>
    <w:rsid w:val="00BC4607"/>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3F86"/>
  <w15:chartTrackingRefBased/>
  <w15:docId w15:val="{82C8CFD6-EE3E-4844-988F-1E8A4E99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8AD"/>
    <w:rPr>
      <w:color w:val="0563C1" w:themeColor="hyperlink"/>
      <w:u w:val="single"/>
    </w:rPr>
  </w:style>
  <w:style w:type="character" w:styleId="UnresolvedMention">
    <w:name w:val="Unresolved Mention"/>
    <w:basedOn w:val="DefaultParagraphFont"/>
    <w:uiPriority w:val="99"/>
    <w:semiHidden/>
    <w:unhideWhenUsed/>
    <w:rsid w:val="006B48AD"/>
    <w:rPr>
      <w:color w:val="605E5C"/>
      <w:shd w:val="clear" w:color="auto" w:fill="E1DFDD"/>
    </w:rPr>
  </w:style>
  <w:style w:type="paragraph" w:styleId="HTMLPreformatted">
    <w:name w:val="HTML Preformatted"/>
    <w:basedOn w:val="Normal"/>
    <w:link w:val="HTMLPreformattedChar"/>
    <w:uiPriority w:val="99"/>
    <w:semiHidden/>
    <w:unhideWhenUsed/>
    <w:rsid w:val="007A3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BD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5015">
      <w:bodyDiv w:val="1"/>
      <w:marLeft w:val="0"/>
      <w:marRight w:val="0"/>
      <w:marTop w:val="0"/>
      <w:marBottom w:val="0"/>
      <w:divBdr>
        <w:top w:val="none" w:sz="0" w:space="0" w:color="auto"/>
        <w:left w:val="none" w:sz="0" w:space="0" w:color="auto"/>
        <w:bottom w:val="none" w:sz="0" w:space="0" w:color="auto"/>
        <w:right w:val="none" w:sz="0" w:space="0" w:color="auto"/>
      </w:divBdr>
    </w:div>
    <w:div w:id="324210518">
      <w:bodyDiv w:val="1"/>
      <w:marLeft w:val="0"/>
      <w:marRight w:val="0"/>
      <w:marTop w:val="0"/>
      <w:marBottom w:val="0"/>
      <w:divBdr>
        <w:top w:val="none" w:sz="0" w:space="0" w:color="auto"/>
        <w:left w:val="none" w:sz="0" w:space="0" w:color="auto"/>
        <w:bottom w:val="none" w:sz="0" w:space="0" w:color="auto"/>
        <w:right w:val="none" w:sz="0" w:space="0" w:color="auto"/>
      </w:divBdr>
      <w:divsChild>
        <w:div w:id="1133446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ccess.wgu.edu/ASP3/aap/content/g9rke9s0rlc9ejd92md0.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gu.hosted.panopto.com/Panopto/Pages/Viewer.aspx?id=ca25cf9e-9394-4126-a7bd-b15400072770"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10</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Duszynski</dc:creator>
  <cp:keywords/>
  <dc:description/>
  <cp:lastModifiedBy>Joe Duszynski</cp:lastModifiedBy>
  <cp:revision>4</cp:revision>
  <dcterms:created xsi:type="dcterms:W3CDTF">2024-04-15T19:26:00Z</dcterms:created>
  <dcterms:modified xsi:type="dcterms:W3CDTF">2024-04-16T00:35:00Z</dcterms:modified>
</cp:coreProperties>
</file>