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6240B" w14:textId="350F5599" w:rsidR="00636988" w:rsidRDefault="00636988" w:rsidP="00636988">
      <w:pPr>
        <w:jc w:val="center"/>
        <w:rPr>
          <w:rFonts w:ascii="Calibri" w:hAnsi="Calibri" w:cs="Calibri"/>
          <w:b/>
          <w:bCs/>
          <w:sz w:val="28"/>
          <w:szCs w:val="28"/>
        </w:rPr>
      </w:pPr>
      <w:r>
        <w:rPr>
          <w:rFonts w:ascii="Calibri" w:hAnsi="Calibri" w:cs="Calibri"/>
          <w:b/>
          <w:bCs/>
          <w:sz w:val="28"/>
          <w:szCs w:val="28"/>
        </w:rPr>
        <w:t>D212 Task 2: Dimensionality Reduction Methods</w:t>
      </w:r>
    </w:p>
    <w:p w14:paraId="7D2195EE" w14:textId="77777777" w:rsidR="00636988" w:rsidRDefault="00636988" w:rsidP="00636988">
      <w:pPr>
        <w:jc w:val="center"/>
        <w:rPr>
          <w:rFonts w:ascii="Calibri" w:hAnsi="Calibri" w:cs="Calibri"/>
          <w:b/>
          <w:bCs/>
          <w:sz w:val="26"/>
          <w:szCs w:val="26"/>
        </w:rPr>
      </w:pPr>
      <w:r>
        <w:rPr>
          <w:rFonts w:ascii="Calibri" w:hAnsi="Calibri" w:cs="Calibri"/>
          <w:b/>
          <w:bCs/>
          <w:sz w:val="26"/>
          <w:szCs w:val="26"/>
        </w:rPr>
        <w:t>Joseph Duszynski</w:t>
      </w:r>
    </w:p>
    <w:p w14:paraId="0C81C6CC" w14:textId="77777777" w:rsidR="00636988" w:rsidRDefault="00636988" w:rsidP="00636988">
      <w:pPr>
        <w:jc w:val="center"/>
        <w:rPr>
          <w:rFonts w:ascii="Calibri" w:hAnsi="Calibri" w:cs="Calibri"/>
          <w:b/>
          <w:bCs/>
          <w:sz w:val="26"/>
          <w:szCs w:val="26"/>
        </w:rPr>
      </w:pPr>
      <w:r>
        <w:rPr>
          <w:rFonts w:ascii="Calibri" w:hAnsi="Calibri" w:cs="Calibri"/>
          <w:b/>
          <w:bCs/>
          <w:sz w:val="26"/>
          <w:szCs w:val="26"/>
        </w:rPr>
        <w:t>ID #011237236</w:t>
      </w:r>
    </w:p>
    <w:p w14:paraId="69B432FC" w14:textId="77777777" w:rsidR="00636988" w:rsidRDefault="00636988" w:rsidP="00636988">
      <w:pPr>
        <w:jc w:val="center"/>
        <w:rPr>
          <w:rFonts w:ascii="Calibri" w:hAnsi="Calibri" w:cs="Calibri"/>
          <w:b/>
          <w:bCs/>
          <w:sz w:val="24"/>
          <w:szCs w:val="24"/>
        </w:rPr>
      </w:pPr>
    </w:p>
    <w:p w14:paraId="5049F61B" w14:textId="77777777" w:rsidR="00636988" w:rsidRPr="00151CA7" w:rsidRDefault="00636988" w:rsidP="00636988">
      <w:pPr>
        <w:rPr>
          <w:rFonts w:ascii="Calibri" w:hAnsi="Calibri" w:cs="Calibri"/>
          <w:b/>
          <w:bCs/>
          <w:sz w:val="26"/>
          <w:szCs w:val="26"/>
        </w:rPr>
      </w:pPr>
      <w:r w:rsidRPr="00151CA7">
        <w:rPr>
          <w:rFonts w:ascii="Calibri" w:hAnsi="Calibri" w:cs="Calibri"/>
          <w:b/>
          <w:bCs/>
          <w:sz w:val="26"/>
          <w:szCs w:val="26"/>
        </w:rPr>
        <w:t>A.1. Proposal of question</w:t>
      </w:r>
    </w:p>
    <w:p w14:paraId="4073405A" w14:textId="580186E1" w:rsidR="00636988" w:rsidRPr="00151CA7" w:rsidRDefault="00636988" w:rsidP="00636988">
      <w:pPr>
        <w:rPr>
          <w:rFonts w:ascii="Calibri" w:hAnsi="Calibri" w:cs="Calibri"/>
          <w:kern w:val="0"/>
          <w:sz w:val="24"/>
          <w:szCs w:val="24"/>
          <w14:ligatures w14:val="none"/>
        </w:rPr>
      </w:pPr>
      <w:r w:rsidRPr="00151CA7">
        <w:rPr>
          <w:rFonts w:ascii="Calibri" w:hAnsi="Calibri" w:cs="Calibri"/>
          <w:kern w:val="0"/>
          <w:sz w:val="24"/>
          <w:szCs w:val="24"/>
          <w14:ligatures w14:val="none"/>
        </w:rPr>
        <w:t xml:space="preserve">Using the provided medical dataset (WGU, 2024 [1]), this project seeks to answer the following question: “Can </w:t>
      </w:r>
      <w:r w:rsidR="001A152A">
        <w:rPr>
          <w:rFonts w:ascii="Calibri" w:hAnsi="Calibri" w:cs="Calibri"/>
          <w:kern w:val="0"/>
          <w:sz w:val="24"/>
          <w:szCs w:val="24"/>
          <w14:ligatures w14:val="none"/>
        </w:rPr>
        <w:t>principal component analysis (PCA) be used to reduce the continuous numerical dimensions of patient data</w:t>
      </w:r>
      <w:r w:rsidR="002C10AF">
        <w:rPr>
          <w:rFonts w:ascii="Calibri" w:hAnsi="Calibri" w:cs="Calibri"/>
          <w:kern w:val="0"/>
          <w:sz w:val="24"/>
          <w:szCs w:val="24"/>
          <w14:ligatures w14:val="none"/>
        </w:rPr>
        <w:t xml:space="preserve"> to simplify later analysis, data collection, and data storage</w:t>
      </w:r>
      <w:r w:rsidRPr="00151CA7">
        <w:rPr>
          <w:rFonts w:ascii="Calibri" w:hAnsi="Calibri" w:cs="Calibri"/>
          <w:kern w:val="0"/>
          <w:sz w:val="24"/>
          <w:szCs w:val="24"/>
          <w14:ligatures w14:val="none"/>
        </w:rPr>
        <w:t>?”</w:t>
      </w:r>
      <w:r w:rsidR="002C10AF">
        <w:rPr>
          <w:rFonts w:ascii="Calibri" w:hAnsi="Calibri" w:cs="Calibri"/>
          <w:kern w:val="0"/>
          <w:sz w:val="24"/>
          <w:szCs w:val="24"/>
          <w14:ligatures w14:val="none"/>
        </w:rPr>
        <w:t xml:space="preserve"> This reduction could aid in computational speed of future models, such as machine learning techniques aiming to predict patient readmission and occurrences of various health conditions.</w:t>
      </w:r>
    </w:p>
    <w:p w14:paraId="20788EAB" w14:textId="77777777" w:rsidR="00636988" w:rsidRPr="00151CA7" w:rsidRDefault="00636988" w:rsidP="00636988">
      <w:pPr>
        <w:rPr>
          <w:rFonts w:ascii="Calibri" w:hAnsi="Calibri" w:cs="Calibri"/>
          <w:kern w:val="0"/>
          <w:sz w:val="24"/>
          <w:szCs w:val="24"/>
          <w14:ligatures w14:val="none"/>
        </w:rPr>
      </w:pPr>
    </w:p>
    <w:p w14:paraId="4C060505" w14:textId="77777777" w:rsidR="00636988" w:rsidRPr="00151CA7" w:rsidRDefault="00636988" w:rsidP="00636988">
      <w:pPr>
        <w:rPr>
          <w:rFonts w:ascii="Calibri" w:hAnsi="Calibri" w:cs="Calibri"/>
          <w:b/>
          <w:bCs/>
          <w:sz w:val="26"/>
          <w:szCs w:val="26"/>
        </w:rPr>
      </w:pPr>
      <w:r w:rsidRPr="00151CA7">
        <w:rPr>
          <w:rFonts w:ascii="Calibri" w:hAnsi="Calibri" w:cs="Calibri"/>
          <w:b/>
          <w:bCs/>
          <w:sz w:val="26"/>
          <w:szCs w:val="26"/>
        </w:rPr>
        <w:t>A.2. Defined goal</w:t>
      </w:r>
    </w:p>
    <w:p w14:paraId="359F19F2" w14:textId="799AFD76" w:rsidR="002C10AF" w:rsidRDefault="00636988" w:rsidP="00636988">
      <w:pPr>
        <w:rPr>
          <w:rFonts w:ascii="Calibri" w:hAnsi="Calibri" w:cs="Calibri"/>
          <w:kern w:val="0"/>
          <w:sz w:val="24"/>
          <w:szCs w:val="24"/>
          <w14:ligatures w14:val="none"/>
        </w:rPr>
      </w:pPr>
      <w:r w:rsidRPr="00151CA7">
        <w:rPr>
          <w:rFonts w:ascii="Calibri" w:hAnsi="Calibri" w:cs="Calibri"/>
          <w:kern w:val="0"/>
          <w:sz w:val="24"/>
          <w:szCs w:val="24"/>
          <w14:ligatures w14:val="none"/>
        </w:rPr>
        <w:t>This project a</w:t>
      </w:r>
      <w:r>
        <w:rPr>
          <w:rFonts w:ascii="Calibri" w:hAnsi="Calibri" w:cs="Calibri"/>
          <w:kern w:val="0"/>
          <w:sz w:val="24"/>
          <w:szCs w:val="24"/>
          <w14:ligatures w14:val="none"/>
        </w:rPr>
        <w:t>ims to find</w:t>
      </w:r>
      <w:r w:rsidR="002C10AF">
        <w:rPr>
          <w:rFonts w:ascii="Calibri" w:hAnsi="Calibri" w:cs="Calibri"/>
          <w:kern w:val="0"/>
          <w:sz w:val="24"/>
          <w:szCs w:val="24"/>
          <w14:ligatures w14:val="none"/>
        </w:rPr>
        <w:t xml:space="preserve"> the most relevant principal components worth retaining while proposing to discard the ones considered relatively unimportant. While some accuracy is lost in removing the least important principal components, the organization benefits from decreased data storage and faster production of models requiring fewer dimensions of data.</w:t>
      </w:r>
      <w:r w:rsidR="00305FE8">
        <w:rPr>
          <w:rFonts w:ascii="Calibri" w:hAnsi="Calibri" w:cs="Calibri"/>
          <w:kern w:val="0"/>
          <w:sz w:val="24"/>
          <w:szCs w:val="24"/>
          <w14:ligatures w14:val="none"/>
        </w:rPr>
        <w:t xml:space="preserve"> This can aid hospital analysts with future modeling of patient readmission rates and predicting occurrences of certain health conditions.</w:t>
      </w:r>
    </w:p>
    <w:p w14:paraId="52C14EFC" w14:textId="77777777" w:rsidR="00636988" w:rsidRPr="00151CA7" w:rsidRDefault="00636988" w:rsidP="00636988">
      <w:pPr>
        <w:rPr>
          <w:rFonts w:ascii="Calibri" w:hAnsi="Calibri" w:cs="Calibri"/>
          <w:kern w:val="0"/>
          <w:sz w:val="24"/>
          <w:szCs w:val="24"/>
          <w14:ligatures w14:val="none"/>
        </w:rPr>
      </w:pPr>
    </w:p>
    <w:p w14:paraId="5CFFFDCD" w14:textId="04310850" w:rsidR="00636988" w:rsidRPr="00151CA7" w:rsidRDefault="00636988" w:rsidP="00636988">
      <w:pPr>
        <w:rPr>
          <w:rFonts w:ascii="Calibri" w:hAnsi="Calibri" w:cs="Calibri"/>
          <w:b/>
          <w:bCs/>
          <w:sz w:val="26"/>
          <w:szCs w:val="26"/>
        </w:rPr>
      </w:pPr>
      <w:r w:rsidRPr="00151CA7">
        <w:rPr>
          <w:rFonts w:ascii="Calibri" w:hAnsi="Calibri" w:cs="Calibri"/>
          <w:b/>
          <w:bCs/>
          <w:sz w:val="26"/>
          <w:szCs w:val="26"/>
        </w:rPr>
        <w:t xml:space="preserve">B.1. Explanation of </w:t>
      </w:r>
      <w:r>
        <w:rPr>
          <w:rFonts w:ascii="Calibri" w:hAnsi="Calibri" w:cs="Calibri"/>
          <w:b/>
          <w:bCs/>
          <w:sz w:val="26"/>
          <w:szCs w:val="26"/>
        </w:rPr>
        <w:t>PCA</w:t>
      </w:r>
    </w:p>
    <w:p w14:paraId="643822B1" w14:textId="2ED35D9F" w:rsidR="004D662A" w:rsidRDefault="008F5CA4" w:rsidP="00636988">
      <w:pPr>
        <w:rPr>
          <w:rFonts w:ascii="Calibri" w:hAnsi="Calibri" w:cs="Calibri"/>
          <w:kern w:val="0"/>
          <w:sz w:val="24"/>
          <w:szCs w:val="24"/>
          <w14:ligatures w14:val="none"/>
        </w:rPr>
      </w:pPr>
      <w:r>
        <w:rPr>
          <w:rFonts w:ascii="Calibri" w:hAnsi="Calibri" w:cs="Calibri"/>
          <w:kern w:val="0"/>
          <w:sz w:val="24"/>
          <w:szCs w:val="24"/>
          <w14:ligatures w14:val="none"/>
        </w:rPr>
        <w:t>Principal component analysis</w:t>
      </w:r>
      <w:r w:rsidR="00684DD8">
        <w:rPr>
          <w:rFonts w:ascii="Calibri" w:hAnsi="Calibri" w:cs="Calibri"/>
          <w:kern w:val="0"/>
          <w:sz w:val="24"/>
          <w:szCs w:val="24"/>
          <w14:ligatures w14:val="none"/>
        </w:rPr>
        <w:t xml:space="preserve"> is a dimensionality reduction method that uses a linear transformation from data points on </w:t>
      </w:r>
      <w:r w:rsidR="00684DD8">
        <w:rPr>
          <w:rFonts w:ascii="Calibri" w:hAnsi="Calibri" w:cs="Calibri"/>
          <w:i/>
          <w:iCs/>
          <w:kern w:val="0"/>
          <w:sz w:val="24"/>
          <w:szCs w:val="24"/>
          <w14:ligatures w14:val="none"/>
        </w:rPr>
        <w:t>d</w:t>
      </w:r>
      <w:r w:rsidR="00684DD8">
        <w:rPr>
          <w:rFonts w:ascii="Calibri" w:hAnsi="Calibri" w:cs="Calibri"/>
          <w:kern w:val="0"/>
          <w:sz w:val="24"/>
          <w:szCs w:val="24"/>
          <w14:ligatures w14:val="none"/>
        </w:rPr>
        <w:t xml:space="preserve"> continuous variables (with the standard Euclidean axes) to a </w:t>
      </w:r>
      <w:r w:rsidR="00684DD8">
        <w:rPr>
          <w:rFonts w:ascii="Calibri" w:hAnsi="Calibri" w:cs="Calibri"/>
          <w:i/>
          <w:iCs/>
          <w:kern w:val="0"/>
          <w:sz w:val="24"/>
          <w:szCs w:val="24"/>
          <w14:ligatures w14:val="none"/>
        </w:rPr>
        <w:t>d</w:t>
      </w:r>
      <w:r w:rsidR="00684DD8">
        <w:rPr>
          <w:rFonts w:ascii="Calibri" w:hAnsi="Calibri" w:cs="Calibri"/>
          <w:kern w:val="0"/>
          <w:sz w:val="24"/>
          <w:szCs w:val="24"/>
          <w14:ligatures w14:val="none"/>
        </w:rPr>
        <w:t>-dimensional ellipsoid with (mutually orthogonal) axes defined by the eigenvalues and their eigenvectors, which capture variability within the data in decreasing order by the magnitude of those eigenvalues. The ellipsoid’s axes’ lengths are the eigenvalues of the transformation, so the least important principal components (i.e. smallest eigenvalues) can be discarded for capturing the least variability within the data.</w:t>
      </w:r>
    </w:p>
    <w:p w14:paraId="170BE184" w14:textId="0E8E8CE9" w:rsidR="00502E1F" w:rsidRDefault="00684DD8" w:rsidP="00636988">
      <w:pPr>
        <w:rPr>
          <w:rFonts w:ascii="Calibri" w:hAnsi="Calibri" w:cs="Calibri"/>
          <w:kern w:val="0"/>
          <w:sz w:val="24"/>
          <w:szCs w:val="24"/>
          <w14:ligatures w14:val="none"/>
        </w:rPr>
      </w:pPr>
      <w:r>
        <w:rPr>
          <w:rFonts w:ascii="Calibri" w:hAnsi="Calibri" w:cs="Calibri"/>
          <w:kern w:val="0"/>
          <w:sz w:val="24"/>
          <w:szCs w:val="24"/>
          <w14:ligatures w14:val="none"/>
        </w:rPr>
        <w:t>Specifically</w:t>
      </w:r>
      <w:r w:rsidR="00B01EF3">
        <w:rPr>
          <w:rFonts w:ascii="Calibri" w:hAnsi="Calibri" w:cs="Calibri"/>
          <w:kern w:val="0"/>
          <w:sz w:val="24"/>
          <w:szCs w:val="24"/>
          <w14:ligatures w14:val="none"/>
        </w:rPr>
        <w:t xml:space="preserve">, PCA first normalizes the data to a mean of 0 and variance of 1, as variables of larger scales will obfuscate important variance in variables of smaller scales. Next, it computes the covariance matrix of the normalized data, then finds the eigenvalues and associated eigenvectors of the covariance matrix. The resulting eigenvectors are sorted in descending order by eigenvalue. For a selected number </w:t>
      </w:r>
      <w:r w:rsidR="00B01EF3">
        <w:rPr>
          <w:rFonts w:ascii="Calibri" w:hAnsi="Calibri" w:cs="Calibri"/>
          <w:i/>
          <w:iCs/>
          <w:kern w:val="0"/>
          <w:sz w:val="24"/>
          <w:szCs w:val="24"/>
          <w14:ligatures w14:val="none"/>
        </w:rPr>
        <w:t>k</w:t>
      </w:r>
      <w:r w:rsidR="00B01EF3">
        <w:rPr>
          <w:rFonts w:ascii="Calibri" w:hAnsi="Calibri" w:cs="Calibri"/>
          <w:kern w:val="0"/>
          <w:sz w:val="24"/>
          <w:szCs w:val="24"/>
          <w14:ligatures w14:val="none"/>
        </w:rPr>
        <w:t xml:space="preserve"> of components to retain, the first </w:t>
      </w:r>
      <w:r w:rsidR="00B01EF3">
        <w:rPr>
          <w:rFonts w:ascii="Calibri" w:hAnsi="Calibri" w:cs="Calibri"/>
          <w:i/>
          <w:iCs/>
          <w:kern w:val="0"/>
          <w:sz w:val="24"/>
          <w:szCs w:val="24"/>
          <w14:ligatures w14:val="none"/>
        </w:rPr>
        <w:t>k</w:t>
      </w:r>
      <w:r w:rsidR="00B01EF3">
        <w:rPr>
          <w:rFonts w:ascii="Calibri" w:hAnsi="Calibri" w:cs="Calibri"/>
          <w:kern w:val="0"/>
          <w:sz w:val="24"/>
          <w:szCs w:val="24"/>
          <w14:ligatures w14:val="none"/>
        </w:rPr>
        <w:t xml:space="preserve"> of those eigenvectors (principal components) are kept while the others are discarded. The original data is then transformed to the principal component system by multiplying </w:t>
      </w:r>
      <w:r w:rsidR="00502E1F">
        <w:rPr>
          <w:rFonts w:ascii="Calibri" w:hAnsi="Calibri" w:cs="Calibri"/>
          <w:kern w:val="0"/>
          <w:sz w:val="24"/>
          <w:szCs w:val="24"/>
          <w14:ligatures w14:val="none"/>
        </w:rPr>
        <w:t xml:space="preserve">(on the right) </w:t>
      </w:r>
      <w:r w:rsidR="00B01EF3">
        <w:rPr>
          <w:rFonts w:ascii="Calibri" w:hAnsi="Calibri" w:cs="Calibri"/>
          <w:kern w:val="0"/>
          <w:sz w:val="24"/>
          <w:szCs w:val="24"/>
          <w14:ligatures w14:val="none"/>
        </w:rPr>
        <w:t>the data by the matrix of the selected principal components</w:t>
      </w:r>
      <w:r w:rsidR="00200790">
        <w:rPr>
          <w:rFonts w:ascii="Calibri" w:hAnsi="Calibri" w:cs="Calibri"/>
          <w:kern w:val="0"/>
          <w:sz w:val="24"/>
          <w:szCs w:val="24"/>
          <w14:ligatures w14:val="none"/>
        </w:rPr>
        <w:t xml:space="preserve"> (Jaadi, 2024 [1])</w:t>
      </w:r>
      <w:r w:rsidR="00502E1F">
        <w:rPr>
          <w:rFonts w:ascii="Calibri" w:hAnsi="Calibri" w:cs="Calibri"/>
          <w:kern w:val="0"/>
          <w:sz w:val="24"/>
          <w:szCs w:val="24"/>
          <w14:ligatures w14:val="none"/>
        </w:rPr>
        <w:t>.</w:t>
      </w:r>
    </w:p>
    <w:p w14:paraId="45D95709" w14:textId="75995983" w:rsidR="00502E1F" w:rsidRPr="00502E1F" w:rsidRDefault="00502E1F" w:rsidP="00636988">
      <w:pPr>
        <w:rPr>
          <w:rFonts w:ascii="Calibri" w:hAnsi="Calibri" w:cs="Calibri"/>
          <w:kern w:val="0"/>
          <w:sz w:val="24"/>
          <w:szCs w:val="24"/>
          <w14:ligatures w14:val="none"/>
        </w:rPr>
      </w:pPr>
      <w:r>
        <w:rPr>
          <w:rFonts w:ascii="Calibri" w:hAnsi="Calibri" w:cs="Calibri"/>
          <w:kern w:val="0"/>
          <w:sz w:val="24"/>
          <w:szCs w:val="24"/>
          <w14:ligatures w14:val="none"/>
        </w:rPr>
        <w:lastRenderedPageBreak/>
        <w:t xml:space="preserve">PCA produces a set of </w:t>
      </w:r>
      <m:oMath>
        <m:r>
          <w:rPr>
            <w:rFonts w:ascii="Cambria Math" w:hAnsi="Cambria Math" w:cs="Calibri"/>
            <w:kern w:val="0"/>
            <w:sz w:val="24"/>
            <w:szCs w:val="24"/>
            <w14:ligatures w14:val="none"/>
          </w:rPr>
          <m:t>k≤d</m:t>
        </m:r>
      </m:oMath>
      <w:r>
        <w:rPr>
          <w:rFonts w:ascii="Calibri" w:hAnsi="Calibri" w:cs="Calibri"/>
          <w:kern w:val="0"/>
          <w:sz w:val="24"/>
          <w:szCs w:val="24"/>
          <w14:ligatures w14:val="none"/>
        </w:rPr>
        <w:t xml:space="preserve"> principal components (or eigenvectors) with weights according to the initial selection of </w:t>
      </w:r>
      <w:r>
        <w:rPr>
          <w:rFonts w:ascii="Calibri" w:hAnsi="Calibri" w:cs="Calibri"/>
          <w:i/>
          <w:iCs/>
          <w:kern w:val="0"/>
          <w:sz w:val="24"/>
          <w:szCs w:val="24"/>
          <w14:ligatures w14:val="none"/>
        </w:rPr>
        <w:t>d</w:t>
      </w:r>
      <w:r>
        <w:rPr>
          <w:rFonts w:ascii="Calibri" w:hAnsi="Calibri" w:cs="Calibri"/>
          <w:kern w:val="0"/>
          <w:sz w:val="24"/>
          <w:szCs w:val="24"/>
          <w14:ligatures w14:val="none"/>
        </w:rPr>
        <w:t xml:space="preserve"> variables to allow the original data to be transformed to the principal component coordinate system. The eigenvalues and covariance matrix can be used to calculate the explained variance for each of the components, aiding the user in determining a desired value of </w:t>
      </w:r>
      <w:r>
        <w:rPr>
          <w:rFonts w:ascii="Calibri" w:hAnsi="Calibri" w:cs="Calibri"/>
          <w:i/>
          <w:iCs/>
          <w:kern w:val="0"/>
          <w:sz w:val="24"/>
          <w:szCs w:val="24"/>
          <w14:ligatures w14:val="none"/>
        </w:rPr>
        <w:t>k</w:t>
      </w:r>
      <w:r>
        <w:rPr>
          <w:rFonts w:ascii="Calibri" w:hAnsi="Calibri" w:cs="Calibri"/>
          <w:kern w:val="0"/>
          <w:sz w:val="24"/>
          <w:szCs w:val="24"/>
          <w14:ligatures w14:val="none"/>
        </w:rPr>
        <w:t xml:space="preserve"> components to retain.</w:t>
      </w:r>
    </w:p>
    <w:p w14:paraId="3E67877C" w14:textId="77777777" w:rsidR="00502E1F" w:rsidRDefault="00502E1F" w:rsidP="00636988">
      <w:pPr>
        <w:rPr>
          <w:rFonts w:ascii="Calibri" w:hAnsi="Calibri" w:cs="Calibri"/>
          <w:kern w:val="0"/>
          <w:sz w:val="24"/>
          <w:szCs w:val="24"/>
          <w14:ligatures w14:val="none"/>
        </w:rPr>
      </w:pPr>
    </w:p>
    <w:p w14:paraId="4CDD4FA7" w14:textId="0E7632EC" w:rsidR="00636988" w:rsidRPr="00151CA7" w:rsidRDefault="00636988" w:rsidP="00636988">
      <w:pPr>
        <w:rPr>
          <w:rFonts w:ascii="Calibri" w:hAnsi="Calibri" w:cs="Calibri"/>
          <w:b/>
          <w:bCs/>
          <w:sz w:val="26"/>
          <w:szCs w:val="26"/>
        </w:rPr>
      </w:pPr>
      <w:r w:rsidRPr="00151CA7">
        <w:rPr>
          <w:rFonts w:ascii="Calibri" w:hAnsi="Calibri" w:cs="Calibri"/>
          <w:b/>
          <w:bCs/>
          <w:sz w:val="26"/>
          <w:szCs w:val="26"/>
        </w:rPr>
        <w:t xml:space="preserve">B.2. </w:t>
      </w:r>
      <w:r>
        <w:rPr>
          <w:rFonts w:ascii="Calibri" w:hAnsi="Calibri" w:cs="Calibri"/>
          <w:b/>
          <w:bCs/>
          <w:sz w:val="26"/>
          <w:szCs w:val="26"/>
        </w:rPr>
        <w:t>PCA assumption</w:t>
      </w:r>
    </w:p>
    <w:p w14:paraId="3DBDB5A7" w14:textId="5AFB383B" w:rsidR="00531C34" w:rsidRDefault="00531C34" w:rsidP="00636988">
      <w:pPr>
        <w:rPr>
          <w:rFonts w:ascii="Calibri" w:hAnsi="Calibri" w:cs="Calibri"/>
          <w:kern w:val="0"/>
          <w:sz w:val="24"/>
          <w:szCs w:val="24"/>
          <w14:ligatures w14:val="none"/>
        </w:rPr>
      </w:pPr>
      <w:r>
        <w:rPr>
          <w:rFonts w:ascii="Calibri" w:hAnsi="Calibri" w:cs="Calibri"/>
          <w:kern w:val="0"/>
          <w:sz w:val="24"/>
          <w:szCs w:val="24"/>
          <w14:ligatures w14:val="none"/>
        </w:rPr>
        <w:t>Calculating the covariance matrix naturally requires numerical data and implicitly assumes there are no null values present in the variables being used. Although highly unlikely, if the covariance matrix is of an even dimension, it may have no real eigenvalues (only complex ones), such as a matrix representing a rotation</w:t>
      </w:r>
      <w:r w:rsidR="00E062C4">
        <w:rPr>
          <w:rFonts w:ascii="Calibri" w:hAnsi="Calibri" w:cs="Calibri"/>
          <w:kern w:val="0"/>
          <w:sz w:val="24"/>
          <w:szCs w:val="24"/>
          <w14:ligatures w14:val="none"/>
        </w:rPr>
        <w:t xml:space="preserve">. Matrices with degenerate eigenvalues don’t necessarily have a set of </w:t>
      </w:r>
      <w:r w:rsidR="00E062C4">
        <w:rPr>
          <w:rFonts w:ascii="Calibri" w:hAnsi="Calibri" w:cs="Calibri"/>
          <w:i/>
          <w:iCs/>
          <w:kern w:val="0"/>
          <w:sz w:val="24"/>
          <w:szCs w:val="24"/>
          <w14:ligatures w14:val="none"/>
        </w:rPr>
        <w:t>d</w:t>
      </w:r>
      <w:r w:rsidR="00E062C4">
        <w:rPr>
          <w:rFonts w:ascii="Calibri" w:hAnsi="Calibri" w:cs="Calibri"/>
          <w:kern w:val="0"/>
          <w:sz w:val="24"/>
          <w:szCs w:val="24"/>
          <w14:ligatures w14:val="none"/>
        </w:rPr>
        <w:t xml:space="preserve"> linearly independent eigenvectors to span the </w:t>
      </w:r>
      <w:r w:rsidR="00E062C4">
        <w:rPr>
          <w:rFonts w:ascii="Calibri" w:hAnsi="Calibri" w:cs="Calibri"/>
          <w:i/>
          <w:iCs/>
          <w:kern w:val="0"/>
          <w:sz w:val="24"/>
          <w:szCs w:val="24"/>
          <w14:ligatures w14:val="none"/>
        </w:rPr>
        <w:t>d</w:t>
      </w:r>
      <w:r w:rsidR="00E062C4">
        <w:rPr>
          <w:rFonts w:ascii="Calibri" w:hAnsi="Calibri" w:cs="Calibri"/>
          <w:kern w:val="0"/>
          <w:sz w:val="24"/>
          <w:szCs w:val="24"/>
          <w14:ligatures w14:val="none"/>
        </w:rPr>
        <w:t xml:space="preserve">-dimensional space of the </w:t>
      </w:r>
      <m:oMath>
        <m:r>
          <w:rPr>
            <w:rFonts w:ascii="Cambria Math" w:hAnsi="Cambria Math" w:cs="Calibri"/>
            <w:kern w:val="0"/>
            <w:sz w:val="24"/>
            <w:szCs w:val="24"/>
            <w14:ligatures w14:val="none"/>
          </w:rPr>
          <m:t>d×d</m:t>
        </m:r>
      </m:oMath>
      <w:r w:rsidR="00E062C4">
        <w:rPr>
          <w:rFonts w:ascii="Calibri" w:eastAsiaTheme="minorEastAsia" w:hAnsi="Calibri" w:cs="Calibri"/>
          <w:kern w:val="0"/>
          <w:sz w:val="24"/>
          <w:szCs w:val="24"/>
          <w14:ligatures w14:val="none"/>
        </w:rPr>
        <w:t xml:space="preserve"> covariance matrix.</w:t>
      </w:r>
      <w:r w:rsidR="00E062C4">
        <w:rPr>
          <w:rFonts w:ascii="Calibri" w:hAnsi="Calibri" w:cs="Calibri"/>
          <w:kern w:val="0"/>
          <w:sz w:val="24"/>
          <w:szCs w:val="24"/>
          <w14:ligatures w14:val="none"/>
        </w:rPr>
        <w:t xml:space="preserve"> Additionally, outliers can distort the covariance matrix and have non-trivial influence on the determination of the eigenvalues and associated principal components.</w:t>
      </w:r>
    </w:p>
    <w:p w14:paraId="42BD5079" w14:textId="3231107F" w:rsidR="00117556" w:rsidRDefault="00117556" w:rsidP="00636988">
      <w:pPr>
        <w:rPr>
          <w:rFonts w:ascii="Calibri" w:hAnsi="Calibri" w:cs="Calibri"/>
          <w:kern w:val="0"/>
          <w:sz w:val="24"/>
          <w:szCs w:val="24"/>
          <w14:ligatures w14:val="none"/>
        </w:rPr>
      </w:pPr>
      <w:r>
        <w:rPr>
          <w:rFonts w:ascii="Calibri" w:hAnsi="Calibri" w:cs="Calibri"/>
          <w:kern w:val="0"/>
          <w:sz w:val="24"/>
          <w:szCs w:val="24"/>
          <w14:ligatures w14:val="none"/>
        </w:rPr>
        <w:t>PCA operates on the assumption that the variables have reasonably normal (gaussian) distributions with correlations between them. With no correlations, the off-diagonal elements of the covariance matrix would be 0 and the eigenvalues would all be 1 (and make no change to the underlying coordinate system). Non-normal distributions would be distorted by the standard normal scaling done during preprocessing (and provide unhelpful results).</w:t>
      </w:r>
    </w:p>
    <w:p w14:paraId="3686E82C" w14:textId="66A6C34C" w:rsidR="00117556" w:rsidRDefault="00117556" w:rsidP="00636988">
      <w:pPr>
        <w:rPr>
          <w:rFonts w:ascii="Calibri" w:hAnsi="Calibri" w:cs="Calibri"/>
          <w:kern w:val="0"/>
          <w:sz w:val="24"/>
          <w:szCs w:val="24"/>
          <w14:ligatures w14:val="none"/>
        </w:rPr>
      </w:pPr>
      <w:r>
        <w:rPr>
          <w:rFonts w:ascii="Calibri" w:hAnsi="Calibri" w:cs="Calibri"/>
          <w:kern w:val="0"/>
          <w:sz w:val="24"/>
          <w:szCs w:val="24"/>
          <w14:ligatures w14:val="none"/>
        </w:rPr>
        <w:t>As discussed in the previous section, PCA assumes all of its data has been standardized to the same scale (adjusting to mean of 0 and variance of 1) during preprocessing, as variables in different scales would have disproportionate influences on the procedure and invalidate the results.</w:t>
      </w:r>
      <w:r>
        <w:rPr>
          <w:rFonts w:ascii="Calibri" w:hAnsi="Calibri" w:cs="Calibri"/>
          <w:kern w:val="0"/>
          <w:sz w:val="24"/>
          <w:szCs w:val="24"/>
          <w14:ligatures w14:val="none"/>
        </w:rPr>
        <w:t xml:space="preserve"> Although it could still calculate a covariance matrix and eigenvalues without proper scaling (standardizing), the results would not be applicable.</w:t>
      </w:r>
    </w:p>
    <w:p w14:paraId="064E6B4D" w14:textId="77777777" w:rsidR="00636988" w:rsidRPr="002C10AF" w:rsidRDefault="00636988" w:rsidP="00636988">
      <w:pPr>
        <w:rPr>
          <w:rFonts w:ascii="Calibri" w:hAnsi="Calibri" w:cs="Calibri"/>
          <w:kern w:val="0"/>
          <w:sz w:val="24"/>
          <w:szCs w:val="24"/>
          <w14:ligatures w14:val="none"/>
        </w:rPr>
      </w:pPr>
    </w:p>
    <w:p w14:paraId="045EFA12" w14:textId="567C8177" w:rsidR="00636988" w:rsidRPr="00285278" w:rsidRDefault="00636988" w:rsidP="00636988">
      <w:pPr>
        <w:rPr>
          <w:rFonts w:ascii="Calibri" w:hAnsi="Calibri" w:cs="Calibri"/>
          <w:b/>
          <w:bCs/>
          <w:sz w:val="26"/>
          <w:szCs w:val="26"/>
        </w:rPr>
      </w:pPr>
      <w:r w:rsidRPr="00285278">
        <w:rPr>
          <w:rFonts w:ascii="Calibri" w:hAnsi="Calibri" w:cs="Calibri"/>
          <w:b/>
          <w:bCs/>
          <w:sz w:val="26"/>
          <w:szCs w:val="26"/>
        </w:rPr>
        <w:t xml:space="preserve">C.1. </w:t>
      </w:r>
      <w:r>
        <w:rPr>
          <w:rFonts w:ascii="Calibri" w:hAnsi="Calibri" w:cs="Calibri"/>
          <w:b/>
          <w:bCs/>
          <w:sz w:val="26"/>
          <w:szCs w:val="26"/>
        </w:rPr>
        <w:t>Continuous data set variables</w:t>
      </w:r>
    </w:p>
    <w:p w14:paraId="18E3649C" w14:textId="03415C70" w:rsidR="0062270F" w:rsidRDefault="0062270F" w:rsidP="00636988">
      <w:pPr>
        <w:rPr>
          <w:rFonts w:ascii="Calibri" w:hAnsi="Calibri" w:cs="Calibri"/>
          <w:kern w:val="0"/>
          <w:sz w:val="24"/>
          <w:szCs w:val="24"/>
          <w14:ligatures w14:val="none"/>
        </w:rPr>
      </w:pPr>
      <w:r>
        <w:rPr>
          <w:rFonts w:ascii="Calibri" w:hAnsi="Calibri" w:cs="Calibri"/>
          <w:kern w:val="0"/>
          <w:sz w:val="24"/>
          <w:szCs w:val="24"/>
          <w14:ligatures w14:val="none"/>
        </w:rPr>
        <w:t>The following are the 13 continuous (numeric) variables from the dataset to be used with PCA:</w:t>
      </w:r>
    </w:p>
    <w:p w14:paraId="49EA707D" w14:textId="12234D0E" w:rsidR="0062270F" w:rsidRPr="0062270F" w:rsidRDefault="0062270F" w:rsidP="0062270F">
      <w:pPr>
        <w:pStyle w:val="ListParagraph"/>
        <w:numPr>
          <w:ilvl w:val="0"/>
          <w:numId w:val="1"/>
        </w:numPr>
        <w:rPr>
          <w:rFonts w:ascii="Calibri" w:hAnsi="Calibri" w:cs="Calibri"/>
          <w:kern w:val="0"/>
          <w:sz w:val="24"/>
          <w:szCs w:val="24"/>
          <w14:ligatures w14:val="none"/>
        </w:rPr>
      </w:pPr>
      <w:r w:rsidRPr="0062270F">
        <w:rPr>
          <w:rFonts w:ascii="Calibri" w:hAnsi="Calibri" w:cs="Calibri"/>
          <w:kern w:val="0"/>
          <w:sz w:val="24"/>
          <w:szCs w:val="24"/>
          <w14:ligatures w14:val="none"/>
        </w:rPr>
        <w:t>Lat</w:t>
      </w:r>
    </w:p>
    <w:p w14:paraId="41EA4985" w14:textId="42ECD139" w:rsidR="0062270F" w:rsidRPr="0062270F" w:rsidRDefault="0062270F" w:rsidP="0062270F">
      <w:pPr>
        <w:pStyle w:val="ListParagraph"/>
        <w:numPr>
          <w:ilvl w:val="0"/>
          <w:numId w:val="1"/>
        </w:numPr>
        <w:rPr>
          <w:rFonts w:ascii="Calibri" w:hAnsi="Calibri" w:cs="Calibri"/>
          <w:kern w:val="0"/>
          <w:sz w:val="24"/>
          <w:szCs w:val="24"/>
          <w14:ligatures w14:val="none"/>
        </w:rPr>
      </w:pPr>
      <w:r w:rsidRPr="0062270F">
        <w:rPr>
          <w:rFonts w:ascii="Calibri" w:hAnsi="Calibri" w:cs="Calibri"/>
          <w:kern w:val="0"/>
          <w:sz w:val="24"/>
          <w:szCs w:val="24"/>
          <w14:ligatures w14:val="none"/>
        </w:rPr>
        <w:t>Lng</w:t>
      </w:r>
    </w:p>
    <w:p w14:paraId="5413528D" w14:textId="7EFCCDE4" w:rsidR="0062270F" w:rsidRPr="0062270F" w:rsidRDefault="0062270F" w:rsidP="0062270F">
      <w:pPr>
        <w:pStyle w:val="ListParagraph"/>
        <w:numPr>
          <w:ilvl w:val="0"/>
          <w:numId w:val="1"/>
        </w:numPr>
        <w:rPr>
          <w:rFonts w:ascii="Calibri" w:hAnsi="Calibri" w:cs="Calibri"/>
          <w:kern w:val="0"/>
          <w:sz w:val="24"/>
          <w:szCs w:val="24"/>
          <w14:ligatures w14:val="none"/>
        </w:rPr>
      </w:pPr>
      <w:r w:rsidRPr="0062270F">
        <w:rPr>
          <w:rFonts w:ascii="Calibri" w:hAnsi="Calibri" w:cs="Calibri"/>
          <w:kern w:val="0"/>
          <w:sz w:val="24"/>
          <w:szCs w:val="24"/>
          <w14:ligatures w14:val="none"/>
        </w:rPr>
        <w:t>Population</w:t>
      </w:r>
    </w:p>
    <w:p w14:paraId="0452BFE5" w14:textId="18292F00" w:rsidR="0062270F" w:rsidRPr="0062270F" w:rsidRDefault="0062270F" w:rsidP="0062270F">
      <w:pPr>
        <w:pStyle w:val="ListParagraph"/>
        <w:numPr>
          <w:ilvl w:val="0"/>
          <w:numId w:val="1"/>
        </w:numPr>
        <w:rPr>
          <w:rFonts w:ascii="Calibri" w:hAnsi="Calibri" w:cs="Calibri"/>
          <w:kern w:val="0"/>
          <w:sz w:val="24"/>
          <w:szCs w:val="24"/>
          <w14:ligatures w14:val="none"/>
        </w:rPr>
      </w:pPr>
      <w:r w:rsidRPr="0062270F">
        <w:rPr>
          <w:rFonts w:ascii="Calibri" w:hAnsi="Calibri" w:cs="Calibri"/>
          <w:kern w:val="0"/>
          <w:sz w:val="24"/>
          <w:szCs w:val="24"/>
          <w14:ligatures w14:val="none"/>
        </w:rPr>
        <w:t>Children</w:t>
      </w:r>
    </w:p>
    <w:p w14:paraId="75987168" w14:textId="411778F1" w:rsidR="0062270F" w:rsidRPr="0062270F" w:rsidRDefault="0062270F" w:rsidP="0062270F">
      <w:pPr>
        <w:pStyle w:val="ListParagraph"/>
        <w:numPr>
          <w:ilvl w:val="0"/>
          <w:numId w:val="1"/>
        </w:numPr>
        <w:rPr>
          <w:rFonts w:ascii="Calibri" w:hAnsi="Calibri" w:cs="Calibri"/>
          <w:kern w:val="0"/>
          <w:sz w:val="24"/>
          <w:szCs w:val="24"/>
          <w14:ligatures w14:val="none"/>
        </w:rPr>
      </w:pPr>
      <w:r w:rsidRPr="0062270F">
        <w:rPr>
          <w:rFonts w:ascii="Calibri" w:hAnsi="Calibri" w:cs="Calibri"/>
          <w:kern w:val="0"/>
          <w:sz w:val="24"/>
          <w:szCs w:val="24"/>
          <w14:ligatures w14:val="none"/>
        </w:rPr>
        <w:t>Age</w:t>
      </w:r>
    </w:p>
    <w:p w14:paraId="74438BFA" w14:textId="01C36C1E" w:rsidR="0062270F" w:rsidRPr="0062270F" w:rsidRDefault="0062270F" w:rsidP="0062270F">
      <w:pPr>
        <w:pStyle w:val="ListParagraph"/>
        <w:numPr>
          <w:ilvl w:val="0"/>
          <w:numId w:val="1"/>
        </w:numPr>
        <w:rPr>
          <w:rFonts w:ascii="Calibri" w:hAnsi="Calibri" w:cs="Calibri"/>
          <w:kern w:val="0"/>
          <w:sz w:val="24"/>
          <w:szCs w:val="24"/>
          <w14:ligatures w14:val="none"/>
        </w:rPr>
      </w:pPr>
      <w:r w:rsidRPr="0062270F">
        <w:rPr>
          <w:rFonts w:ascii="Calibri" w:hAnsi="Calibri" w:cs="Calibri"/>
          <w:kern w:val="0"/>
          <w:sz w:val="24"/>
          <w:szCs w:val="24"/>
          <w14:ligatures w14:val="none"/>
        </w:rPr>
        <w:t>Income</w:t>
      </w:r>
    </w:p>
    <w:p w14:paraId="5E5DF6EC" w14:textId="017BB460" w:rsidR="0062270F" w:rsidRPr="0062270F" w:rsidRDefault="0062270F" w:rsidP="0062270F">
      <w:pPr>
        <w:pStyle w:val="ListParagraph"/>
        <w:numPr>
          <w:ilvl w:val="0"/>
          <w:numId w:val="1"/>
        </w:numPr>
        <w:rPr>
          <w:rFonts w:ascii="Calibri" w:hAnsi="Calibri" w:cs="Calibri"/>
          <w:kern w:val="0"/>
          <w:sz w:val="24"/>
          <w:szCs w:val="24"/>
          <w14:ligatures w14:val="none"/>
        </w:rPr>
      </w:pPr>
      <w:r w:rsidRPr="0062270F">
        <w:rPr>
          <w:rFonts w:ascii="Calibri" w:hAnsi="Calibri" w:cs="Calibri"/>
          <w:kern w:val="0"/>
          <w:sz w:val="24"/>
          <w:szCs w:val="24"/>
          <w14:ligatures w14:val="none"/>
        </w:rPr>
        <w:t>VitD_levels</w:t>
      </w:r>
    </w:p>
    <w:p w14:paraId="55D69460" w14:textId="4401508B" w:rsidR="0062270F" w:rsidRPr="0062270F" w:rsidRDefault="0062270F" w:rsidP="0062270F">
      <w:pPr>
        <w:pStyle w:val="ListParagraph"/>
        <w:numPr>
          <w:ilvl w:val="0"/>
          <w:numId w:val="1"/>
        </w:numPr>
        <w:rPr>
          <w:rFonts w:ascii="Calibri" w:hAnsi="Calibri" w:cs="Calibri"/>
          <w:kern w:val="0"/>
          <w:sz w:val="24"/>
          <w:szCs w:val="24"/>
          <w14:ligatures w14:val="none"/>
        </w:rPr>
      </w:pPr>
      <w:r w:rsidRPr="0062270F">
        <w:rPr>
          <w:rFonts w:ascii="Calibri" w:hAnsi="Calibri" w:cs="Calibri"/>
          <w:kern w:val="0"/>
          <w:sz w:val="24"/>
          <w:szCs w:val="24"/>
          <w14:ligatures w14:val="none"/>
        </w:rPr>
        <w:t>Doc_visits</w:t>
      </w:r>
    </w:p>
    <w:p w14:paraId="2406FC25" w14:textId="20B467DD" w:rsidR="0062270F" w:rsidRPr="0062270F" w:rsidRDefault="0062270F" w:rsidP="0062270F">
      <w:pPr>
        <w:pStyle w:val="ListParagraph"/>
        <w:numPr>
          <w:ilvl w:val="0"/>
          <w:numId w:val="1"/>
        </w:numPr>
        <w:rPr>
          <w:rFonts w:ascii="Calibri" w:hAnsi="Calibri" w:cs="Calibri"/>
          <w:kern w:val="0"/>
          <w:sz w:val="24"/>
          <w:szCs w:val="24"/>
          <w14:ligatures w14:val="none"/>
        </w:rPr>
      </w:pPr>
      <w:r w:rsidRPr="0062270F">
        <w:rPr>
          <w:rFonts w:ascii="Calibri" w:hAnsi="Calibri" w:cs="Calibri"/>
          <w:kern w:val="0"/>
          <w:sz w:val="24"/>
          <w:szCs w:val="24"/>
          <w14:ligatures w14:val="none"/>
        </w:rPr>
        <w:t>TotalCharge</w:t>
      </w:r>
    </w:p>
    <w:p w14:paraId="3B03E60B" w14:textId="7622661D" w:rsidR="0062270F" w:rsidRPr="0062270F" w:rsidRDefault="0062270F" w:rsidP="0062270F">
      <w:pPr>
        <w:pStyle w:val="ListParagraph"/>
        <w:numPr>
          <w:ilvl w:val="0"/>
          <w:numId w:val="1"/>
        </w:numPr>
        <w:rPr>
          <w:rFonts w:ascii="Calibri" w:hAnsi="Calibri" w:cs="Calibri"/>
          <w:kern w:val="0"/>
          <w:sz w:val="24"/>
          <w:szCs w:val="24"/>
          <w14:ligatures w14:val="none"/>
        </w:rPr>
      </w:pPr>
      <w:r w:rsidRPr="0062270F">
        <w:rPr>
          <w:rFonts w:ascii="Calibri" w:hAnsi="Calibri" w:cs="Calibri"/>
          <w:kern w:val="0"/>
          <w:sz w:val="24"/>
          <w:szCs w:val="24"/>
          <w14:ligatures w14:val="none"/>
        </w:rPr>
        <w:lastRenderedPageBreak/>
        <w:t>vitD_supp</w:t>
      </w:r>
    </w:p>
    <w:p w14:paraId="1F9CFC3B" w14:textId="1D703EB5" w:rsidR="0062270F" w:rsidRPr="0062270F" w:rsidRDefault="0062270F" w:rsidP="0062270F">
      <w:pPr>
        <w:pStyle w:val="ListParagraph"/>
        <w:numPr>
          <w:ilvl w:val="0"/>
          <w:numId w:val="1"/>
        </w:numPr>
        <w:rPr>
          <w:rFonts w:ascii="Calibri" w:hAnsi="Calibri" w:cs="Calibri"/>
          <w:kern w:val="0"/>
          <w:sz w:val="24"/>
          <w:szCs w:val="24"/>
          <w14:ligatures w14:val="none"/>
        </w:rPr>
      </w:pPr>
      <w:r w:rsidRPr="0062270F">
        <w:rPr>
          <w:rFonts w:ascii="Calibri" w:hAnsi="Calibri" w:cs="Calibri"/>
          <w:kern w:val="0"/>
          <w:sz w:val="24"/>
          <w:szCs w:val="24"/>
          <w14:ligatures w14:val="none"/>
        </w:rPr>
        <w:t>Full_meals_eaten</w:t>
      </w:r>
    </w:p>
    <w:p w14:paraId="64851ACE" w14:textId="7ADA22A6" w:rsidR="0062270F" w:rsidRPr="0062270F" w:rsidRDefault="0062270F" w:rsidP="0062270F">
      <w:pPr>
        <w:pStyle w:val="ListParagraph"/>
        <w:numPr>
          <w:ilvl w:val="0"/>
          <w:numId w:val="1"/>
        </w:numPr>
        <w:rPr>
          <w:rFonts w:ascii="Calibri" w:hAnsi="Calibri" w:cs="Calibri"/>
          <w:kern w:val="0"/>
          <w:sz w:val="24"/>
          <w:szCs w:val="24"/>
          <w14:ligatures w14:val="none"/>
        </w:rPr>
      </w:pPr>
      <w:r w:rsidRPr="0062270F">
        <w:rPr>
          <w:rFonts w:ascii="Calibri" w:hAnsi="Calibri" w:cs="Calibri"/>
          <w:kern w:val="0"/>
          <w:sz w:val="24"/>
          <w:szCs w:val="24"/>
          <w14:ligatures w14:val="none"/>
        </w:rPr>
        <w:t>Initial_days</w:t>
      </w:r>
    </w:p>
    <w:p w14:paraId="2C36B5D5" w14:textId="002A8919" w:rsidR="0062270F" w:rsidRPr="0062270F" w:rsidRDefault="0062270F" w:rsidP="0062270F">
      <w:pPr>
        <w:pStyle w:val="ListParagraph"/>
        <w:numPr>
          <w:ilvl w:val="0"/>
          <w:numId w:val="1"/>
        </w:numPr>
        <w:rPr>
          <w:rFonts w:ascii="Calibri" w:hAnsi="Calibri" w:cs="Calibri"/>
          <w:kern w:val="0"/>
          <w:sz w:val="24"/>
          <w:szCs w:val="24"/>
          <w14:ligatures w14:val="none"/>
        </w:rPr>
      </w:pPr>
      <w:r w:rsidRPr="0062270F">
        <w:rPr>
          <w:rFonts w:ascii="Calibri" w:hAnsi="Calibri" w:cs="Calibri"/>
          <w:kern w:val="0"/>
          <w:sz w:val="24"/>
          <w:szCs w:val="24"/>
          <w14:ligatures w14:val="none"/>
        </w:rPr>
        <w:t>Additional_charges</w:t>
      </w:r>
    </w:p>
    <w:p w14:paraId="166C71DC" w14:textId="77777777" w:rsidR="00636988" w:rsidRDefault="00636988" w:rsidP="00636988">
      <w:pPr>
        <w:rPr>
          <w:rFonts w:ascii="Calibri" w:hAnsi="Calibri" w:cs="Calibri"/>
          <w:b/>
          <w:bCs/>
          <w:sz w:val="26"/>
          <w:szCs w:val="26"/>
        </w:rPr>
      </w:pPr>
    </w:p>
    <w:p w14:paraId="05C79830" w14:textId="77777777" w:rsidR="00502E1F" w:rsidRDefault="00502E1F" w:rsidP="00636988">
      <w:pPr>
        <w:rPr>
          <w:rFonts w:ascii="Calibri" w:hAnsi="Calibri" w:cs="Calibri"/>
          <w:b/>
          <w:bCs/>
          <w:sz w:val="26"/>
          <w:szCs w:val="26"/>
        </w:rPr>
      </w:pPr>
    </w:p>
    <w:p w14:paraId="723D1E58" w14:textId="4742F9DC" w:rsidR="00636988" w:rsidRPr="00285278" w:rsidRDefault="00636988" w:rsidP="00636988">
      <w:pPr>
        <w:rPr>
          <w:rFonts w:ascii="Calibri" w:hAnsi="Calibri" w:cs="Calibri"/>
          <w:b/>
          <w:bCs/>
          <w:sz w:val="26"/>
          <w:szCs w:val="26"/>
        </w:rPr>
      </w:pPr>
      <w:r w:rsidRPr="00285278">
        <w:rPr>
          <w:rFonts w:ascii="Calibri" w:hAnsi="Calibri" w:cs="Calibri"/>
          <w:b/>
          <w:bCs/>
          <w:sz w:val="26"/>
          <w:szCs w:val="26"/>
        </w:rPr>
        <w:t xml:space="preserve">C.2. </w:t>
      </w:r>
      <w:r>
        <w:rPr>
          <w:rFonts w:ascii="Calibri" w:hAnsi="Calibri" w:cs="Calibri"/>
          <w:b/>
          <w:bCs/>
          <w:sz w:val="26"/>
          <w:szCs w:val="26"/>
        </w:rPr>
        <w:t>Standardization of data set variables</w:t>
      </w:r>
    </w:p>
    <w:p w14:paraId="5E943E22" w14:textId="77777777" w:rsidR="002C10AF" w:rsidRDefault="005C6DAD" w:rsidP="00636988">
      <w:pPr>
        <w:rPr>
          <w:rFonts w:ascii="Calibri" w:hAnsi="Calibri" w:cs="Calibri"/>
          <w:kern w:val="0"/>
          <w:sz w:val="24"/>
          <w:szCs w:val="24"/>
          <w14:ligatures w14:val="none"/>
        </w:rPr>
      </w:pPr>
      <w:r>
        <w:rPr>
          <w:rFonts w:ascii="Calibri" w:hAnsi="Calibri" w:cs="Calibri"/>
          <w:kern w:val="0"/>
          <w:sz w:val="24"/>
          <w:szCs w:val="24"/>
          <w14:ligatures w14:val="none"/>
        </w:rPr>
        <w:t>See the attached file “X_pca_scaled.csv” for the cleaned and scaled data</w:t>
      </w:r>
      <w:r w:rsidR="002C10AF">
        <w:rPr>
          <w:rFonts w:ascii="Calibri" w:hAnsi="Calibri" w:cs="Calibri"/>
          <w:kern w:val="0"/>
          <w:sz w:val="24"/>
          <w:szCs w:val="24"/>
          <w14:ligatures w14:val="none"/>
        </w:rPr>
        <w:t>.</w:t>
      </w:r>
    </w:p>
    <w:p w14:paraId="39FF425F" w14:textId="18E32F24" w:rsidR="005C6DAD" w:rsidRDefault="005C6DAD" w:rsidP="00636988">
      <w:pPr>
        <w:rPr>
          <w:rFonts w:ascii="Calibri" w:hAnsi="Calibri" w:cs="Calibri"/>
          <w:kern w:val="0"/>
          <w:sz w:val="24"/>
          <w:szCs w:val="24"/>
          <w14:ligatures w14:val="none"/>
        </w:rPr>
      </w:pPr>
      <w:r>
        <w:rPr>
          <w:rFonts w:ascii="Calibri" w:hAnsi="Calibri" w:cs="Calibri"/>
          <w:kern w:val="0"/>
          <w:sz w:val="24"/>
          <w:szCs w:val="24"/>
          <w14:ligatures w14:val="none"/>
        </w:rPr>
        <w:t>The variables are scaled with StandardScaler() and the function scale_data shown below:</w:t>
      </w:r>
    </w:p>
    <w:p w14:paraId="6D55BFA5" w14:textId="3488CD6E" w:rsidR="005C6DAD" w:rsidRDefault="005C6DAD" w:rsidP="00636988">
      <w:pPr>
        <w:rPr>
          <w:rFonts w:ascii="Calibri" w:hAnsi="Calibri" w:cs="Calibri"/>
          <w:kern w:val="0"/>
          <w:sz w:val="24"/>
          <w:szCs w:val="24"/>
          <w14:ligatures w14:val="none"/>
        </w:rPr>
      </w:pPr>
      <w:r>
        <w:rPr>
          <w:rFonts w:ascii="Calibri" w:hAnsi="Calibri" w:cs="Calibri"/>
          <w:noProof/>
          <w:kern w:val="0"/>
          <w:sz w:val="24"/>
          <w:szCs w:val="24"/>
        </w:rPr>
        <w:drawing>
          <wp:inline distT="0" distB="0" distL="0" distR="0" wp14:anchorId="7F3DCEDF" wp14:editId="2E389DAE">
            <wp:extent cx="5943600" cy="4822190"/>
            <wp:effectExtent l="0" t="0" r="0" b="0"/>
            <wp:docPr id="71296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61816" name="Picture 712961816"/>
                    <pic:cNvPicPr/>
                  </pic:nvPicPr>
                  <pic:blipFill>
                    <a:blip r:embed="rId5">
                      <a:extLst>
                        <a:ext uri="{28A0092B-C50C-407E-A947-70E740481C1C}">
                          <a14:useLocalDpi xmlns:a14="http://schemas.microsoft.com/office/drawing/2010/main" val="0"/>
                        </a:ext>
                      </a:extLst>
                    </a:blip>
                    <a:stretch>
                      <a:fillRect/>
                    </a:stretch>
                  </pic:blipFill>
                  <pic:spPr>
                    <a:xfrm>
                      <a:off x="0" y="0"/>
                      <a:ext cx="5943600" cy="4822190"/>
                    </a:xfrm>
                    <a:prstGeom prst="rect">
                      <a:avLst/>
                    </a:prstGeom>
                  </pic:spPr>
                </pic:pic>
              </a:graphicData>
            </a:graphic>
          </wp:inline>
        </w:drawing>
      </w:r>
    </w:p>
    <w:p w14:paraId="7311A617" w14:textId="77777777" w:rsidR="00636988" w:rsidRDefault="00636988" w:rsidP="00636988">
      <w:pPr>
        <w:rPr>
          <w:rFonts w:ascii="Calibri" w:hAnsi="Calibri" w:cs="Calibri"/>
          <w:b/>
          <w:bCs/>
          <w:sz w:val="26"/>
          <w:szCs w:val="26"/>
        </w:rPr>
      </w:pPr>
    </w:p>
    <w:p w14:paraId="2309DCF6" w14:textId="1655BDE7" w:rsidR="00636988" w:rsidRPr="00285278" w:rsidRDefault="00636988" w:rsidP="00636988">
      <w:pPr>
        <w:rPr>
          <w:rFonts w:ascii="Calibri" w:hAnsi="Calibri" w:cs="Calibri"/>
          <w:b/>
          <w:bCs/>
          <w:sz w:val="26"/>
          <w:szCs w:val="26"/>
        </w:rPr>
      </w:pPr>
      <w:r>
        <w:rPr>
          <w:rFonts w:ascii="Calibri" w:hAnsi="Calibri" w:cs="Calibri"/>
          <w:b/>
          <w:bCs/>
          <w:sz w:val="26"/>
          <w:szCs w:val="26"/>
        </w:rPr>
        <w:t>D.1. Principal components</w:t>
      </w:r>
    </w:p>
    <w:p w14:paraId="4C6E9DE3" w14:textId="041D29BA" w:rsidR="00636988" w:rsidRDefault="00EA7294" w:rsidP="00636988">
      <w:pPr>
        <w:rPr>
          <w:rFonts w:ascii="Calibri" w:hAnsi="Calibri" w:cs="Calibri"/>
          <w:kern w:val="0"/>
          <w:sz w:val="24"/>
          <w:szCs w:val="24"/>
          <w14:ligatures w14:val="none"/>
        </w:rPr>
      </w:pPr>
      <w:r>
        <w:rPr>
          <w:rFonts w:ascii="Calibri" w:hAnsi="Calibri" w:cs="Calibri"/>
          <w:kern w:val="0"/>
          <w:sz w:val="24"/>
          <w:szCs w:val="24"/>
          <w14:ligatures w14:val="none"/>
        </w:rPr>
        <w:lastRenderedPageBreak/>
        <w:t>Below is the matrix of the 13 principal components and their corresponding (normalized) values with the 13 variables listed in section C.1.:</w:t>
      </w:r>
    </w:p>
    <w:p w14:paraId="68C9C2FA" w14:textId="46B8955A" w:rsidR="00EA7294" w:rsidRDefault="004D662A" w:rsidP="00636988">
      <w:pPr>
        <w:rPr>
          <w:rFonts w:ascii="Calibri" w:hAnsi="Calibri" w:cs="Calibri"/>
          <w:kern w:val="0"/>
          <w:sz w:val="24"/>
          <w:szCs w:val="24"/>
          <w14:ligatures w14:val="none"/>
        </w:rPr>
      </w:pPr>
      <w:r>
        <w:rPr>
          <w:rFonts w:ascii="Calibri" w:hAnsi="Calibri" w:cs="Calibri"/>
          <w:noProof/>
          <w:kern w:val="0"/>
          <w:sz w:val="24"/>
          <w:szCs w:val="24"/>
        </w:rPr>
        <w:lastRenderedPageBreak/>
        <w:drawing>
          <wp:inline distT="0" distB="0" distL="0" distR="0" wp14:anchorId="32468120" wp14:editId="63A0AEEF">
            <wp:extent cx="4863465" cy="8229600"/>
            <wp:effectExtent l="0" t="0" r="0" b="0"/>
            <wp:docPr id="3606765"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765" name="Picture 3"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63465" cy="8229600"/>
                    </a:xfrm>
                    <a:prstGeom prst="rect">
                      <a:avLst/>
                    </a:prstGeom>
                  </pic:spPr>
                </pic:pic>
              </a:graphicData>
            </a:graphic>
          </wp:inline>
        </w:drawing>
      </w:r>
    </w:p>
    <w:p w14:paraId="7FDDD699" w14:textId="006CE0E0" w:rsidR="00636988" w:rsidRPr="00285278" w:rsidRDefault="00636988" w:rsidP="00636988">
      <w:pPr>
        <w:rPr>
          <w:rFonts w:ascii="Calibri" w:hAnsi="Calibri" w:cs="Calibri"/>
          <w:b/>
          <w:bCs/>
          <w:sz w:val="26"/>
          <w:szCs w:val="26"/>
        </w:rPr>
      </w:pPr>
      <w:r>
        <w:rPr>
          <w:rFonts w:ascii="Calibri" w:hAnsi="Calibri" w:cs="Calibri"/>
          <w:b/>
          <w:bCs/>
          <w:sz w:val="26"/>
          <w:szCs w:val="26"/>
        </w:rPr>
        <w:lastRenderedPageBreak/>
        <w:t>D.2. Identification of the total number of components</w:t>
      </w:r>
    </w:p>
    <w:p w14:paraId="3203D8F2" w14:textId="36413C85" w:rsidR="00636988" w:rsidRDefault="0021528E" w:rsidP="00636988">
      <w:pPr>
        <w:rPr>
          <w:rFonts w:ascii="Calibri" w:hAnsi="Calibri" w:cs="Calibri"/>
          <w:kern w:val="0"/>
          <w:sz w:val="24"/>
          <w:szCs w:val="24"/>
          <w14:ligatures w14:val="none"/>
        </w:rPr>
      </w:pPr>
      <w:r>
        <w:rPr>
          <w:rFonts w:ascii="Calibri" w:hAnsi="Calibri" w:cs="Calibri"/>
          <w:kern w:val="0"/>
          <w:sz w:val="24"/>
          <w:szCs w:val="24"/>
          <w14:ligatures w14:val="none"/>
        </w:rPr>
        <w:t>PCA produced the following scree plot:</w:t>
      </w:r>
    </w:p>
    <w:p w14:paraId="601F029D" w14:textId="3B12B70B" w:rsidR="006B406C" w:rsidRDefault="006B406C" w:rsidP="00636988">
      <w:pPr>
        <w:rPr>
          <w:rFonts w:ascii="Calibri" w:hAnsi="Calibri" w:cs="Calibri"/>
          <w:kern w:val="0"/>
          <w:sz w:val="24"/>
          <w:szCs w:val="24"/>
          <w14:ligatures w14:val="none"/>
        </w:rPr>
      </w:pPr>
      <w:r>
        <w:rPr>
          <w:rFonts w:ascii="Calibri" w:hAnsi="Calibri" w:cs="Calibri"/>
          <w:noProof/>
          <w:kern w:val="0"/>
          <w:sz w:val="24"/>
          <w:szCs w:val="24"/>
        </w:rPr>
        <w:drawing>
          <wp:inline distT="0" distB="0" distL="0" distR="0" wp14:anchorId="5804FD62" wp14:editId="2DB56A4F">
            <wp:extent cx="4867275" cy="3650456"/>
            <wp:effectExtent l="0" t="0" r="0" b="7620"/>
            <wp:docPr id="9542004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00450" name="Picture 954200450"/>
                    <pic:cNvPicPr/>
                  </pic:nvPicPr>
                  <pic:blipFill>
                    <a:blip r:embed="rId7">
                      <a:extLst>
                        <a:ext uri="{28A0092B-C50C-407E-A947-70E740481C1C}">
                          <a14:useLocalDpi xmlns:a14="http://schemas.microsoft.com/office/drawing/2010/main" val="0"/>
                        </a:ext>
                      </a:extLst>
                    </a:blip>
                    <a:stretch>
                      <a:fillRect/>
                    </a:stretch>
                  </pic:blipFill>
                  <pic:spPr>
                    <a:xfrm>
                      <a:off x="0" y="0"/>
                      <a:ext cx="4877307" cy="3657980"/>
                    </a:xfrm>
                    <a:prstGeom prst="rect">
                      <a:avLst/>
                    </a:prstGeom>
                  </pic:spPr>
                </pic:pic>
              </a:graphicData>
            </a:graphic>
          </wp:inline>
        </w:drawing>
      </w:r>
    </w:p>
    <w:p w14:paraId="59D67836" w14:textId="594615E4" w:rsidR="0021528E" w:rsidRDefault="0021528E" w:rsidP="00636988">
      <w:pPr>
        <w:rPr>
          <w:rFonts w:ascii="Calibri" w:hAnsi="Calibri" w:cs="Calibri"/>
          <w:kern w:val="0"/>
          <w:sz w:val="24"/>
          <w:szCs w:val="24"/>
          <w14:ligatures w14:val="none"/>
        </w:rPr>
      </w:pPr>
      <w:r>
        <w:rPr>
          <w:rFonts w:ascii="Calibri" w:hAnsi="Calibri" w:cs="Calibri"/>
          <w:noProof/>
          <w:kern w:val="0"/>
          <w:sz w:val="24"/>
          <w:szCs w:val="24"/>
        </w:rPr>
        <w:drawing>
          <wp:inline distT="0" distB="0" distL="0" distR="0" wp14:anchorId="70C2C13D" wp14:editId="05D86A7F">
            <wp:extent cx="5029200" cy="3771900"/>
            <wp:effectExtent l="0" t="0" r="0" b="0"/>
            <wp:docPr id="53127776" name="Picture 6"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7776" name="Picture 6" descr="A graph with a line and a red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36505" cy="3777379"/>
                    </a:xfrm>
                    <a:prstGeom prst="rect">
                      <a:avLst/>
                    </a:prstGeom>
                  </pic:spPr>
                </pic:pic>
              </a:graphicData>
            </a:graphic>
          </wp:inline>
        </w:drawing>
      </w:r>
    </w:p>
    <w:p w14:paraId="201746E1" w14:textId="0462219B" w:rsidR="0021528E" w:rsidRDefault="0021528E" w:rsidP="00636988">
      <w:pPr>
        <w:rPr>
          <w:rFonts w:ascii="Calibri" w:hAnsi="Calibri" w:cs="Calibri"/>
          <w:kern w:val="0"/>
          <w:sz w:val="24"/>
          <w:szCs w:val="24"/>
          <w14:ligatures w14:val="none"/>
        </w:rPr>
      </w:pPr>
      <w:r>
        <w:rPr>
          <w:rFonts w:ascii="Calibri" w:hAnsi="Calibri" w:cs="Calibri"/>
          <w:noProof/>
          <w:kern w:val="0"/>
          <w:sz w:val="24"/>
          <w:szCs w:val="24"/>
        </w:rPr>
        <w:lastRenderedPageBreak/>
        <w:drawing>
          <wp:inline distT="0" distB="0" distL="0" distR="0" wp14:anchorId="43AFE889" wp14:editId="0800E0F9">
            <wp:extent cx="5852172" cy="4389129"/>
            <wp:effectExtent l="0" t="0" r="0" b="0"/>
            <wp:docPr id="3811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633" name="Picture 3811633"/>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708E048" w14:textId="77777777" w:rsidR="0021528E" w:rsidRDefault="0021528E" w:rsidP="00636988">
      <w:pPr>
        <w:rPr>
          <w:rFonts w:ascii="Calibri" w:hAnsi="Calibri" w:cs="Calibri"/>
          <w:kern w:val="0"/>
          <w:sz w:val="24"/>
          <w:szCs w:val="24"/>
          <w14:ligatures w14:val="none"/>
        </w:rPr>
      </w:pPr>
    </w:p>
    <w:p w14:paraId="6D0DEE34" w14:textId="3C4D269C" w:rsidR="0021528E" w:rsidRDefault="0021528E" w:rsidP="00636988">
      <w:pPr>
        <w:rPr>
          <w:rFonts w:ascii="Calibri" w:hAnsi="Calibri" w:cs="Calibri"/>
          <w:kern w:val="0"/>
          <w:sz w:val="24"/>
          <w:szCs w:val="24"/>
          <w14:ligatures w14:val="none"/>
        </w:rPr>
      </w:pPr>
      <w:r>
        <w:rPr>
          <w:rFonts w:ascii="Calibri" w:hAnsi="Calibri" w:cs="Calibri"/>
          <w:kern w:val="0"/>
          <w:sz w:val="24"/>
          <w:szCs w:val="24"/>
          <w14:ligatures w14:val="none"/>
        </w:rPr>
        <w:t>The Kaiser criterion states the most relevant principal components are those with an eigenvalue of 1.00. In the scree plot above, components 4 through 10 all have eigenvalues very close to 1.00. Looking over the cumulative explained variance ratio, retaining only 6 principal components (where the y = 1.00 line first intersects with the eigenvalue vs component number curve) would result in only 60% explained variance, a rather poor result. Since the tenth component has an eigenvalue of ~0.97 (very close to 1.00), and the explained variance is over 90% when 10 components are used (discussed in the following sections), the PCA process should retain 10 of the 13 components (i.e. ‘PC1’ through ‘PC10’).</w:t>
      </w:r>
    </w:p>
    <w:p w14:paraId="1F86D6A6" w14:textId="77777777" w:rsidR="0021528E" w:rsidRDefault="0021528E" w:rsidP="00636988">
      <w:pPr>
        <w:rPr>
          <w:rFonts w:ascii="Calibri" w:hAnsi="Calibri" w:cs="Calibri"/>
          <w:kern w:val="0"/>
          <w:sz w:val="24"/>
          <w:szCs w:val="24"/>
          <w14:ligatures w14:val="none"/>
        </w:rPr>
      </w:pPr>
    </w:p>
    <w:p w14:paraId="0F375AFF" w14:textId="32865E80" w:rsidR="00636988" w:rsidRPr="00285278" w:rsidRDefault="00636988" w:rsidP="00636988">
      <w:pPr>
        <w:rPr>
          <w:rFonts w:ascii="Calibri" w:hAnsi="Calibri" w:cs="Calibri"/>
          <w:b/>
          <w:bCs/>
          <w:sz w:val="26"/>
          <w:szCs w:val="26"/>
        </w:rPr>
      </w:pPr>
      <w:r>
        <w:rPr>
          <w:rFonts w:ascii="Calibri" w:hAnsi="Calibri" w:cs="Calibri"/>
          <w:b/>
          <w:bCs/>
          <w:sz w:val="26"/>
          <w:szCs w:val="26"/>
        </w:rPr>
        <w:t>D.3. Variance of each component</w:t>
      </w:r>
    </w:p>
    <w:p w14:paraId="06734554" w14:textId="1AAE4BA8" w:rsidR="00636988" w:rsidRDefault="00D97830" w:rsidP="00636988">
      <w:pPr>
        <w:rPr>
          <w:rFonts w:ascii="Calibri" w:hAnsi="Calibri" w:cs="Calibri"/>
          <w:kern w:val="0"/>
          <w:sz w:val="24"/>
          <w:szCs w:val="24"/>
          <w14:ligatures w14:val="none"/>
        </w:rPr>
      </w:pPr>
      <w:r>
        <w:rPr>
          <w:rFonts w:ascii="Calibri" w:hAnsi="Calibri" w:cs="Calibri"/>
          <w:kern w:val="0"/>
          <w:sz w:val="24"/>
          <w:szCs w:val="24"/>
          <w14:ligatures w14:val="none"/>
        </w:rPr>
        <w:t>The ten principal components ‘PC1’ through ‘PC10’ have the following variances:</w:t>
      </w:r>
    </w:p>
    <w:p w14:paraId="2EB634BE" w14:textId="158833B9" w:rsidR="00D97830" w:rsidRDefault="00D97830" w:rsidP="00636988">
      <w:pPr>
        <w:rPr>
          <w:rFonts w:ascii="Calibri" w:hAnsi="Calibri" w:cs="Calibri"/>
          <w:kern w:val="0"/>
          <w:sz w:val="24"/>
          <w:szCs w:val="24"/>
          <w14:ligatures w14:val="none"/>
        </w:rPr>
      </w:pPr>
      <w:r>
        <w:rPr>
          <w:rFonts w:ascii="Calibri" w:hAnsi="Calibri" w:cs="Calibri"/>
          <w:noProof/>
          <w:kern w:val="0"/>
          <w:sz w:val="24"/>
          <w:szCs w:val="24"/>
        </w:rPr>
        <w:lastRenderedPageBreak/>
        <w:drawing>
          <wp:inline distT="0" distB="0" distL="0" distR="0" wp14:anchorId="25350152" wp14:editId="65F4F0A6">
            <wp:extent cx="3175635" cy="8229600"/>
            <wp:effectExtent l="0" t="0" r="5715" b="0"/>
            <wp:docPr id="107631101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11018"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75635" cy="8229600"/>
                    </a:xfrm>
                    <a:prstGeom prst="rect">
                      <a:avLst/>
                    </a:prstGeom>
                  </pic:spPr>
                </pic:pic>
              </a:graphicData>
            </a:graphic>
          </wp:inline>
        </w:drawing>
      </w:r>
    </w:p>
    <w:p w14:paraId="50CCB591" w14:textId="2AF2FEE0" w:rsidR="00636988" w:rsidRPr="00285278" w:rsidRDefault="00636988" w:rsidP="00636988">
      <w:pPr>
        <w:rPr>
          <w:rFonts w:ascii="Calibri" w:hAnsi="Calibri" w:cs="Calibri"/>
          <w:b/>
          <w:bCs/>
          <w:sz w:val="26"/>
          <w:szCs w:val="26"/>
        </w:rPr>
      </w:pPr>
      <w:r>
        <w:rPr>
          <w:rFonts w:ascii="Calibri" w:hAnsi="Calibri" w:cs="Calibri"/>
          <w:b/>
          <w:bCs/>
          <w:sz w:val="26"/>
          <w:szCs w:val="26"/>
        </w:rPr>
        <w:lastRenderedPageBreak/>
        <w:t>D.4. Total variance captured by components</w:t>
      </w:r>
    </w:p>
    <w:p w14:paraId="268B807B" w14:textId="33DDFDF4" w:rsidR="00636988" w:rsidRDefault="00D97830" w:rsidP="00636988">
      <w:pPr>
        <w:rPr>
          <w:rFonts w:ascii="Calibri" w:hAnsi="Calibri" w:cs="Calibri"/>
          <w:kern w:val="0"/>
          <w:sz w:val="24"/>
          <w:szCs w:val="24"/>
          <w14:ligatures w14:val="none"/>
        </w:rPr>
      </w:pPr>
      <w:r>
        <w:rPr>
          <w:rFonts w:ascii="Calibri" w:hAnsi="Calibri" w:cs="Calibri"/>
          <w:kern w:val="0"/>
          <w:sz w:val="24"/>
          <w:szCs w:val="24"/>
          <w14:ligatures w14:val="none"/>
        </w:rPr>
        <w:t>The total variance captured by the ten principal components is shown in the last row of the image from the previous section – the cumulative explained variance ratio for ‘PC10’, which is 0.919877, or 92.0%</w:t>
      </w:r>
    </w:p>
    <w:p w14:paraId="7D407260" w14:textId="77777777" w:rsidR="00636988" w:rsidRDefault="00636988" w:rsidP="00636988">
      <w:pPr>
        <w:rPr>
          <w:rFonts w:ascii="Calibri" w:hAnsi="Calibri" w:cs="Calibri"/>
          <w:kern w:val="0"/>
          <w:sz w:val="24"/>
          <w:szCs w:val="24"/>
          <w14:ligatures w14:val="none"/>
        </w:rPr>
      </w:pPr>
    </w:p>
    <w:p w14:paraId="28AFA77B" w14:textId="7EE849F1" w:rsidR="00636988" w:rsidRPr="00285278" w:rsidRDefault="00636988" w:rsidP="00636988">
      <w:pPr>
        <w:rPr>
          <w:rFonts w:ascii="Calibri" w:hAnsi="Calibri" w:cs="Calibri"/>
          <w:b/>
          <w:bCs/>
          <w:sz w:val="26"/>
          <w:szCs w:val="26"/>
        </w:rPr>
      </w:pPr>
      <w:r>
        <w:rPr>
          <w:rFonts w:ascii="Calibri" w:hAnsi="Calibri" w:cs="Calibri"/>
          <w:b/>
          <w:bCs/>
          <w:sz w:val="26"/>
          <w:szCs w:val="26"/>
        </w:rPr>
        <w:t>D.5. Summary of data analysis</w:t>
      </w:r>
    </w:p>
    <w:p w14:paraId="4CA6C9A7" w14:textId="4FE44345" w:rsidR="00636988" w:rsidRDefault="00C77E9D" w:rsidP="00636988">
      <w:pPr>
        <w:rPr>
          <w:rFonts w:ascii="Calibri" w:hAnsi="Calibri" w:cs="Calibri"/>
          <w:kern w:val="0"/>
          <w:sz w:val="24"/>
          <w:szCs w:val="24"/>
          <w14:ligatures w14:val="none"/>
        </w:rPr>
      </w:pPr>
      <w:r>
        <w:rPr>
          <w:rFonts w:ascii="Calibri" w:hAnsi="Calibri" w:cs="Calibri"/>
          <w:kern w:val="0"/>
          <w:sz w:val="24"/>
          <w:szCs w:val="24"/>
          <w14:ligatures w14:val="none"/>
        </w:rPr>
        <w:t>With the 13 continuous (numeric) variables listed in section C.1., PCA initially computed 13 principal components, with its matrix shown in section D.1. Using the scree plot and Kaiser criterion discussed in section D.2., it was determined the ideal number of components would be 10. As displayed in section D.3., these ten components have explained variance ratios from 15.35% down to 7.44%, with a cumulative explained variance ratio of 91.99%. It is advised that this principal component system of 10 components be used to reduce the dimensionality of the original 13 variables.</w:t>
      </w:r>
    </w:p>
    <w:p w14:paraId="52E69A8F" w14:textId="77777777" w:rsidR="00B35BF8" w:rsidRDefault="00B35BF8" w:rsidP="00636988">
      <w:pPr>
        <w:rPr>
          <w:rFonts w:ascii="Calibri" w:hAnsi="Calibri" w:cs="Calibri"/>
          <w:kern w:val="0"/>
          <w:sz w:val="24"/>
          <w:szCs w:val="24"/>
          <w14:ligatures w14:val="none"/>
        </w:rPr>
      </w:pPr>
    </w:p>
    <w:p w14:paraId="5AB962AD" w14:textId="0BEB3012" w:rsidR="00636988" w:rsidRPr="000433FC" w:rsidRDefault="00636988" w:rsidP="00636988">
      <w:pPr>
        <w:rPr>
          <w:rFonts w:ascii="Calibri" w:hAnsi="Calibri" w:cs="Calibri"/>
          <w:b/>
          <w:bCs/>
          <w:sz w:val="26"/>
          <w:szCs w:val="26"/>
        </w:rPr>
      </w:pPr>
      <w:r w:rsidRPr="000433FC">
        <w:rPr>
          <w:rFonts w:ascii="Calibri" w:hAnsi="Calibri" w:cs="Calibri"/>
          <w:b/>
          <w:bCs/>
          <w:sz w:val="26"/>
          <w:szCs w:val="26"/>
        </w:rPr>
        <w:t>E. Sources for third-party code</w:t>
      </w:r>
    </w:p>
    <w:p w14:paraId="150B7213" w14:textId="77777777" w:rsidR="00636988" w:rsidRPr="000433FC" w:rsidRDefault="00636988" w:rsidP="00636988">
      <w:pPr>
        <w:rPr>
          <w:rFonts w:ascii="Calibri" w:hAnsi="Calibri" w:cs="Calibri"/>
          <w:sz w:val="24"/>
          <w:szCs w:val="24"/>
        </w:rPr>
      </w:pPr>
      <w:r w:rsidRPr="000433FC">
        <w:rPr>
          <w:rFonts w:ascii="Calibri" w:hAnsi="Calibri" w:cs="Calibri"/>
          <w:b/>
          <w:bCs/>
          <w:sz w:val="24"/>
          <w:szCs w:val="24"/>
        </w:rPr>
        <w:t>1.</w:t>
      </w:r>
      <w:r w:rsidRPr="000433FC">
        <w:rPr>
          <w:rFonts w:ascii="Calibri" w:hAnsi="Calibri" w:cs="Calibri"/>
          <w:sz w:val="24"/>
          <w:szCs w:val="24"/>
        </w:rPr>
        <w:t xml:space="preserve"> WGU. 2024. D212 Data Mining II “Data Sets and Associated Data Dictionaries”. Medical Data and Dictionary Files. Retrieved May 23, 2024, from </w:t>
      </w:r>
      <w:hyperlink r:id="rId11" w:history="1">
        <w:r w:rsidRPr="000433FC">
          <w:rPr>
            <w:rStyle w:val="Hyperlink"/>
            <w:rFonts w:ascii="Calibri" w:hAnsi="Calibri" w:cs="Calibri"/>
            <w:sz w:val="24"/>
            <w:szCs w:val="24"/>
          </w:rPr>
          <w:t>https://access.wgu.edu/ASP3/aap/content/jf8rcds032ldktfces9r.html</w:t>
        </w:r>
      </w:hyperlink>
      <w:r w:rsidRPr="000433FC">
        <w:rPr>
          <w:rFonts w:ascii="Calibri" w:hAnsi="Calibri" w:cs="Calibri"/>
          <w:sz w:val="24"/>
          <w:szCs w:val="24"/>
        </w:rPr>
        <w:t>.</w:t>
      </w:r>
    </w:p>
    <w:p w14:paraId="45455DB2" w14:textId="0885E49B" w:rsidR="00636988" w:rsidRPr="000433FC" w:rsidRDefault="00636988" w:rsidP="000433FC">
      <w:pPr>
        <w:rPr>
          <w:rFonts w:ascii="Calibri" w:hAnsi="Calibri" w:cs="Calibri"/>
          <w:sz w:val="24"/>
          <w:szCs w:val="24"/>
        </w:rPr>
      </w:pPr>
      <w:r w:rsidRPr="000433FC">
        <w:rPr>
          <w:rFonts w:ascii="Calibri" w:hAnsi="Calibri" w:cs="Calibri"/>
          <w:b/>
          <w:bCs/>
          <w:sz w:val="24"/>
          <w:szCs w:val="24"/>
        </w:rPr>
        <w:t>2.</w:t>
      </w:r>
      <w:r w:rsidRPr="000433FC">
        <w:rPr>
          <w:rFonts w:ascii="Calibri" w:hAnsi="Calibri" w:cs="Calibri"/>
          <w:sz w:val="24"/>
          <w:szCs w:val="24"/>
        </w:rPr>
        <w:t xml:space="preserve"> </w:t>
      </w:r>
      <w:r w:rsidR="000433FC" w:rsidRPr="000433FC">
        <w:rPr>
          <w:rFonts w:ascii="Calibri" w:hAnsi="Calibri" w:cs="Calibri"/>
          <w:sz w:val="24"/>
          <w:szCs w:val="24"/>
        </w:rPr>
        <w:t xml:space="preserve">WGU. 2024. D206 Data Cleaning "Welcome to Getting Started With Principal Component Analysis". Retrieved May 25, 2024, from </w:t>
      </w:r>
      <w:hyperlink r:id="rId12" w:history="1">
        <w:r w:rsidR="000433FC" w:rsidRPr="000433FC">
          <w:rPr>
            <w:rStyle w:val="Hyperlink"/>
            <w:rFonts w:ascii="Calibri" w:hAnsi="Calibri" w:cs="Calibri"/>
            <w:sz w:val="24"/>
            <w:szCs w:val="24"/>
          </w:rPr>
          <w:t>https://westerngovernorsuniversity.sharepoint.com/sites/DataScienceTeam/Shared%20Documents/Forms/AllItems.aspx?id=%2Fsites%2FDataScienceTeam%2FShared%20Documents%2FGraduate%20Team%2FD206%2FStudent%20Facing%20Resources%2FD206%20%2D%20Getting%20Started%20with%20D206%20Video%20Series%20%28Slides%20and%20Videos%29%2F7%2E%20D206%2DGettingStartedPCA%2Epdf&amp;parent=%2Fsites%2FDataScienceTeam%2FShared%20Documents%2FGraduate%20Team%2FD206%2FStudent%20Facing%20Resources%2FD206%20%2D%20Getting%20Started%20with%20D206%20Video%20Series%20%28Slides%20and%20Videos%29</w:t>
        </w:r>
      </w:hyperlink>
      <w:r w:rsidR="000433FC" w:rsidRPr="000433FC">
        <w:rPr>
          <w:rFonts w:ascii="Calibri" w:hAnsi="Calibri" w:cs="Calibri"/>
          <w:sz w:val="24"/>
          <w:szCs w:val="24"/>
        </w:rPr>
        <w:t>.</w:t>
      </w:r>
    </w:p>
    <w:p w14:paraId="063B70A1" w14:textId="77777777" w:rsidR="00636988" w:rsidRPr="00285278" w:rsidRDefault="00636988" w:rsidP="00636988">
      <w:pPr>
        <w:rPr>
          <w:rFonts w:ascii="Calibri" w:hAnsi="Calibri" w:cs="Calibri"/>
          <w:sz w:val="24"/>
          <w:szCs w:val="24"/>
        </w:rPr>
      </w:pPr>
    </w:p>
    <w:p w14:paraId="11284E28" w14:textId="5740D433" w:rsidR="00636988" w:rsidRPr="00285278" w:rsidRDefault="00636988" w:rsidP="00636988">
      <w:pPr>
        <w:rPr>
          <w:rFonts w:ascii="Calibri" w:hAnsi="Calibri" w:cs="Calibri"/>
          <w:b/>
          <w:bCs/>
          <w:sz w:val="26"/>
          <w:szCs w:val="26"/>
        </w:rPr>
      </w:pPr>
      <w:r>
        <w:rPr>
          <w:rFonts w:ascii="Calibri" w:hAnsi="Calibri" w:cs="Calibri"/>
          <w:b/>
          <w:bCs/>
          <w:sz w:val="26"/>
          <w:szCs w:val="26"/>
        </w:rPr>
        <w:t>F</w:t>
      </w:r>
      <w:r w:rsidRPr="00285278">
        <w:rPr>
          <w:rFonts w:ascii="Calibri" w:hAnsi="Calibri" w:cs="Calibri"/>
          <w:b/>
          <w:bCs/>
          <w:sz w:val="26"/>
          <w:szCs w:val="26"/>
        </w:rPr>
        <w:t>. Sources</w:t>
      </w:r>
    </w:p>
    <w:p w14:paraId="6FE0D07B" w14:textId="3BA194D4" w:rsidR="00AE40C3" w:rsidRPr="000433FC" w:rsidRDefault="00636988" w:rsidP="00636988">
      <w:pPr>
        <w:rPr>
          <w:rFonts w:ascii="Calibri" w:hAnsi="Calibri" w:cs="Calibri"/>
          <w:sz w:val="24"/>
          <w:szCs w:val="24"/>
        </w:rPr>
      </w:pPr>
      <w:r w:rsidRPr="00285278">
        <w:rPr>
          <w:rFonts w:ascii="Calibri" w:hAnsi="Calibri" w:cs="Calibri"/>
          <w:b/>
          <w:bCs/>
          <w:sz w:val="24"/>
          <w:szCs w:val="24"/>
        </w:rPr>
        <w:t>1.</w:t>
      </w:r>
      <w:r w:rsidRPr="00285278">
        <w:rPr>
          <w:rFonts w:ascii="Calibri" w:hAnsi="Calibri" w:cs="Calibri"/>
          <w:sz w:val="24"/>
          <w:szCs w:val="24"/>
        </w:rPr>
        <w:t xml:space="preserve"> </w:t>
      </w:r>
      <w:r w:rsidR="00200790" w:rsidRPr="00C77E9D">
        <w:rPr>
          <w:rFonts w:ascii="Calibri" w:hAnsi="Calibri" w:cs="Calibri"/>
          <w:sz w:val="24"/>
          <w:szCs w:val="24"/>
        </w:rPr>
        <w:t>Jaadi, Zakaria</w:t>
      </w:r>
      <w:r w:rsidRPr="00C77E9D">
        <w:rPr>
          <w:rFonts w:ascii="Calibri" w:hAnsi="Calibri" w:cs="Calibri"/>
          <w:sz w:val="24"/>
          <w:szCs w:val="24"/>
        </w:rPr>
        <w:t>. 2024. “</w:t>
      </w:r>
      <w:r w:rsidR="00200790" w:rsidRPr="00C77E9D">
        <w:rPr>
          <w:rFonts w:ascii="Calibri" w:hAnsi="Calibri" w:cs="Calibri"/>
          <w:sz w:val="24"/>
          <w:szCs w:val="24"/>
        </w:rPr>
        <w:t>A Step-by-Step Explanation of Principal Component Analysis (PCA)</w:t>
      </w:r>
      <w:r w:rsidRPr="00C77E9D">
        <w:rPr>
          <w:rFonts w:ascii="Calibri" w:hAnsi="Calibri" w:cs="Calibri"/>
          <w:sz w:val="24"/>
          <w:szCs w:val="24"/>
        </w:rPr>
        <w:t>”. Retrieved May 2</w:t>
      </w:r>
      <w:r w:rsidR="00200790" w:rsidRPr="00C77E9D">
        <w:rPr>
          <w:rFonts w:ascii="Calibri" w:hAnsi="Calibri" w:cs="Calibri"/>
          <w:sz w:val="24"/>
          <w:szCs w:val="24"/>
        </w:rPr>
        <w:t>5,</w:t>
      </w:r>
      <w:r w:rsidRPr="00C77E9D">
        <w:rPr>
          <w:rFonts w:ascii="Calibri" w:hAnsi="Calibri" w:cs="Calibri"/>
          <w:sz w:val="24"/>
          <w:szCs w:val="24"/>
        </w:rPr>
        <w:t xml:space="preserve"> 2024</w:t>
      </w:r>
      <w:r w:rsidR="00200790" w:rsidRPr="00C77E9D">
        <w:rPr>
          <w:rFonts w:ascii="Calibri" w:hAnsi="Calibri" w:cs="Calibri"/>
          <w:sz w:val="24"/>
          <w:szCs w:val="24"/>
        </w:rPr>
        <w:t>,</w:t>
      </w:r>
      <w:r w:rsidRPr="00C77E9D">
        <w:rPr>
          <w:rFonts w:ascii="Calibri" w:hAnsi="Calibri" w:cs="Calibri"/>
          <w:sz w:val="24"/>
          <w:szCs w:val="24"/>
        </w:rPr>
        <w:t xml:space="preserve"> from </w:t>
      </w:r>
      <w:r w:rsidR="00200790" w:rsidRPr="00C77E9D">
        <w:rPr>
          <w:rFonts w:ascii="Calibri" w:hAnsi="Calibri" w:cs="Calibri"/>
          <w:sz w:val="24"/>
          <w:szCs w:val="24"/>
        </w:rPr>
        <w:t>https://builtin.com/data-science/step-step-explanation-principal-component-analysis</w:t>
      </w:r>
      <w:r w:rsidRPr="00C77E9D">
        <w:rPr>
          <w:rFonts w:ascii="Calibri" w:hAnsi="Calibri" w:cs="Calibri"/>
          <w:sz w:val="24"/>
          <w:szCs w:val="24"/>
        </w:rPr>
        <w:t>.</w:t>
      </w:r>
    </w:p>
    <w:sectPr w:rsidR="00AE40C3" w:rsidRPr="00043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77B59"/>
    <w:multiLevelType w:val="hybridMultilevel"/>
    <w:tmpl w:val="9CE6B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782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18"/>
    <w:rsid w:val="000433FC"/>
    <w:rsid w:val="000D2052"/>
    <w:rsid w:val="00117556"/>
    <w:rsid w:val="001A152A"/>
    <w:rsid w:val="00200790"/>
    <w:rsid w:val="0021528E"/>
    <w:rsid w:val="002C10AF"/>
    <w:rsid w:val="00305FE8"/>
    <w:rsid w:val="00364585"/>
    <w:rsid w:val="004D662A"/>
    <w:rsid w:val="00502E1F"/>
    <w:rsid w:val="00531C34"/>
    <w:rsid w:val="005C6DAD"/>
    <w:rsid w:val="0062270F"/>
    <w:rsid w:val="00636988"/>
    <w:rsid w:val="0064251C"/>
    <w:rsid w:val="00684DD8"/>
    <w:rsid w:val="006B406C"/>
    <w:rsid w:val="008922C2"/>
    <w:rsid w:val="008F5CA4"/>
    <w:rsid w:val="00AA1E18"/>
    <w:rsid w:val="00AE40C3"/>
    <w:rsid w:val="00B01EF3"/>
    <w:rsid w:val="00B35BF8"/>
    <w:rsid w:val="00BE29A5"/>
    <w:rsid w:val="00C77E9D"/>
    <w:rsid w:val="00D97830"/>
    <w:rsid w:val="00E062C4"/>
    <w:rsid w:val="00EA7294"/>
    <w:rsid w:val="00F16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C79E"/>
  <w15:chartTrackingRefBased/>
  <w15:docId w15:val="{49F64003-D536-4840-9F67-528967C37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988"/>
    <w:pPr>
      <w:spacing w:line="252" w:lineRule="auto"/>
    </w:pPr>
  </w:style>
  <w:style w:type="paragraph" w:styleId="Heading1">
    <w:name w:val="heading 1"/>
    <w:basedOn w:val="Normal"/>
    <w:next w:val="Normal"/>
    <w:link w:val="Heading1Char"/>
    <w:uiPriority w:val="9"/>
    <w:qFormat/>
    <w:rsid w:val="00AA1E18"/>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E18"/>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E18"/>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E18"/>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E18"/>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E18"/>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E18"/>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E18"/>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E18"/>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E18"/>
    <w:rPr>
      <w:rFonts w:eastAsiaTheme="majorEastAsia" w:cstheme="majorBidi"/>
      <w:color w:val="272727" w:themeColor="text1" w:themeTint="D8"/>
    </w:rPr>
  </w:style>
  <w:style w:type="paragraph" w:styleId="Title">
    <w:name w:val="Title"/>
    <w:basedOn w:val="Normal"/>
    <w:next w:val="Normal"/>
    <w:link w:val="TitleChar"/>
    <w:uiPriority w:val="10"/>
    <w:qFormat/>
    <w:rsid w:val="00AA1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E18"/>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E18"/>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AA1E18"/>
    <w:rPr>
      <w:i/>
      <w:iCs/>
      <w:color w:val="404040" w:themeColor="text1" w:themeTint="BF"/>
    </w:rPr>
  </w:style>
  <w:style w:type="paragraph" w:styleId="ListParagraph">
    <w:name w:val="List Paragraph"/>
    <w:basedOn w:val="Normal"/>
    <w:uiPriority w:val="34"/>
    <w:qFormat/>
    <w:rsid w:val="00AA1E18"/>
    <w:pPr>
      <w:spacing w:line="259" w:lineRule="auto"/>
      <w:ind w:left="720"/>
      <w:contextualSpacing/>
    </w:pPr>
  </w:style>
  <w:style w:type="character" w:styleId="IntenseEmphasis">
    <w:name w:val="Intense Emphasis"/>
    <w:basedOn w:val="DefaultParagraphFont"/>
    <w:uiPriority w:val="21"/>
    <w:qFormat/>
    <w:rsid w:val="00AA1E18"/>
    <w:rPr>
      <w:i/>
      <w:iCs/>
      <w:color w:val="0F4761" w:themeColor="accent1" w:themeShade="BF"/>
    </w:rPr>
  </w:style>
  <w:style w:type="paragraph" w:styleId="IntenseQuote">
    <w:name w:val="Intense Quote"/>
    <w:basedOn w:val="Normal"/>
    <w:next w:val="Normal"/>
    <w:link w:val="IntenseQuoteChar"/>
    <w:uiPriority w:val="30"/>
    <w:qFormat/>
    <w:rsid w:val="00AA1E18"/>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E18"/>
    <w:rPr>
      <w:i/>
      <w:iCs/>
      <w:color w:val="0F4761" w:themeColor="accent1" w:themeShade="BF"/>
    </w:rPr>
  </w:style>
  <w:style w:type="character" w:styleId="IntenseReference">
    <w:name w:val="Intense Reference"/>
    <w:basedOn w:val="DefaultParagraphFont"/>
    <w:uiPriority w:val="32"/>
    <w:qFormat/>
    <w:rsid w:val="00AA1E18"/>
    <w:rPr>
      <w:b/>
      <w:bCs/>
      <w:smallCaps/>
      <w:color w:val="0F4761" w:themeColor="accent1" w:themeShade="BF"/>
      <w:spacing w:val="5"/>
    </w:rPr>
  </w:style>
  <w:style w:type="character" w:styleId="Hyperlink">
    <w:name w:val="Hyperlink"/>
    <w:basedOn w:val="DefaultParagraphFont"/>
    <w:uiPriority w:val="99"/>
    <w:unhideWhenUsed/>
    <w:rsid w:val="00636988"/>
    <w:rPr>
      <w:color w:val="467886" w:themeColor="hyperlink"/>
      <w:u w:val="single"/>
    </w:rPr>
  </w:style>
  <w:style w:type="character" w:styleId="UnresolvedMention">
    <w:name w:val="Unresolved Mention"/>
    <w:basedOn w:val="DefaultParagraphFont"/>
    <w:uiPriority w:val="99"/>
    <w:semiHidden/>
    <w:unhideWhenUsed/>
    <w:rsid w:val="00636988"/>
    <w:rPr>
      <w:color w:val="605E5C"/>
      <w:shd w:val="clear" w:color="auto" w:fill="E1DFDD"/>
    </w:rPr>
  </w:style>
  <w:style w:type="character" w:styleId="FollowedHyperlink">
    <w:name w:val="FollowedHyperlink"/>
    <w:basedOn w:val="DefaultParagraphFont"/>
    <w:uiPriority w:val="99"/>
    <w:semiHidden/>
    <w:unhideWhenUsed/>
    <w:rsid w:val="000433FC"/>
    <w:rPr>
      <w:color w:val="96607D" w:themeColor="followedHyperlink"/>
      <w:u w:val="single"/>
    </w:rPr>
  </w:style>
  <w:style w:type="character" w:styleId="PlaceholderText">
    <w:name w:val="Placeholder Text"/>
    <w:basedOn w:val="DefaultParagraphFont"/>
    <w:uiPriority w:val="99"/>
    <w:semiHidden/>
    <w:rsid w:val="00E062C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5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esterngovernorsuniversity.sharepoint.com/sites/DataScienceTeam/Shared%20Documents/Forms/AllItems.aspx?id=%2Fsites%2FDataScienceTeam%2FShared%20Documents%2FGraduate%20Team%2FD206%2FStudent%20Facing%20Resources%2FD206%20%2D%20Getting%20Started%20with%20D206%20Video%20Series%20%28Slides%20and%20Videos%29%2F7%2E%20D206%2DGettingStartedPCA%2Epdf&amp;parent=%2Fsites%2FDataScienceTeam%2FShared%20Documents%2FGraduate%20Team%2FD206%2FStudent%20Facing%20Resources%2FD206%20%2D%20Getting%20Started%20with%20D206%20Video%20Series%20%28Slides%20and%20Videos%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ccess.wgu.edu/ASP3/aap/content/jf8rcds032ldktfces9r.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9</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Duszynski</dc:creator>
  <cp:keywords/>
  <dc:description/>
  <cp:lastModifiedBy>Joe Duszynski</cp:lastModifiedBy>
  <cp:revision>21</cp:revision>
  <dcterms:created xsi:type="dcterms:W3CDTF">2024-05-25T17:55:00Z</dcterms:created>
  <dcterms:modified xsi:type="dcterms:W3CDTF">2024-05-28T13:59:00Z</dcterms:modified>
</cp:coreProperties>
</file>