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coding book for labelling commenting guidelines.  </w:t>
      </w:r>
    </w:p>
    <w:p w:rsidR="00000000" w:rsidDel="00000000" w:rsidP="00000000" w:rsidRDefault="00000000" w:rsidRPr="00000000" w14:paraId="00000002">
      <w:pPr>
        <w:rPr/>
      </w:pPr>
      <w:r w:rsidDel="00000000" w:rsidR="00000000" w:rsidRPr="00000000">
        <w:rPr>
          <w:rtl w:val="0"/>
        </w:rPr>
        <w:t xml:space="preserve">This coding book includes two parts: </w:t>
      </w:r>
      <w:r w:rsidDel="00000000" w:rsidR="00000000" w:rsidRPr="00000000">
        <w:rPr>
          <w:b w:val="1"/>
          <w:i w:val="1"/>
          <w:rtl w:val="0"/>
        </w:rPr>
        <w:t xml:space="preserve">an operating manual</w:t>
      </w:r>
      <w:r w:rsidDel="00000000" w:rsidR="00000000" w:rsidRPr="00000000">
        <w:rPr>
          <w:rtl w:val="0"/>
        </w:rPr>
        <w:t xml:space="preserve"> that explains what materials we have for coding, and what the steps are for labelling the materials; </w:t>
      </w:r>
      <w:r w:rsidDel="00000000" w:rsidR="00000000" w:rsidRPr="00000000">
        <w:rPr>
          <w:b w:val="1"/>
          <w:i w:val="1"/>
          <w:rtl w:val="0"/>
        </w:rPr>
        <w:t xml:space="preserve">a CodesBook</w:t>
      </w:r>
      <w:r w:rsidDel="00000000" w:rsidR="00000000" w:rsidRPr="00000000">
        <w:rPr>
          <w:rtl w:val="0"/>
        </w:rPr>
        <w:t xml:space="preserve"> that explains what codes we have, and how the codes are defined.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heading=h.gjdgxs" w:id="0"/>
      <w:bookmarkEnd w:id="0"/>
      <w:r w:rsidDel="00000000" w:rsidR="00000000" w:rsidRPr="00000000">
        <w:rPr>
          <w:rtl w:val="0"/>
        </w:rPr>
        <w:t xml:space="preserve">****Operating manual:</w:t>
      </w:r>
    </w:p>
    <w:p w:rsidR="00000000" w:rsidDel="00000000" w:rsidP="00000000" w:rsidRDefault="00000000" w:rsidRPr="00000000" w14:paraId="00000005">
      <w:pPr>
        <w:rPr/>
      </w:pPr>
      <w:r w:rsidDel="00000000" w:rsidR="00000000" w:rsidRPr="00000000">
        <w:rPr>
          <w:b w:val="1"/>
          <w:rtl w:val="0"/>
        </w:rPr>
        <w:t xml:space="preserve">We have already prepared materials for coding in </w:t>
      </w:r>
      <w:r w:rsidDel="00000000" w:rsidR="00000000" w:rsidRPr="00000000">
        <w:rPr>
          <w:rtl w:val="0"/>
        </w:rPr>
        <w:t xml:space="preserve">guidelines_thematic_analysis_results.csv, which contains commenting guidelines of 600 GitHub open source repositories that we retrieved. </w:t>
      </w:r>
    </w:p>
    <w:p w:rsidR="00000000" w:rsidDel="00000000" w:rsidP="00000000" w:rsidRDefault="00000000" w:rsidRPr="00000000" w14:paraId="00000006">
      <w:pPr>
        <w:rPr/>
      </w:pPr>
      <w:r w:rsidDel="00000000" w:rsidR="00000000" w:rsidRPr="00000000">
        <w:rPr>
          <w:rtl w:val="0"/>
        </w:rPr>
        <w:t xml:space="preserve">In the sheet, each line represents a repository.  Column b records links containing guidelines, and Column c contains the guideline rules that may be related to commenting practice (we retrieved from contributing.md, web pages, et al.).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 steps of labeling guidelines are as follows.</w:t>
      </w:r>
    </w:p>
    <w:p w:rsidR="00000000" w:rsidDel="00000000" w:rsidP="00000000" w:rsidRDefault="00000000" w:rsidRPr="00000000" w14:paraId="00000009">
      <w:pPr>
        <w:rPr/>
      </w:pPr>
      <w:r w:rsidDel="00000000" w:rsidR="00000000" w:rsidRPr="00000000">
        <w:rPr>
          <w:rtl w:val="0"/>
        </w:rPr>
        <w:t xml:space="preserve">Step1: Get familiar with all the coding materials:  </w:t>
      </w:r>
    </w:p>
    <w:p w:rsidR="00000000" w:rsidDel="00000000" w:rsidP="00000000" w:rsidRDefault="00000000" w:rsidRPr="00000000" w14:paraId="0000000A">
      <w:pPr>
        <w:rPr/>
      </w:pPr>
      <w:r w:rsidDel="00000000" w:rsidR="00000000" w:rsidRPr="00000000">
        <w:rPr>
          <w:rtl w:val="0"/>
        </w:rPr>
        <w:t xml:space="preserve">Read (skim over) all the commenting rules in Column c of guidelines_thematic_analysis_results.csv;</w:t>
      </w:r>
    </w:p>
    <w:p w:rsidR="00000000" w:rsidDel="00000000" w:rsidP="00000000" w:rsidRDefault="00000000" w:rsidRPr="00000000" w14:paraId="0000000B">
      <w:pPr>
        <w:rPr/>
      </w:pPr>
      <w:r w:rsidDel="00000000" w:rsidR="00000000" w:rsidRPr="00000000">
        <w:rPr>
          <w:rtl w:val="0"/>
        </w:rPr>
        <w:t xml:space="preserve">Read the CodesBook explained below, which describes the codes we define and ready for labelling.  In the CodesBook each line represents a code, “Definition” explains what the code is, and “codename” is the term used for labelling the materials.  </w:t>
      </w:r>
    </w:p>
    <w:p w:rsidR="00000000" w:rsidDel="00000000" w:rsidP="00000000" w:rsidRDefault="00000000" w:rsidRPr="00000000" w14:paraId="0000000C">
      <w:pPr>
        <w:rPr/>
      </w:pPr>
      <w:r w:rsidDel="00000000" w:rsidR="00000000" w:rsidRPr="00000000">
        <w:rPr>
          <w:rtl w:val="0"/>
        </w:rPr>
        <w:t xml:space="preserve">*Note there are different tiers of codes, each tier relies on its former tier, e.g., you need to have first, second tier codes, to get to the third tier codes. The first tier is “primary code”, the second tier is “secondary code”, et 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Step2: Conducting coding:  </w:t>
      </w:r>
    </w:p>
    <w:p w:rsidR="00000000" w:rsidDel="00000000" w:rsidP="00000000" w:rsidRDefault="00000000" w:rsidRPr="00000000" w14:paraId="0000000F">
      <w:pPr>
        <w:rPr/>
      </w:pPr>
      <w:r w:rsidDel="00000000" w:rsidR="00000000" w:rsidRPr="00000000">
        <w:rPr>
          <w:rtl w:val="0"/>
        </w:rPr>
        <w:t xml:space="preserve">For each line in </w:t>
      </w:r>
      <w:hyperlink r:id="rId7">
        <w:r w:rsidDel="00000000" w:rsidR="00000000" w:rsidRPr="00000000">
          <w:rPr>
            <w:color w:val="1155cc"/>
            <w:u w:val="single"/>
            <w:rtl w:val="0"/>
          </w:rPr>
          <w:t xml:space="preserve">sampled_repos - Google Sheets</w:t>
        </w:r>
      </w:hyperlink>
      <w:r w:rsidDel="00000000" w:rsidR="00000000" w:rsidRPr="00000000">
        <w:rPr>
          <w:rtl w:val="0"/>
        </w:rPr>
        <w:t xml:space="preserve">, read commenting rules of each repository in column c to understand these rules, label the rules with matching codes (i.e., codenames defined in the following CodesBook),  and leave the codes in a new blank column. Note that one repository may have multiple labels or no label at all.</w:t>
      </w:r>
    </w:p>
    <w:p w:rsidR="00000000" w:rsidDel="00000000" w:rsidP="00000000" w:rsidRDefault="00000000" w:rsidRPr="00000000" w14:paraId="00000010">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11">
      <w:pPr>
        <w:pStyle w:val="Heading3"/>
        <w:rPr/>
      </w:pPr>
      <w:bookmarkStart w:colFirst="0" w:colLast="0" w:name="_heading=h.1fob9te" w:id="2"/>
      <w:bookmarkEnd w:id="2"/>
      <w:r w:rsidDel="00000000" w:rsidR="00000000" w:rsidRPr="00000000">
        <w:rPr>
          <w:rtl w:val="0"/>
        </w:rPr>
        <w:t xml:space="preserve">***CodesBook:</w:t>
      </w:r>
    </w:p>
    <w:p w:rsidR="00000000" w:rsidDel="00000000" w:rsidP="00000000" w:rsidRDefault="00000000" w:rsidRPr="00000000" w14:paraId="00000012">
      <w:pPr>
        <w:rPr>
          <w:b w:val="1"/>
        </w:rPr>
      </w:pPr>
      <w:r w:rsidDel="00000000" w:rsidR="00000000" w:rsidRPr="00000000">
        <w:rPr>
          <w:b w:val="1"/>
          <w:rtl w:val="0"/>
        </w:rPr>
        <w:t xml:space="preserve">Codename = how to label each example in the sheets i.e. </w:t>
      </w:r>
    </w:p>
    <w:p w:rsidR="00000000" w:rsidDel="00000000" w:rsidP="00000000" w:rsidRDefault="00000000" w:rsidRPr="00000000" w14:paraId="00000013">
      <w:pPr>
        <w:rPr>
          <w:b w:val="1"/>
        </w:rPr>
      </w:pPr>
      <w:r w:rsidDel="00000000" w:rsidR="00000000" w:rsidRPr="00000000">
        <w:rPr>
          <w:b w:val="1"/>
          <w:rtl w:val="0"/>
        </w:rPr>
        <w:t xml:space="preserve">repo … what-&gt;general_rules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tbl>
      <w:tblPr>
        <w:tblStyle w:val="Table1"/>
        <w:tblW w:w="1017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510"/>
        <w:gridCol w:w="4215"/>
        <w:tblGridChange w:id="0">
          <w:tblGrid>
            <w:gridCol w:w="2445"/>
            <w:gridCol w:w="3510"/>
            <w:gridCol w:w="4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rPr>
                <w:b w:val="1"/>
              </w:rPr>
            </w:pPr>
            <w:r w:rsidDel="00000000" w:rsidR="00000000" w:rsidRPr="00000000">
              <w:rPr>
                <w:b w:val="1"/>
                <w:rtl w:val="0"/>
              </w:rPr>
              <w:t xml:space="preserve">Primary Codes</w:t>
            </w:r>
          </w:p>
        </w:tc>
        <w:tc>
          <w:tcPr>
            <w:shd w:fill="auto" w:val="clear"/>
            <w:tcMar>
              <w:top w:w="100.0" w:type="dxa"/>
              <w:left w:w="100.0" w:type="dxa"/>
              <w:bottom w:w="100.0" w:type="dxa"/>
              <w:right w:w="100.0" w:type="dxa"/>
            </w:tcMar>
          </w:tcPr>
          <w:p w:rsidR="00000000" w:rsidDel="00000000" w:rsidP="00000000" w:rsidRDefault="00000000" w:rsidRPr="00000000" w14:paraId="00000017">
            <w:pPr>
              <w:rPr>
                <w:b w:val="1"/>
              </w:rPr>
            </w:pPr>
            <w:r w:rsidDel="00000000" w:rsidR="00000000" w:rsidRPr="00000000">
              <w:rPr>
                <w:b w:val="1"/>
                <w:rtl w:val="0"/>
              </w:rPr>
              <w:t xml:space="preserve">Codename</w:t>
            </w:r>
          </w:p>
        </w:tc>
        <w:tc>
          <w:tcPr>
            <w:shd w:fill="auto" w:val="clear"/>
            <w:tcMar>
              <w:top w:w="100.0" w:type="dxa"/>
              <w:left w:w="100.0" w:type="dxa"/>
              <w:bottom w:w="100.0" w:type="dxa"/>
              <w:right w:w="100.0" w:type="dxa"/>
            </w:tcMar>
          </w:tcPr>
          <w:p w:rsidR="00000000" w:rsidDel="00000000" w:rsidP="00000000" w:rsidRDefault="00000000" w:rsidRPr="00000000" w14:paraId="00000018">
            <w:pPr>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rPr/>
            </w:pPr>
            <w:r w:rsidDel="00000000" w:rsidR="00000000" w:rsidRPr="00000000">
              <w:rPr>
                <w:rtl w:val="0"/>
              </w:rPr>
              <w:t xml:space="preserve">Where to comment</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rPr>
                <w:b w:val="1"/>
              </w:rPr>
            </w:pPr>
            <w:r w:rsidDel="00000000" w:rsidR="00000000" w:rsidRPr="00000000">
              <w:rPr>
                <w:rtl w:val="0"/>
              </w:rPr>
              <w:t xml:space="preserve">where</w:t>
              <w:tab/>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rPr>
                <w:b w:val="1"/>
              </w:rPr>
            </w:pPr>
            <w:r w:rsidDel="00000000" w:rsidR="00000000" w:rsidRPr="00000000">
              <w:rPr>
                <w:rtl w:val="0"/>
              </w:rPr>
              <w:t xml:space="preserve">Which components in code files needs comments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rPr>
                <w:b w:val="1"/>
              </w:rPr>
            </w:pPr>
            <w:r w:rsidDel="00000000" w:rsidR="00000000" w:rsidRPr="00000000">
              <w:rPr>
                <w:rtl w:val="0"/>
              </w:rPr>
              <w:t xml:space="preserve">What to comment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w:t>
            </w:r>
          </w:p>
        </w:tc>
        <w:tc>
          <w:tcPr>
            <w:shd w:fill="auto" w:val="clear"/>
            <w:tcMar>
              <w:top w:w="100.0" w:type="dxa"/>
              <w:left w:w="100.0" w:type="dxa"/>
              <w:bottom w:w="100.0" w:type="dxa"/>
              <w:right w:w="100.0" w:type="dxa"/>
            </w:tcMar>
          </w:tcPr>
          <w:p w:rsidR="00000000" w:rsidDel="00000000" w:rsidP="00000000" w:rsidRDefault="00000000" w:rsidRPr="00000000" w14:paraId="0000001F">
            <w:pPr>
              <w:rPr>
                <w:b w:val="1"/>
              </w:rPr>
            </w:pPr>
            <w:r w:rsidDel="00000000" w:rsidR="00000000" w:rsidRPr="00000000">
              <w:rPr>
                <w:rtl w:val="0"/>
              </w:rPr>
              <w:t xml:space="preserve">What should be written in comments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Other</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other</w:t>
            </w:r>
          </w:p>
        </w:tc>
        <w:tc>
          <w:tcPr>
            <w:shd w:fill="auto" w:val="clear"/>
            <w:tcMar>
              <w:top w:w="100.0" w:type="dxa"/>
              <w:left w:w="100.0" w:type="dxa"/>
              <w:bottom w:w="100.0" w:type="dxa"/>
              <w:right w:w="100.0" w:type="dxa"/>
            </w:tcMar>
          </w:tcPr>
          <w:p w:rsidR="00000000" w:rsidDel="00000000" w:rsidP="00000000" w:rsidRDefault="00000000" w:rsidRPr="00000000" w14:paraId="00000022">
            <w:pPr>
              <w:rPr>
                <w:b w:val="1"/>
              </w:rPr>
            </w:pPr>
            <w:r w:rsidDel="00000000" w:rsidR="00000000" w:rsidRPr="00000000">
              <w:rPr>
                <w:rtl w:val="0"/>
              </w:rPr>
              <w:t xml:space="preserve">Readability and maintenance of comments </w:t>
            </w:r>
            <w:r w:rsidDel="00000000" w:rsidR="00000000" w:rsidRPr="00000000">
              <w:rPr>
                <w:rtl w:val="0"/>
              </w:rPr>
            </w:r>
          </w:p>
        </w:tc>
      </w:tr>
    </w:tbl>
    <w:p w:rsidR="00000000" w:rsidDel="00000000" w:rsidP="00000000" w:rsidRDefault="00000000" w:rsidRPr="00000000" w14:paraId="00000023">
      <w:pPr>
        <w:rPr>
          <w:b w:val="1"/>
        </w:rPr>
      </w:pPr>
      <w:r w:rsidDel="00000000" w:rsidR="00000000" w:rsidRPr="00000000">
        <w:rPr>
          <w:rtl w:val="0"/>
        </w:rPr>
      </w:r>
    </w:p>
    <w:tbl>
      <w:tblPr>
        <w:tblStyle w:val="Table2"/>
        <w:tblW w:w="10155.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525"/>
        <w:gridCol w:w="4200"/>
        <w:tblGridChange w:id="0">
          <w:tblGrid>
            <w:gridCol w:w="2430"/>
            <w:gridCol w:w="3525"/>
            <w:gridCol w:w="42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rPr>
                <w:b w:val="1"/>
              </w:rPr>
            </w:pPr>
            <w:r w:rsidDel="00000000" w:rsidR="00000000" w:rsidRPr="00000000">
              <w:rPr>
                <w:b w:val="1"/>
                <w:rtl w:val="0"/>
              </w:rPr>
              <w:t xml:space="preserve">Secondary Codes</w:t>
            </w:r>
          </w:p>
        </w:tc>
        <w:tc>
          <w:tcPr>
            <w:shd w:fill="auto" w:val="clear"/>
            <w:tcMar>
              <w:top w:w="100.0" w:type="dxa"/>
              <w:left w:w="100.0" w:type="dxa"/>
              <w:bottom w:w="100.0" w:type="dxa"/>
              <w:right w:w="100.0" w:type="dxa"/>
            </w:tcMar>
          </w:tcPr>
          <w:p w:rsidR="00000000" w:rsidDel="00000000" w:rsidP="00000000" w:rsidRDefault="00000000" w:rsidRPr="00000000" w14:paraId="00000025">
            <w:pPr>
              <w:rPr>
                <w:b w:val="1"/>
              </w:rPr>
            </w:pPr>
            <w:r w:rsidDel="00000000" w:rsidR="00000000" w:rsidRPr="00000000">
              <w:rPr>
                <w:b w:val="1"/>
                <w:rtl w:val="0"/>
              </w:rPr>
              <w:t xml:space="preserve">Codename</w:t>
            </w:r>
          </w:p>
        </w:tc>
        <w:tc>
          <w:tcPr>
            <w:shd w:fill="auto" w:val="clear"/>
            <w:tcMar>
              <w:top w:w="100.0" w:type="dxa"/>
              <w:left w:w="100.0" w:type="dxa"/>
              <w:bottom w:w="100.0" w:type="dxa"/>
              <w:right w:w="100.0" w:type="dxa"/>
            </w:tcMar>
          </w:tcPr>
          <w:p w:rsidR="00000000" w:rsidDel="00000000" w:rsidP="00000000" w:rsidRDefault="00000000" w:rsidRPr="00000000" w14:paraId="00000026">
            <w:pPr>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rPr>
                <w:b w:val="1"/>
              </w:rPr>
            </w:pPr>
            <w:r w:rsidDel="00000000" w:rsidR="00000000" w:rsidRPr="00000000">
              <w:rPr>
                <w:rtl w:val="0"/>
              </w:rPr>
              <w:t xml:space="preserve">General rules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rPr>
                <w:b w:val="1"/>
              </w:rPr>
            </w:pPr>
            <w:r w:rsidDel="00000000" w:rsidR="00000000" w:rsidRPr="00000000">
              <w:rPr>
                <w:rtl w:val="0"/>
              </w:rPr>
              <w:t xml:space="preserve">where-&gt;general_rules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rPr>
                <w:b w:val="1"/>
              </w:rPr>
            </w:pPr>
            <w:r w:rsidDel="00000000" w:rsidR="00000000" w:rsidRPr="00000000">
              <w:rPr>
                <w:rtl w:val="0"/>
              </w:rPr>
              <w:t xml:space="preserve">General rules that can be applied to all repositories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rPr>
                <w:b w:val="1"/>
              </w:rPr>
            </w:pPr>
            <w:r w:rsidDel="00000000" w:rsidR="00000000" w:rsidRPr="00000000">
              <w:rPr>
                <w:rtl w:val="0"/>
              </w:rPr>
              <w:t xml:space="preserve">Project specific rules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rPr>
                <w:b w:val="1"/>
              </w:rPr>
            </w:pPr>
            <w:r w:rsidDel="00000000" w:rsidR="00000000" w:rsidRPr="00000000">
              <w:rPr>
                <w:rtl w:val="0"/>
              </w:rPr>
              <w:t xml:space="preserve">where-&gt;project_rules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rPr>
                <w:b w:val="1"/>
              </w:rPr>
            </w:pPr>
            <w:r w:rsidDel="00000000" w:rsidR="00000000" w:rsidRPr="00000000">
              <w:rPr>
                <w:rtl w:val="0"/>
              </w:rPr>
              <w:t xml:space="preserve">Rules that related to some project specific components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rPr>
                <w:b w:val="1"/>
              </w:rPr>
            </w:pPr>
            <w:r w:rsidDel="00000000" w:rsidR="00000000" w:rsidRPr="00000000">
              <w:rPr>
                <w:rtl w:val="0"/>
              </w:rPr>
              <w:t xml:space="preserve">Required content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rPr>
                <w:b w:val="1"/>
              </w:rPr>
            </w:pPr>
            <w:r w:rsidDel="00000000" w:rsidR="00000000" w:rsidRPr="00000000">
              <w:rPr>
                <w:rtl w:val="0"/>
              </w:rPr>
              <w:t xml:space="preserve">what-&gt;required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rPr>
                <w:b w:val="1"/>
              </w:rPr>
            </w:pPr>
            <w:r w:rsidDel="00000000" w:rsidR="00000000" w:rsidRPr="00000000">
              <w:rPr>
                <w:rtl w:val="0"/>
              </w:rPr>
              <w:t xml:space="preserve">What is required to be written in the comments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rPr>
                <w:b w:val="1"/>
              </w:rPr>
            </w:pPr>
            <w:r w:rsidDel="00000000" w:rsidR="00000000" w:rsidRPr="00000000">
              <w:rPr>
                <w:rtl w:val="0"/>
              </w:rPr>
              <w:t xml:space="preserve">Forbidden content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rPr>
                <w:b w:val="1"/>
              </w:rPr>
            </w:pPr>
            <w:r w:rsidDel="00000000" w:rsidR="00000000" w:rsidRPr="00000000">
              <w:rPr>
                <w:rtl w:val="0"/>
              </w:rPr>
              <w:t xml:space="preserve">what-&gt;forbidden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rPr>
                <w:b w:val="1"/>
              </w:rPr>
            </w:pPr>
            <w:r w:rsidDel="00000000" w:rsidR="00000000" w:rsidRPr="00000000">
              <w:rPr>
                <w:rtl w:val="0"/>
              </w:rPr>
              <w:t xml:space="preserve">What is forbidden to be written in comments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rPr/>
            </w:pPr>
            <w:r w:rsidDel="00000000" w:rsidR="00000000" w:rsidRPr="00000000">
              <w:rPr>
                <w:rtl w:val="0"/>
              </w:rPr>
              <w:t xml:space="preserve">Readability</w:t>
            </w:r>
          </w:p>
        </w:tc>
        <w:tc>
          <w:tcPr>
            <w:shd w:fill="auto" w:val="clear"/>
            <w:tcMar>
              <w:top w:w="100.0" w:type="dxa"/>
              <w:left w:w="100.0" w:type="dxa"/>
              <w:bottom w:w="100.0" w:type="dxa"/>
              <w:right w:w="100.0" w:type="dxa"/>
            </w:tcMar>
          </w:tcPr>
          <w:p w:rsidR="00000000" w:rsidDel="00000000" w:rsidP="00000000" w:rsidRDefault="00000000" w:rsidRPr="00000000" w14:paraId="00000034">
            <w:pPr>
              <w:rPr/>
            </w:pPr>
            <w:r w:rsidDel="00000000" w:rsidR="00000000" w:rsidRPr="00000000">
              <w:rPr>
                <w:rtl w:val="0"/>
              </w:rPr>
              <w:t xml:space="preserve">other-&gt;readability</w:t>
            </w:r>
          </w:p>
        </w:tc>
        <w:tc>
          <w:tcPr>
            <w:shd w:fill="auto" w:val="clear"/>
            <w:tcMar>
              <w:top w:w="100.0" w:type="dxa"/>
              <w:left w:w="100.0" w:type="dxa"/>
              <w:bottom w:w="100.0" w:type="dxa"/>
              <w:right w:w="100.0" w:type="dxa"/>
            </w:tcMar>
          </w:tcPr>
          <w:p w:rsidR="00000000" w:rsidDel="00000000" w:rsidP="00000000" w:rsidRDefault="00000000" w:rsidRPr="00000000" w14:paraId="00000035">
            <w:pPr>
              <w:rPr/>
            </w:pPr>
            <w:r w:rsidDel="00000000" w:rsidR="00000000" w:rsidRPr="00000000">
              <w:rPr>
                <w:rtl w:val="0"/>
              </w:rPr>
              <w:t xml:space="preserve">Rules that make comments easier to be read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rPr/>
            </w:pPr>
            <w:r w:rsidDel="00000000" w:rsidR="00000000" w:rsidRPr="00000000">
              <w:rPr>
                <w:rtl w:val="0"/>
              </w:rPr>
              <w:t xml:space="preserve">Maintenance</w:t>
            </w:r>
          </w:p>
        </w:tc>
        <w:tc>
          <w:tcPr>
            <w:shd w:fill="auto" w:val="clear"/>
            <w:tcMar>
              <w:top w:w="100.0" w:type="dxa"/>
              <w:left w:w="100.0" w:type="dxa"/>
              <w:bottom w:w="100.0" w:type="dxa"/>
              <w:right w:w="100.0" w:type="dxa"/>
            </w:tcMar>
          </w:tcPr>
          <w:p w:rsidR="00000000" w:rsidDel="00000000" w:rsidP="00000000" w:rsidRDefault="00000000" w:rsidRPr="00000000" w14:paraId="00000037">
            <w:pPr>
              <w:rPr/>
            </w:pPr>
            <w:r w:rsidDel="00000000" w:rsidR="00000000" w:rsidRPr="00000000">
              <w:rPr>
                <w:rtl w:val="0"/>
              </w:rPr>
              <w:t xml:space="preserve">other-&gt;maintenance</w:t>
            </w:r>
          </w:p>
        </w:tc>
        <w:tc>
          <w:tcPr>
            <w:shd w:fill="auto" w:val="clear"/>
            <w:tcMar>
              <w:top w:w="100.0" w:type="dxa"/>
              <w:left w:w="100.0" w:type="dxa"/>
              <w:bottom w:w="100.0" w:type="dxa"/>
              <w:right w:w="100.0" w:type="dxa"/>
            </w:tcMar>
          </w:tcPr>
          <w:p w:rsidR="00000000" w:rsidDel="00000000" w:rsidP="00000000" w:rsidRDefault="00000000" w:rsidRPr="00000000" w14:paraId="00000038">
            <w:pPr>
              <w:rPr/>
            </w:pPr>
            <w:r w:rsidDel="00000000" w:rsidR="00000000" w:rsidRPr="00000000">
              <w:rPr>
                <w:rtl w:val="0"/>
              </w:rPr>
              <w:t xml:space="preserve">Comments should be updated timely with corresponding code changes</w:t>
            </w:r>
          </w:p>
        </w:tc>
      </w:tr>
    </w:tbl>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tbl>
      <w:tblPr>
        <w:tblStyle w:val="Table3"/>
        <w:tblW w:w="10200.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585"/>
        <w:gridCol w:w="4185"/>
        <w:tblGridChange w:id="0">
          <w:tblGrid>
            <w:gridCol w:w="2430"/>
            <w:gridCol w:w="3585"/>
            <w:gridCol w:w="41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rPr>
                <w:b w:val="1"/>
              </w:rPr>
            </w:pPr>
            <w:r w:rsidDel="00000000" w:rsidR="00000000" w:rsidRPr="00000000">
              <w:rPr>
                <w:b w:val="1"/>
                <w:rtl w:val="0"/>
              </w:rPr>
              <w:t xml:space="preserve">Tertiary Codes</w:t>
            </w:r>
          </w:p>
        </w:tc>
        <w:tc>
          <w:tcPr>
            <w:shd w:fill="auto" w:val="clear"/>
            <w:tcMar>
              <w:top w:w="100.0" w:type="dxa"/>
              <w:left w:w="100.0" w:type="dxa"/>
              <w:bottom w:w="100.0" w:type="dxa"/>
              <w:right w:w="100.0" w:type="dxa"/>
            </w:tcMar>
          </w:tcPr>
          <w:p w:rsidR="00000000" w:rsidDel="00000000" w:rsidP="00000000" w:rsidRDefault="00000000" w:rsidRPr="00000000" w14:paraId="0000003C">
            <w:pPr>
              <w:rPr>
                <w:b w:val="1"/>
              </w:rPr>
            </w:pPr>
            <w:r w:rsidDel="00000000" w:rsidR="00000000" w:rsidRPr="00000000">
              <w:rPr>
                <w:b w:val="1"/>
                <w:rtl w:val="0"/>
              </w:rPr>
              <w:t xml:space="preserve">Codename</w:t>
            </w:r>
          </w:p>
        </w:tc>
        <w:tc>
          <w:tcPr>
            <w:shd w:fill="auto" w:val="clear"/>
            <w:tcMar>
              <w:top w:w="100.0" w:type="dxa"/>
              <w:left w:w="100.0" w:type="dxa"/>
              <w:bottom w:w="100.0" w:type="dxa"/>
              <w:right w:w="100.0" w:type="dxa"/>
            </w:tcMar>
          </w:tcPr>
          <w:p w:rsidR="00000000" w:rsidDel="00000000" w:rsidP="00000000" w:rsidRDefault="00000000" w:rsidRPr="00000000" w14:paraId="0000003D">
            <w:pPr>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rPr>
                <w:b w:val="1"/>
              </w:rPr>
            </w:pPr>
            <w:r w:rsidDel="00000000" w:rsidR="00000000" w:rsidRPr="00000000">
              <w:rPr>
                <w:rtl w:val="0"/>
              </w:rPr>
              <w:t xml:space="preserve">Explicit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rPr>
                <w:b w:val="1"/>
              </w:rPr>
            </w:pPr>
            <w:r w:rsidDel="00000000" w:rsidR="00000000" w:rsidRPr="00000000">
              <w:rPr>
                <w:rtl w:val="0"/>
              </w:rPr>
              <w:t xml:space="preserve"> where-&gt;general_rules-&gt;explicit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rPr>
                <w:b w:val="1"/>
              </w:rPr>
            </w:pPr>
            <w:r w:rsidDel="00000000" w:rsidR="00000000" w:rsidRPr="00000000">
              <w:rPr>
                <w:rtl w:val="0"/>
              </w:rPr>
              <w:t xml:space="preserve">Clear rules on which components need comments that have no misunderstanding, e.g., all public methods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rPr>
                <w:b w:val="1"/>
              </w:rPr>
            </w:pPr>
            <w:r w:rsidDel="00000000" w:rsidR="00000000" w:rsidRPr="00000000">
              <w:rPr>
                <w:rtl w:val="0"/>
              </w:rPr>
              <w:t xml:space="preserve">Implicit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rPr>
                <w:b w:val="1"/>
              </w:rPr>
            </w:pPr>
            <w:r w:rsidDel="00000000" w:rsidR="00000000" w:rsidRPr="00000000">
              <w:rPr>
                <w:rtl w:val="0"/>
              </w:rPr>
              <w:t xml:space="preserve"> where-&gt;general_rules-&gt;implicit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rPr>
                <w:b w:val="1"/>
              </w:rPr>
            </w:pPr>
            <w:r w:rsidDel="00000000" w:rsidR="00000000" w:rsidRPr="00000000">
              <w:rPr>
                <w:rtl w:val="0"/>
              </w:rPr>
              <w:t xml:space="preserve">Vague rules on which components need comments that different developers may hold a different opinion, e.g., non-trivial methods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rPr>
                <w:b w:val="1"/>
              </w:rPr>
            </w:pPr>
            <w:r w:rsidDel="00000000" w:rsidR="00000000" w:rsidRPr="00000000">
              <w:rPr>
                <w:rtl w:val="0"/>
              </w:rPr>
              <w:t xml:space="preserve">All android annotations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rPr>
                <w:b w:val="1"/>
              </w:rPr>
            </w:pPr>
            <w:r w:rsidDel="00000000" w:rsidR="00000000" w:rsidRPr="00000000">
              <w:rPr>
                <w:rtl w:val="0"/>
              </w:rPr>
              <w:t xml:space="preserve">where-&gt;project_rules-&gt;android_javadoc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rPr>
                <w:b w:val="1"/>
              </w:rPr>
            </w:pPr>
            <w:r w:rsidDel="00000000" w:rsidR="00000000" w:rsidRPr="00000000">
              <w:rPr>
                <w:rtl w:val="0"/>
              </w:rPr>
              <w:t xml:space="preserve">All android annotations must have Javadoc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rPr>
                <w:b w:val="1"/>
              </w:rPr>
            </w:pPr>
            <w:r w:rsidDel="00000000" w:rsidR="00000000" w:rsidRPr="00000000">
              <w:rPr>
                <w:rtl w:val="0"/>
              </w:rPr>
              <w:t xml:space="preserve">All assertion methods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rPr>
                <w:b w:val="1"/>
              </w:rPr>
            </w:pPr>
            <w:r w:rsidDel="00000000" w:rsidR="00000000" w:rsidRPr="00000000">
              <w:rPr>
                <w:rtl w:val="0"/>
              </w:rPr>
              <w:t xml:space="preserve">where-&gt;project_rules-&gt;assertion_javadoc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rPr>
                <w:b w:val="1"/>
              </w:rPr>
            </w:pPr>
            <w:r w:rsidDel="00000000" w:rsidR="00000000" w:rsidRPr="00000000">
              <w:rPr>
                <w:rtl w:val="0"/>
              </w:rPr>
              <w:t xml:space="preserve">All assertion methods must have Javadoc</w:t>
            </w:r>
            <w:r w:rsidDel="00000000" w:rsidR="00000000" w:rsidRPr="00000000">
              <w:rPr>
                <w:rtl w:val="0"/>
              </w:rPr>
            </w:r>
          </w:p>
        </w:tc>
      </w:tr>
      <w:tr>
        <w:trPr>
          <w:cantSplit w:val="0"/>
          <w:trHeight w:val="92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rPr>
                <w:b w:val="1"/>
              </w:rPr>
            </w:pPr>
            <w:r w:rsidDel="00000000" w:rsidR="00000000" w:rsidRPr="00000000">
              <w:rPr>
                <w:rtl w:val="0"/>
              </w:rPr>
              <w:t xml:space="preserve">Functionality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rPr>
                <w:b w:val="1"/>
              </w:rPr>
            </w:pPr>
            <w:r w:rsidDel="00000000" w:rsidR="00000000" w:rsidRPr="00000000">
              <w:rPr>
                <w:rtl w:val="0"/>
              </w:rPr>
              <w:t xml:space="preserve">what-&gt;required-&gt;functionality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rPr>
                <w:b w:val="1"/>
              </w:rPr>
            </w:pPr>
            <w:r w:rsidDel="00000000" w:rsidR="00000000" w:rsidRPr="00000000">
              <w:rPr>
                <w:rtl w:val="0"/>
              </w:rPr>
              <w:t xml:space="preserve">What does the code do should be commented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rPr>
                <w:b w:val="1"/>
              </w:rPr>
            </w:pPr>
            <w:r w:rsidDel="00000000" w:rsidR="00000000" w:rsidRPr="00000000">
              <w:rPr>
                <w:rtl w:val="0"/>
              </w:rPr>
              <w:t xml:space="preserve">Usage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rPr>
                <w:b w:val="1"/>
              </w:rPr>
            </w:pPr>
            <w:r w:rsidDel="00000000" w:rsidR="00000000" w:rsidRPr="00000000">
              <w:rPr>
                <w:rtl w:val="0"/>
              </w:rPr>
              <w:t xml:space="preserve">what-&gt;required-&gt;usage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rPr>
                <w:b w:val="1"/>
              </w:rPr>
            </w:pPr>
            <w:r w:rsidDel="00000000" w:rsidR="00000000" w:rsidRPr="00000000">
              <w:rPr>
                <w:rFonts w:ascii="Roboto" w:cs="Roboto" w:eastAsia="Roboto" w:hAnsi="Roboto"/>
                <w:sz w:val="20"/>
                <w:szCs w:val="20"/>
                <w:highlight w:val="white"/>
                <w:rtl w:val="0"/>
              </w:rPr>
              <w:t xml:space="preserve">Information that how to call specific method should be commented, including information of usage, parameters, return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rPr/>
            </w:pPr>
            <w:r w:rsidDel="00000000" w:rsidR="00000000" w:rsidRPr="00000000">
              <w:rPr>
                <w:rtl w:val="0"/>
              </w:rPr>
              <w:t xml:space="preserve">Code example</w:t>
            </w:r>
          </w:p>
        </w:tc>
        <w:tc>
          <w:tcPr>
            <w:shd w:fill="auto" w:val="clear"/>
            <w:tcMar>
              <w:top w:w="100.0" w:type="dxa"/>
              <w:left w:w="100.0" w:type="dxa"/>
              <w:bottom w:w="100.0" w:type="dxa"/>
              <w:right w:w="100.0" w:type="dxa"/>
            </w:tcMar>
          </w:tcPr>
          <w:p w:rsidR="00000000" w:rsidDel="00000000" w:rsidP="00000000" w:rsidRDefault="00000000" w:rsidRPr="00000000" w14:paraId="00000051">
            <w:pPr>
              <w:rPr/>
            </w:pPr>
            <w:r w:rsidDel="00000000" w:rsidR="00000000" w:rsidRPr="00000000">
              <w:rPr>
                <w:rtl w:val="0"/>
              </w:rPr>
              <w:t xml:space="preserve">what-&gt;required-&gt;code_example</w:t>
            </w:r>
          </w:p>
        </w:tc>
        <w:tc>
          <w:tcPr>
            <w:shd w:fill="auto" w:val="clear"/>
            <w:tcMar>
              <w:top w:w="100.0" w:type="dxa"/>
              <w:left w:w="100.0" w:type="dxa"/>
              <w:bottom w:w="100.0" w:type="dxa"/>
              <w:right w:w="100.0" w:type="dxa"/>
            </w:tcMar>
          </w:tcPr>
          <w:p w:rsidR="00000000" w:rsidDel="00000000" w:rsidP="00000000" w:rsidRDefault="00000000" w:rsidRPr="00000000" w14:paraId="00000052">
            <w:pPr>
              <w:rPr>
                <w:rFonts w:ascii="Roboto" w:cs="Roboto" w:eastAsia="Roboto" w:hAnsi="Roboto"/>
                <w:sz w:val="20"/>
                <w:szCs w:val="20"/>
                <w:highlight w:val="white"/>
              </w:rPr>
            </w:pPr>
            <w:r w:rsidDel="00000000" w:rsidR="00000000" w:rsidRPr="00000000">
              <w:rPr>
                <w:rtl w:val="0"/>
              </w:rPr>
              <w:t xml:space="preserve">Related code examples should be commented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rPr/>
            </w:pPr>
            <w:r w:rsidDel="00000000" w:rsidR="00000000" w:rsidRPr="00000000">
              <w:rPr>
                <w:rtl w:val="0"/>
              </w:rPr>
              <w:t xml:space="preserve">Limitation </w:t>
            </w:r>
          </w:p>
        </w:tc>
        <w:tc>
          <w:tcPr>
            <w:shd w:fill="auto" w:val="clea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what-&gt;required-&gt;limitation</w:t>
              <w:tab/>
            </w:r>
          </w:p>
        </w:tc>
        <w:tc>
          <w:tcPr>
            <w:shd w:fill="auto" w:val="clear"/>
            <w:tcMar>
              <w:top w:w="100.0" w:type="dxa"/>
              <w:left w:w="100.0" w:type="dxa"/>
              <w:bottom w:w="100.0" w:type="dxa"/>
              <w:right w:w="100.0" w:type="dxa"/>
            </w:tcMar>
          </w:tcPr>
          <w:p w:rsidR="00000000" w:rsidDel="00000000" w:rsidP="00000000" w:rsidRDefault="00000000" w:rsidRPr="00000000" w14:paraId="00000055">
            <w:pPr>
              <w:rPr/>
            </w:pPr>
            <w:r w:rsidDel="00000000" w:rsidR="00000000" w:rsidRPr="00000000">
              <w:rPr>
                <w:sz w:val="21"/>
                <w:szCs w:val="21"/>
                <w:rtl w:val="0"/>
              </w:rPr>
              <w:t xml:space="preserve">The deficiency that other developers may not realize, e.g., if </w:t>
            </w:r>
            <w:r w:rsidDel="00000000" w:rsidR="00000000" w:rsidRPr="00000000">
              <w:rPr>
                <w:rFonts w:ascii="Roboto" w:cs="Roboto" w:eastAsia="Roboto" w:hAnsi="Roboto"/>
                <w:sz w:val="21"/>
                <w:szCs w:val="21"/>
                <w:rtl w:val="0"/>
              </w:rPr>
              <w:t xml:space="preserve">your class is thread safe and if your method relies on a specific</w:t>
            </w:r>
            <w:r w:rsidDel="00000000" w:rsidR="00000000" w:rsidRPr="00000000">
              <w:rPr>
                <w:sz w:val="21"/>
                <w:szCs w:val="21"/>
                <w:rtl w:val="0"/>
              </w:rPr>
              <w:t xml:space="preserve"> version of the dependency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rtl w:val="0"/>
              </w:rPr>
              <w:t xml:space="preserve">Author info</w:t>
            </w:r>
          </w:p>
        </w:tc>
        <w:tc>
          <w:tcPr>
            <w:shd w:fill="auto"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what-&gt;required-&gt;author_info</w:t>
            </w:r>
          </w:p>
        </w:tc>
        <w:tc>
          <w:tcPr>
            <w:shd w:fill="auto" w:val="clear"/>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rtl w:val="0"/>
              </w:rPr>
              <w:t xml:space="preserve">author information should be commented, </w:t>
            </w:r>
            <w:r w:rsidDel="00000000" w:rsidR="00000000" w:rsidRPr="00000000">
              <w:rPr>
                <w:rFonts w:ascii="Roboto" w:cs="Roboto" w:eastAsia="Roboto" w:hAnsi="Roboto"/>
                <w:sz w:val="20"/>
                <w:szCs w:val="20"/>
                <w:highlight w:val="white"/>
                <w:rtl w:val="0"/>
              </w:rPr>
              <w:t xml:space="preserve">including @author tags</w:t>
            </w:r>
            <w:r w:rsidDel="00000000" w:rsidR="00000000" w:rsidRPr="00000000">
              <w:rPr>
                <w:rtl w:val="0"/>
              </w:rPr>
            </w:r>
          </w:p>
          <w:p w:rsidR="00000000" w:rsidDel="00000000" w:rsidP="00000000" w:rsidRDefault="00000000" w:rsidRPr="00000000" w14:paraId="00000059">
            <w:pPr>
              <w:rPr>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rPr/>
            </w:pPr>
            <w:r w:rsidDel="00000000" w:rsidR="00000000" w:rsidRPr="00000000">
              <w:rPr>
                <w:rtl w:val="0"/>
              </w:rPr>
              <w:t xml:space="preserve">Creation date</w:t>
            </w:r>
          </w:p>
        </w:tc>
        <w:tc>
          <w:tcPr>
            <w:shd w:fill="auto" w:val="clear"/>
            <w:tcMar>
              <w:top w:w="100.0" w:type="dxa"/>
              <w:left w:w="100.0" w:type="dxa"/>
              <w:bottom w:w="100.0" w:type="dxa"/>
              <w:right w:w="100.0" w:type="dxa"/>
            </w:tcMar>
          </w:tcPr>
          <w:p w:rsidR="00000000" w:rsidDel="00000000" w:rsidP="00000000" w:rsidRDefault="00000000" w:rsidRPr="00000000" w14:paraId="0000005B">
            <w:pPr>
              <w:rPr/>
            </w:pPr>
            <w:r w:rsidDel="00000000" w:rsidR="00000000" w:rsidRPr="00000000">
              <w:rPr>
                <w:rtl w:val="0"/>
              </w:rPr>
              <w:t xml:space="preserve">what-&gt;required-&gt;creation_date</w:t>
            </w:r>
          </w:p>
        </w:tc>
        <w:tc>
          <w:tcPr>
            <w:shd w:fill="auto" w:val="clear"/>
            <w:tcMar>
              <w:top w:w="100.0" w:type="dxa"/>
              <w:left w:w="100.0" w:type="dxa"/>
              <w:bottom w:w="100.0" w:type="dxa"/>
              <w:right w:w="100.0" w:type="dxa"/>
            </w:tcMar>
          </w:tcPr>
          <w:p w:rsidR="00000000" w:rsidDel="00000000" w:rsidP="00000000" w:rsidRDefault="00000000" w:rsidRPr="00000000" w14:paraId="0000005C">
            <w:pPr>
              <w:rPr/>
            </w:pPr>
            <w:r w:rsidDel="00000000" w:rsidR="00000000" w:rsidRPr="00000000">
              <w:rPr>
                <w:rtl w:val="0"/>
              </w:rPr>
              <w:t xml:space="preserve">When a method is created should be commented, including @since tags</w:t>
            </w:r>
          </w:p>
          <w:p w:rsidR="00000000" w:rsidDel="00000000" w:rsidP="00000000" w:rsidRDefault="00000000" w:rsidRPr="00000000" w14:paraId="0000005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rPr/>
            </w:pPr>
            <w:r w:rsidDel="00000000" w:rsidR="00000000" w:rsidRPr="00000000">
              <w:rPr>
                <w:rtl w:val="0"/>
              </w:rPr>
              <w:t xml:space="preserve">Purpose</w:t>
            </w:r>
          </w:p>
        </w:tc>
        <w:tc>
          <w:tcPr>
            <w:shd w:fill="auto" w:val="clear"/>
            <w:tcMar>
              <w:top w:w="100.0" w:type="dxa"/>
              <w:left w:w="100.0" w:type="dxa"/>
              <w:bottom w:w="100.0" w:type="dxa"/>
              <w:right w:w="100.0" w:type="dxa"/>
            </w:tcMar>
          </w:tcPr>
          <w:p w:rsidR="00000000" w:rsidDel="00000000" w:rsidP="00000000" w:rsidRDefault="00000000" w:rsidRPr="00000000" w14:paraId="0000005F">
            <w:pPr>
              <w:rPr/>
            </w:pPr>
            <w:r w:rsidDel="00000000" w:rsidR="00000000" w:rsidRPr="00000000">
              <w:rPr>
                <w:rtl w:val="0"/>
              </w:rPr>
              <w:t xml:space="preserve">what-&gt;required-&gt;purpose</w:t>
            </w:r>
          </w:p>
        </w:tc>
        <w:tc>
          <w:tcPr>
            <w:shd w:fill="auto" w:val="clear"/>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rFonts w:ascii="Roboto" w:cs="Roboto" w:eastAsia="Roboto" w:hAnsi="Roboto"/>
                <w:sz w:val="20"/>
                <w:szCs w:val="20"/>
                <w:highlight w:val="white"/>
                <w:rtl w:val="0"/>
              </w:rPr>
              <w:t xml:space="preserve">Why classes and methods are introduced and the meaning of classes should be commented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rtl w:val="0"/>
              </w:rPr>
              <w:t xml:space="preserve">Relationship with other components</w:t>
            </w:r>
          </w:p>
        </w:tc>
        <w:tc>
          <w:tcPr>
            <w:shd w:fill="auto" w:val="clear"/>
            <w:tcMar>
              <w:top w:w="100.0" w:type="dxa"/>
              <w:left w:w="100.0" w:type="dxa"/>
              <w:bottom w:w="100.0" w:type="dxa"/>
              <w:right w:w="100.0" w:type="dxa"/>
            </w:tcMar>
          </w:tcPr>
          <w:p w:rsidR="00000000" w:rsidDel="00000000" w:rsidP="00000000" w:rsidRDefault="00000000" w:rsidRPr="00000000" w14:paraId="00000062">
            <w:pPr>
              <w:rPr/>
            </w:pPr>
            <w:r w:rsidDel="00000000" w:rsidR="00000000" w:rsidRPr="00000000">
              <w:rPr>
                <w:rtl w:val="0"/>
              </w:rPr>
              <w:t xml:space="preserve">what-&gt;required-&gt;relationship </w:t>
            </w:r>
          </w:p>
        </w:tc>
        <w:tc>
          <w:tcPr>
            <w:shd w:fill="auto" w:val="clear"/>
            <w:tcMar>
              <w:top w:w="100.0" w:type="dxa"/>
              <w:left w:w="100.0" w:type="dxa"/>
              <w:bottom w:w="100.0" w:type="dxa"/>
              <w:right w:w="100.0" w:type="dxa"/>
            </w:tcMar>
          </w:tcPr>
          <w:p w:rsidR="00000000" w:rsidDel="00000000" w:rsidP="00000000" w:rsidRDefault="00000000" w:rsidRPr="00000000" w14:paraId="00000063">
            <w:pPr>
              <w:rPr>
                <w:rFonts w:ascii="Roboto" w:cs="Roboto" w:eastAsia="Roboto" w:hAnsi="Roboto"/>
                <w:sz w:val="20"/>
                <w:szCs w:val="20"/>
                <w:highlight w:val="white"/>
              </w:rPr>
            </w:pPr>
            <w:r w:rsidDel="00000000" w:rsidR="00000000" w:rsidRPr="00000000">
              <w:rPr>
                <w:rtl w:val="0"/>
              </w:rPr>
              <w:t xml:space="preserve">The relationship of other components should be commented, e.g., alternative for deprecated method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rPr/>
            </w:pPr>
            <w:r w:rsidDel="00000000" w:rsidR="00000000" w:rsidRPr="00000000">
              <w:rPr>
                <w:rtl w:val="0"/>
              </w:rPr>
              <w:t xml:space="preserve">TODO comments </w:t>
            </w:r>
          </w:p>
        </w:tc>
        <w:tc>
          <w:tcPr>
            <w:shd w:fill="auto" w:val="clear"/>
            <w:tcMar>
              <w:top w:w="100.0" w:type="dxa"/>
              <w:left w:w="100.0" w:type="dxa"/>
              <w:bottom w:w="100.0" w:type="dxa"/>
              <w:right w:w="100.0" w:type="dxa"/>
            </w:tcMar>
          </w:tcPr>
          <w:p w:rsidR="00000000" w:rsidDel="00000000" w:rsidP="00000000" w:rsidRDefault="00000000" w:rsidRPr="00000000" w14:paraId="00000065">
            <w:pPr>
              <w:rPr/>
            </w:pPr>
            <w:r w:rsidDel="00000000" w:rsidR="00000000" w:rsidRPr="00000000">
              <w:rPr>
                <w:rtl w:val="0"/>
              </w:rPr>
              <w:t xml:space="preserve">what-&gt;required-&gt;TODO</w:t>
            </w:r>
          </w:p>
        </w:tc>
        <w:tc>
          <w:tcPr>
            <w:shd w:fill="auto" w:val="clear"/>
            <w:tcMar>
              <w:top w:w="100.0" w:type="dxa"/>
              <w:left w:w="100.0" w:type="dxa"/>
              <w:bottom w:w="100.0" w:type="dxa"/>
              <w:right w:w="100.0" w:type="dxa"/>
            </w:tcMar>
          </w:tcPr>
          <w:p w:rsidR="00000000" w:rsidDel="00000000" w:rsidP="00000000" w:rsidRDefault="00000000" w:rsidRPr="00000000" w14:paraId="00000066">
            <w:pPr>
              <w:rPr/>
            </w:pPr>
            <w:r w:rsidDel="00000000" w:rsidR="00000000" w:rsidRPr="00000000">
              <w:rPr>
                <w:rFonts w:ascii="Roboto" w:cs="Roboto" w:eastAsia="Roboto" w:hAnsi="Roboto"/>
                <w:sz w:val="20"/>
                <w:szCs w:val="20"/>
                <w:highlight w:val="white"/>
                <w:rtl w:val="0"/>
              </w:rPr>
              <w:t xml:space="preserve">TODO comments should company with a specific date or a specific event or an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rPr/>
            </w:pPr>
            <w:r w:rsidDel="00000000" w:rsidR="00000000" w:rsidRPr="00000000">
              <w:rPr>
                <w:rtl w:val="0"/>
              </w:rPr>
              <w:t xml:space="preserve">{@code}</w:t>
            </w:r>
          </w:p>
        </w:tc>
        <w:tc>
          <w:tcPr>
            <w:shd w:fill="auto" w:val="clear"/>
            <w:tcMar>
              <w:top w:w="100.0" w:type="dxa"/>
              <w:left w:w="100.0" w:type="dxa"/>
              <w:bottom w:w="100.0" w:type="dxa"/>
              <w:right w:w="100.0" w:type="dxa"/>
            </w:tcMar>
          </w:tcPr>
          <w:p w:rsidR="00000000" w:rsidDel="00000000" w:rsidP="00000000" w:rsidRDefault="00000000" w:rsidRPr="00000000" w14:paraId="00000068">
            <w:pPr>
              <w:rPr/>
            </w:pPr>
            <w:r w:rsidDel="00000000" w:rsidR="00000000" w:rsidRPr="00000000">
              <w:rPr>
                <w:rtl w:val="0"/>
              </w:rPr>
              <w:t xml:space="preserve">what-&gt;required-&gt;@code</w:t>
            </w:r>
          </w:p>
        </w:tc>
        <w:tc>
          <w:tcPr>
            <w:shd w:fill="auto" w:val="clear"/>
            <w:tcMar>
              <w:top w:w="100.0" w:type="dxa"/>
              <w:left w:w="100.0" w:type="dxa"/>
              <w:bottom w:w="100.0" w:type="dxa"/>
              <w:right w:w="100.0" w:type="dxa"/>
            </w:tcMar>
          </w:tcPr>
          <w:p w:rsidR="00000000" w:rsidDel="00000000" w:rsidP="00000000" w:rsidRDefault="00000000" w:rsidRPr="00000000" w14:paraId="0000006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Use {@code} to wrap code statements or values such as null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rPr/>
            </w:pPr>
            <w:r w:rsidDel="00000000" w:rsidR="00000000" w:rsidRPr="00000000">
              <w:rPr>
                <w:rtl w:val="0"/>
              </w:rPr>
              <w:t xml:space="preserve">@link</w:t>
            </w:r>
          </w:p>
        </w:tc>
        <w:tc>
          <w:tcPr>
            <w:shd w:fill="auto" w:val="clear"/>
            <w:tcMar>
              <w:top w:w="100.0" w:type="dxa"/>
              <w:left w:w="100.0" w:type="dxa"/>
              <w:bottom w:w="100.0" w:type="dxa"/>
              <w:right w:w="100.0" w:type="dxa"/>
            </w:tcMar>
          </w:tcPr>
          <w:p w:rsidR="00000000" w:rsidDel="00000000" w:rsidP="00000000" w:rsidRDefault="00000000" w:rsidRPr="00000000" w14:paraId="0000006B">
            <w:pPr>
              <w:rPr/>
            </w:pPr>
            <w:r w:rsidDel="00000000" w:rsidR="00000000" w:rsidRPr="00000000">
              <w:rPr>
                <w:rtl w:val="0"/>
              </w:rPr>
              <w:t xml:space="preserve">what-&gt;required-&gt;@link</w:t>
            </w:r>
          </w:p>
        </w:tc>
        <w:tc>
          <w:tcPr>
            <w:shd w:fill="auto" w:val="clear"/>
            <w:tcMar>
              <w:top w:w="100.0" w:type="dxa"/>
              <w:left w:w="100.0" w:type="dxa"/>
              <w:bottom w:w="100.0" w:type="dxa"/>
              <w:right w:w="100.0" w:type="dxa"/>
            </w:tcMar>
          </w:tcPr>
          <w:p w:rsidR="00000000" w:rsidDel="00000000" w:rsidP="00000000" w:rsidRDefault="00000000" w:rsidRPr="00000000" w14:paraId="0000006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Use the fully qualified name for {@link} elements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rPr/>
            </w:pPr>
            <w:r w:rsidDel="00000000" w:rsidR="00000000" w:rsidRPr="00000000">
              <w:rPr>
                <w:rtl w:val="0"/>
              </w:rPr>
              <w:t xml:space="preserve">Test context</w:t>
            </w:r>
          </w:p>
        </w:tc>
        <w:tc>
          <w:tcPr>
            <w:shd w:fill="auto" w:val="clear"/>
            <w:tcMar>
              <w:top w:w="100.0" w:type="dxa"/>
              <w:left w:w="100.0" w:type="dxa"/>
              <w:bottom w:w="100.0" w:type="dxa"/>
              <w:right w:w="100.0" w:type="dxa"/>
            </w:tcMar>
          </w:tcPr>
          <w:p w:rsidR="00000000" w:rsidDel="00000000" w:rsidP="00000000" w:rsidRDefault="00000000" w:rsidRPr="00000000" w14:paraId="0000006E">
            <w:pPr>
              <w:rPr/>
            </w:pPr>
            <w:r w:rsidDel="00000000" w:rsidR="00000000" w:rsidRPr="00000000">
              <w:rPr>
                <w:rtl w:val="0"/>
              </w:rPr>
              <w:t xml:space="preserve">what-&gt;required-&gt;test</w:t>
            </w:r>
          </w:p>
        </w:tc>
        <w:tc>
          <w:tcPr>
            <w:shd w:fill="auto" w:val="clear"/>
            <w:tcMar>
              <w:top w:w="100.0" w:type="dxa"/>
              <w:left w:w="100.0" w:type="dxa"/>
              <w:bottom w:w="100.0" w:type="dxa"/>
              <w:right w:w="100.0" w:type="dxa"/>
            </w:tcMar>
          </w:tcPr>
          <w:p w:rsidR="00000000" w:rsidDel="00000000" w:rsidP="00000000" w:rsidRDefault="00000000" w:rsidRPr="00000000" w14:paraId="0000006F">
            <w:pPr>
              <w:rPr>
                <w:rFonts w:ascii="Roboto" w:cs="Roboto" w:eastAsia="Roboto" w:hAnsi="Roboto"/>
                <w:sz w:val="20"/>
                <w:szCs w:val="20"/>
                <w:highlight w:val="white"/>
              </w:rPr>
            </w:pPr>
            <w:r w:rsidDel="00000000" w:rsidR="00000000" w:rsidRPr="00000000">
              <w:rPr>
                <w:rFonts w:ascii="Roboto" w:cs="Roboto" w:eastAsia="Roboto" w:hAnsi="Roboto"/>
                <w:sz w:val="20"/>
                <w:szCs w:val="20"/>
                <w:rtl w:val="0"/>
              </w:rPr>
              <w:t xml:space="preserve">P</w:t>
            </w:r>
            <w:r w:rsidDel="00000000" w:rsidR="00000000" w:rsidRPr="00000000">
              <w:rPr>
                <w:rFonts w:ascii="Roboto" w:cs="Roboto" w:eastAsia="Roboto" w:hAnsi="Roboto"/>
                <w:sz w:val="20"/>
                <w:szCs w:val="20"/>
                <w:highlight w:val="white"/>
                <w:rtl w:val="0"/>
              </w:rPr>
              <w:t xml:space="preserve">reconditions, actions and expectations of the test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rPr/>
            </w:pPr>
            <w:r w:rsidDel="00000000" w:rsidR="00000000" w:rsidRPr="00000000">
              <w:rPr>
                <w:rtl w:val="0"/>
              </w:rPr>
              <w:t xml:space="preserve">Author tag</w:t>
            </w:r>
          </w:p>
        </w:tc>
        <w:tc>
          <w:tcPr>
            <w:shd w:fill="auto" w:val="clear"/>
            <w:tcMar>
              <w:top w:w="100.0" w:type="dxa"/>
              <w:left w:w="100.0" w:type="dxa"/>
              <w:bottom w:w="100.0" w:type="dxa"/>
              <w:right w:w="100.0" w:type="dxa"/>
            </w:tcMar>
          </w:tcPr>
          <w:p w:rsidR="00000000" w:rsidDel="00000000" w:rsidP="00000000" w:rsidRDefault="00000000" w:rsidRPr="00000000" w14:paraId="00000071">
            <w:pPr>
              <w:rPr/>
            </w:pPr>
            <w:r w:rsidDel="00000000" w:rsidR="00000000" w:rsidRPr="00000000">
              <w:rPr>
                <w:rtl w:val="0"/>
              </w:rPr>
              <w:t xml:space="preserve"> what-&gt;forbidden-&gt;author_tag</w:t>
            </w:r>
          </w:p>
        </w:tc>
        <w:tc>
          <w:tcPr>
            <w:shd w:fill="auto" w:val="clear"/>
            <w:tcMar>
              <w:top w:w="100.0" w:type="dxa"/>
              <w:left w:w="100.0" w:type="dxa"/>
              <w:bottom w:w="100.0" w:type="dxa"/>
              <w:right w:w="100.0" w:type="dxa"/>
            </w:tcMar>
          </w:tcPr>
          <w:p w:rsidR="00000000" w:rsidDel="00000000" w:rsidP="00000000" w:rsidRDefault="00000000" w:rsidRPr="00000000" w14:paraId="00000072">
            <w:pPr>
              <w:rPr>
                <w:rFonts w:ascii="Roboto" w:cs="Roboto" w:eastAsia="Roboto" w:hAnsi="Roboto"/>
                <w:sz w:val="20"/>
                <w:szCs w:val="20"/>
              </w:rPr>
            </w:pPr>
            <w:r w:rsidDel="00000000" w:rsidR="00000000" w:rsidRPr="00000000">
              <w:rPr>
                <w:rtl w:val="0"/>
              </w:rPr>
              <w:t xml:space="preserve">@author is forbidden in Javadoc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rPr/>
            </w:pPr>
            <w:r w:rsidDel="00000000" w:rsidR="00000000" w:rsidRPr="00000000">
              <w:rPr>
                <w:rtl w:val="0"/>
              </w:rPr>
              <w:t xml:space="preserve">Since tag </w:t>
            </w:r>
          </w:p>
        </w:tc>
        <w:tc>
          <w:tcPr>
            <w:shd w:fill="auto" w:val="clear"/>
            <w:tcMar>
              <w:top w:w="100.0" w:type="dxa"/>
              <w:left w:w="100.0" w:type="dxa"/>
              <w:bottom w:w="100.0" w:type="dxa"/>
              <w:right w:w="100.0" w:type="dxa"/>
            </w:tcMar>
          </w:tcPr>
          <w:p w:rsidR="00000000" w:rsidDel="00000000" w:rsidP="00000000" w:rsidRDefault="00000000" w:rsidRPr="00000000" w14:paraId="00000074">
            <w:pPr>
              <w:rPr/>
            </w:pPr>
            <w:r w:rsidDel="00000000" w:rsidR="00000000" w:rsidRPr="00000000">
              <w:rPr>
                <w:rtl w:val="0"/>
              </w:rPr>
              <w:t xml:space="preserve">what-&gt;forbidden-&gt;since_tag</w:t>
            </w:r>
          </w:p>
        </w:tc>
        <w:tc>
          <w:tcPr>
            <w:shd w:fill="auto" w:val="clear"/>
            <w:tcMar>
              <w:top w:w="100.0" w:type="dxa"/>
              <w:left w:w="100.0" w:type="dxa"/>
              <w:bottom w:w="100.0" w:type="dxa"/>
              <w:right w:w="100.0" w:type="dxa"/>
            </w:tcMar>
          </w:tcPr>
          <w:p w:rsidR="00000000" w:rsidDel="00000000" w:rsidP="00000000" w:rsidRDefault="00000000" w:rsidRPr="00000000" w14:paraId="00000075">
            <w:pPr>
              <w:rPr/>
            </w:pPr>
            <w:r w:rsidDel="00000000" w:rsidR="00000000" w:rsidRPr="00000000">
              <w:rPr>
                <w:rtl w:val="0"/>
              </w:rPr>
              <w:t xml:space="preserve">@since is forbidden in Javadoc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rPr/>
            </w:pPr>
            <w:r w:rsidDel="00000000" w:rsidR="00000000" w:rsidRPr="00000000">
              <w:rPr>
                <w:rtl w:val="0"/>
              </w:rPr>
              <w:t xml:space="preserve">Commented code </w:t>
            </w:r>
          </w:p>
        </w:tc>
        <w:tc>
          <w:tcPr>
            <w:shd w:fill="auto" w:val="clear"/>
            <w:tcMar>
              <w:top w:w="100.0" w:type="dxa"/>
              <w:left w:w="100.0" w:type="dxa"/>
              <w:bottom w:w="100.0" w:type="dxa"/>
              <w:right w:w="100.0" w:type="dxa"/>
            </w:tcMar>
          </w:tcPr>
          <w:p w:rsidR="00000000" w:rsidDel="00000000" w:rsidP="00000000" w:rsidRDefault="00000000" w:rsidRPr="00000000" w14:paraId="00000077">
            <w:pPr>
              <w:rPr/>
            </w:pPr>
            <w:r w:rsidDel="00000000" w:rsidR="00000000" w:rsidRPr="00000000">
              <w:rPr>
                <w:rtl w:val="0"/>
              </w:rPr>
              <w:t xml:space="preserve">what-&gt;forbidden-&gt;commented_code</w:t>
            </w:r>
          </w:p>
        </w:tc>
        <w:tc>
          <w:tcPr>
            <w:shd w:fill="auto" w:val="clear"/>
            <w:tcMar>
              <w:top w:w="100.0" w:type="dxa"/>
              <w:left w:w="100.0" w:type="dxa"/>
              <w:bottom w:w="100.0" w:type="dxa"/>
              <w:right w:w="100.0" w:type="dxa"/>
            </w:tcMar>
          </w:tcPr>
          <w:p w:rsidR="00000000" w:rsidDel="00000000" w:rsidP="00000000" w:rsidRDefault="00000000" w:rsidRPr="00000000" w14:paraId="00000078">
            <w:pPr>
              <w:rPr/>
            </w:pPr>
            <w:r w:rsidDel="00000000" w:rsidR="00000000" w:rsidRPr="00000000">
              <w:rPr>
                <w:rtl w:val="0"/>
              </w:rPr>
              <w:t xml:space="preserve">Commented code is forbidden to commit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rPr/>
            </w:pPr>
            <w:r w:rsidDel="00000000" w:rsidR="00000000" w:rsidRPr="00000000">
              <w:rPr>
                <w:rtl w:val="0"/>
              </w:rPr>
              <w:t xml:space="preserve">TODO comments</w:t>
            </w:r>
          </w:p>
        </w:tc>
        <w:tc>
          <w:tcPr>
            <w:shd w:fill="auto" w:val="clear"/>
            <w:tcMar>
              <w:top w:w="100.0" w:type="dxa"/>
              <w:left w:w="100.0" w:type="dxa"/>
              <w:bottom w:w="100.0" w:type="dxa"/>
              <w:right w:w="100.0" w:type="dxa"/>
            </w:tcMar>
          </w:tcPr>
          <w:p w:rsidR="00000000" w:rsidDel="00000000" w:rsidP="00000000" w:rsidRDefault="00000000" w:rsidRPr="00000000" w14:paraId="0000007A">
            <w:pPr>
              <w:rPr/>
            </w:pPr>
            <w:r w:rsidDel="00000000" w:rsidR="00000000" w:rsidRPr="00000000">
              <w:rPr>
                <w:rtl w:val="0"/>
              </w:rPr>
              <w:t xml:space="preserve"> what-&gt;forbidden-&gt;TODO</w:t>
            </w:r>
          </w:p>
        </w:tc>
        <w:tc>
          <w:tcPr>
            <w:shd w:fill="auto" w:val="clear"/>
            <w:tcMar>
              <w:top w:w="100.0" w:type="dxa"/>
              <w:left w:w="100.0" w:type="dxa"/>
              <w:bottom w:w="100.0" w:type="dxa"/>
              <w:right w:w="100.0" w:type="dxa"/>
            </w:tcMar>
          </w:tcPr>
          <w:p w:rsidR="00000000" w:rsidDel="00000000" w:rsidP="00000000" w:rsidRDefault="00000000" w:rsidRPr="00000000" w14:paraId="0000007B">
            <w:pPr>
              <w:rPr/>
            </w:pPr>
            <w:r w:rsidDel="00000000" w:rsidR="00000000" w:rsidRPr="00000000">
              <w:rPr>
                <w:rtl w:val="0"/>
              </w:rPr>
              <w:t xml:space="preserve">TODO comments are forbidden to commit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rPr/>
            </w:pPr>
            <w:r w:rsidDel="00000000" w:rsidR="00000000" w:rsidRPr="00000000">
              <w:rPr>
                <w:rtl w:val="0"/>
              </w:rPr>
              <w:t xml:space="preserve">Space indent</w:t>
            </w:r>
          </w:p>
        </w:tc>
        <w:tc>
          <w:tcPr>
            <w:shd w:fill="auto" w:val="clear"/>
            <w:tcMar>
              <w:top w:w="100.0" w:type="dxa"/>
              <w:left w:w="100.0" w:type="dxa"/>
              <w:bottom w:w="100.0" w:type="dxa"/>
              <w:right w:w="100.0" w:type="dxa"/>
            </w:tcMar>
          </w:tcPr>
          <w:p w:rsidR="00000000" w:rsidDel="00000000" w:rsidP="00000000" w:rsidRDefault="00000000" w:rsidRPr="00000000" w14:paraId="0000007D">
            <w:pPr>
              <w:rPr/>
            </w:pPr>
            <w:r w:rsidDel="00000000" w:rsidR="00000000" w:rsidRPr="00000000">
              <w:rPr>
                <w:rtl w:val="0"/>
              </w:rPr>
              <w:t xml:space="preserve">other-&gt;readability-&gt;space_indent</w:t>
            </w:r>
          </w:p>
        </w:tc>
        <w:tc>
          <w:tcPr>
            <w:shd w:fill="auto" w:val="clear"/>
            <w:tcMar>
              <w:top w:w="100.0" w:type="dxa"/>
              <w:left w:w="100.0" w:type="dxa"/>
              <w:bottom w:w="100.0" w:type="dxa"/>
              <w:right w:w="100.0" w:type="dxa"/>
            </w:tcMar>
          </w:tcPr>
          <w:p w:rsidR="00000000" w:rsidDel="00000000" w:rsidP="00000000" w:rsidRDefault="00000000" w:rsidRPr="00000000" w14:paraId="0000007E">
            <w:pPr>
              <w:rPr/>
            </w:pPr>
            <w:r w:rsidDel="00000000" w:rsidR="00000000" w:rsidRPr="00000000">
              <w:rPr>
                <w:rtl w:val="0"/>
              </w:rPr>
              <w:t xml:space="preserve">Rules that specify the indent in comments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rPr/>
            </w:pPr>
            <w:r w:rsidDel="00000000" w:rsidR="00000000" w:rsidRPr="00000000">
              <w:rPr>
                <w:rtl w:val="0"/>
              </w:rPr>
              <w:t xml:space="preserve">Language style</w:t>
            </w:r>
          </w:p>
        </w:tc>
        <w:tc>
          <w:tcPr>
            <w:shd w:fill="auto" w:val="clear"/>
            <w:tcMar>
              <w:top w:w="100.0" w:type="dxa"/>
              <w:left w:w="100.0" w:type="dxa"/>
              <w:bottom w:w="100.0" w:type="dxa"/>
              <w:right w:w="100.0" w:type="dxa"/>
            </w:tcMar>
          </w:tcPr>
          <w:p w:rsidR="00000000" w:rsidDel="00000000" w:rsidP="00000000" w:rsidRDefault="00000000" w:rsidRPr="00000000" w14:paraId="00000080">
            <w:pPr>
              <w:rPr/>
            </w:pPr>
            <w:r w:rsidDel="00000000" w:rsidR="00000000" w:rsidRPr="00000000">
              <w:rPr>
                <w:rtl w:val="0"/>
              </w:rPr>
              <w:t xml:space="preserve">other-&gt;readability-&gt;language</w:t>
            </w:r>
          </w:p>
        </w:tc>
        <w:tc>
          <w:tcPr>
            <w:shd w:fill="auto" w:val="clear"/>
            <w:tcMar>
              <w:top w:w="100.0" w:type="dxa"/>
              <w:left w:w="100.0" w:type="dxa"/>
              <w:bottom w:w="100.0" w:type="dxa"/>
              <w:right w:w="100.0" w:type="dxa"/>
            </w:tcMar>
          </w:tcPr>
          <w:p w:rsidR="00000000" w:rsidDel="00000000" w:rsidP="00000000" w:rsidRDefault="00000000" w:rsidRPr="00000000" w14:paraId="00000081">
            <w:pPr>
              <w:rPr/>
            </w:pPr>
            <w:r w:rsidDel="00000000" w:rsidR="00000000" w:rsidRPr="00000000">
              <w:rPr>
                <w:rtl w:val="0"/>
              </w:rPr>
              <w:t xml:space="preserve">Use imperative style or third person descriptive verb in comments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rPr/>
            </w:pPr>
            <w:r w:rsidDel="00000000" w:rsidR="00000000" w:rsidRPr="00000000">
              <w:rPr>
                <w:rtl w:val="0"/>
              </w:rPr>
              <w:t xml:space="preserve">The order of tags</w:t>
            </w:r>
          </w:p>
        </w:tc>
        <w:tc>
          <w:tcPr>
            <w:shd w:fill="auto" w:val="clear"/>
            <w:tcMar>
              <w:top w:w="100.0" w:type="dxa"/>
              <w:left w:w="100.0" w:type="dxa"/>
              <w:bottom w:w="100.0" w:type="dxa"/>
              <w:right w:w="100.0" w:type="dxa"/>
            </w:tcMar>
          </w:tcPr>
          <w:p w:rsidR="00000000" w:rsidDel="00000000" w:rsidP="00000000" w:rsidRDefault="00000000" w:rsidRPr="00000000" w14:paraId="00000083">
            <w:pPr>
              <w:rPr/>
            </w:pPr>
            <w:r w:rsidDel="00000000" w:rsidR="00000000" w:rsidRPr="00000000">
              <w:rPr>
                <w:rtl w:val="0"/>
              </w:rPr>
              <w:t xml:space="preserve">other-&gt;readability-&gt;order_of_tags</w:t>
            </w:r>
          </w:p>
        </w:tc>
        <w:tc>
          <w:tcPr>
            <w:shd w:fill="auto" w:val="clear"/>
            <w:tcMar>
              <w:top w:w="100.0" w:type="dxa"/>
              <w:left w:w="100.0" w:type="dxa"/>
              <w:bottom w:w="100.0" w:type="dxa"/>
              <w:right w:w="100.0" w:type="dxa"/>
            </w:tcMar>
          </w:tcPr>
          <w:p w:rsidR="00000000" w:rsidDel="00000000" w:rsidP="00000000" w:rsidRDefault="00000000" w:rsidRPr="00000000" w14:paraId="00000084">
            <w:pPr>
              <w:rPr/>
            </w:pPr>
            <w:r w:rsidDel="00000000" w:rsidR="00000000" w:rsidRPr="00000000">
              <w:rPr>
                <w:rtl w:val="0"/>
              </w:rPr>
              <w:t xml:space="preserve">The order of tags in Javadocs should be fixed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rPr/>
            </w:pPr>
            <w:r w:rsidDel="00000000" w:rsidR="00000000" w:rsidRPr="00000000">
              <w:rPr>
                <w:rtl w:val="0"/>
              </w:rPr>
              <w:t xml:space="preserve">Use English</w:t>
            </w:r>
          </w:p>
        </w:tc>
        <w:tc>
          <w:tcPr>
            <w:shd w:fill="auto" w:val="clear"/>
            <w:tcMar>
              <w:top w:w="100.0" w:type="dxa"/>
              <w:left w:w="100.0" w:type="dxa"/>
              <w:bottom w:w="100.0" w:type="dxa"/>
              <w:right w:w="100.0" w:type="dxa"/>
            </w:tcMar>
          </w:tcPr>
          <w:p w:rsidR="00000000" w:rsidDel="00000000" w:rsidP="00000000" w:rsidRDefault="00000000" w:rsidRPr="00000000" w14:paraId="00000086">
            <w:pPr>
              <w:rPr/>
            </w:pPr>
            <w:r w:rsidDel="00000000" w:rsidR="00000000" w:rsidRPr="00000000">
              <w:rPr>
                <w:rtl w:val="0"/>
              </w:rPr>
              <w:t xml:space="preserve">other-&gt;readability-&gt;english</w:t>
            </w:r>
          </w:p>
        </w:tc>
        <w:tc>
          <w:tcPr>
            <w:shd w:fill="auto" w:val="clear"/>
            <w:tcMar>
              <w:top w:w="100.0" w:type="dxa"/>
              <w:left w:w="100.0" w:type="dxa"/>
              <w:bottom w:w="100.0" w:type="dxa"/>
              <w:right w:w="100.0" w:type="dxa"/>
            </w:tcMar>
          </w:tcPr>
          <w:p w:rsidR="00000000" w:rsidDel="00000000" w:rsidP="00000000" w:rsidRDefault="00000000" w:rsidRPr="00000000" w14:paraId="00000087">
            <w:pPr>
              <w:rPr/>
            </w:pPr>
            <w:r w:rsidDel="00000000" w:rsidR="00000000" w:rsidRPr="00000000">
              <w:rPr>
                <w:rtl w:val="0"/>
              </w:rPr>
              <w:t xml:space="preserve">Using English when writing comments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rPr/>
            </w:pPr>
            <w:r w:rsidDel="00000000" w:rsidR="00000000" w:rsidRPr="00000000">
              <w:rPr>
                <w:rtl w:val="0"/>
              </w:rPr>
              <w:t xml:space="preserve">Updating comments </w:t>
            </w:r>
          </w:p>
        </w:tc>
        <w:tc>
          <w:tcPr>
            <w:shd w:fill="auto" w:val="clear"/>
            <w:tcMar>
              <w:top w:w="100.0" w:type="dxa"/>
              <w:left w:w="100.0" w:type="dxa"/>
              <w:bottom w:w="100.0" w:type="dxa"/>
              <w:right w:w="100.0" w:type="dxa"/>
            </w:tcMar>
          </w:tcPr>
          <w:p w:rsidR="00000000" w:rsidDel="00000000" w:rsidP="00000000" w:rsidRDefault="00000000" w:rsidRPr="00000000" w14:paraId="00000089">
            <w:pPr>
              <w:rPr/>
            </w:pPr>
            <w:r w:rsidDel="00000000" w:rsidR="00000000" w:rsidRPr="00000000">
              <w:rPr>
                <w:rtl w:val="0"/>
              </w:rPr>
              <w:t xml:space="preserve">other-&gt;maintenance-&gt;update</w:t>
            </w:r>
          </w:p>
        </w:tc>
        <w:tc>
          <w:tcPr>
            <w:shd w:fill="auto" w:val="clear"/>
            <w:tcMar>
              <w:top w:w="100.0" w:type="dxa"/>
              <w:left w:w="100.0" w:type="dxa"/>
              <w:bottom w:w="100.0" w:type="dxa"/>
              <w:right w:w="100.0" w:type="dxa"/>
            </w:tcMar>
          </w:tcPr>
          <w:p w:rsidR="00000000" w:rsidDel="00000000" w:rsidP="00000000" w:rsidRDefault="00000000" w:rsidRPr="00000000" w14:paraId="0000008A">
            <w:pPr>
              <w:rPr/>
            </w:pPr>
            <w:r w:rsidDel="00000000" w:rsidR="00000000" w:rsidRPr="00000000">
              <w:rPr>
                <w:rtl w:val="0"/>
              </w:rPr>
              <w:t xml:space="preserve">Updating relevant comments in the same commit</w:t>
            </w:r>
          </w:p>
        </w:tc>
      </w:tr>
    </w:tbl>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4"/>
        <w:tblW w:w="10245.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615"/>
        <w:gridCol w:w="4170"/>
        <w:tblGridChange w:id="0">
          <w:tblGrid>
            <w:gridCol w:w="2460"/>
            <w:gridCol w:w="3615"/>
            <w:gridCol w:w="4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rPr/>
            </w:pPr>
            <w:r w:rsidDel="00000000" w:rsidR="00000000" w:rsidRPr="00000000">
              <w:rPr>
                <w:b w:val="1"/>
                <w:rtl w:val="0"/>
              </w:rPr>
              <w:t xml:space="preserve">Quaternary Codes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rPr/>
            </w:pPr>
            <w:r w:rsidDel="00000000" w:rsidR="00000000" w:rsidRPr="00000000">
              <w:rPr>
                <w:b w:val="1"/>
                <w:rtl w:val="0"/>
              </w:rPr>
              <w:t xml:space="preserve">Codename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rPr/>
            </w:pPr>
            <w:r w:rsidDel="00000000" w:rsidR="00000000" w:rsidRPr="00000000">
              <w:rPr>
                <w:b w:val="1"/>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rPr/>
            </w:pPr>
            <w:r w:rsidDel="00000000" w:rsidR="00000000" w:rsidRPr="00000000">
              <w:rPr>
                <w:rtl w:val="0"/>
              </w:rPr>
              <w:t xml:space="preserve">All methods </w:t>
            </w:r>
          </w:p>
        </w:tc>
        <w:tc>
          <w:tcPr>
            <w:shd w:fill="auto" w:val="clear"/>
            <w:tcMar>
              <w:top w:w="100.0" w:type="dxa"/>
              <w:left w:w="100.0" w:type="dxa"/>
              <w:bottom w:w="100.0" w:type="dxa"/>
              <w:right w:w="100.0" w:type="dxa"/>
            </w:tcMar>
          </w:tcPr>
          <w:p w:rsidR="00000000" w:rsidDel="00000000" w:rsidP="00000000" w:rsidRDefault="00000000" w:rsidRPr="00000000" w14:paraId="00000091">
            <w:pPr>
              <w:rPr/>
            </w:pPr>
            <w:r w:rsidDel="00000000" w:rsidR="00000000" w:rsidRPr="00000000">
              <w:rPr>
                <w:rtl w:val="0"/>
              </w:rPr>
              <w:t xml:space="preserve">where-&gt;general_rules-&gt;explicit-&gt;all_methods</w:t>
            </w:r>
          </w:p>
        </w:tc>
        <w:tc>
          <w:tcPr>
            <w:shd w:fill="auto" w:val="clear"/>
            <w:tcMar>
              <w:top w:w="100.0" w:type="dxa"/>
              <w:left w:w="100.0" w:type="dxa"/>
              <w:bottom w:w="100.0" w:type="dxa"/>
              <w:right w:w="100.0" w:type="dxa"/>
            </w:tcMar>
          </w:tcPr>
          <w:p w:rsidR="00000000" w:rsidDel="00000000" w:rsidP="00000000" w:rsidRDefault="00000000" w:rsidRPr="00000000" w14:paraId="00000092">
            <w:pPr>
              <w:rPr/>
            </w:pPr>
            <w:r w:rsidDel="00000000" w:rsidR="00000000" w:rsidRPr="00000000">
              <w:rPr>
                <w:rtl w:val="0"/>
              </w:rPr>
              <w:t xml:space="preserve">All methods or all public methods should be commented</w:t>
            </w:r>
          </w:p>
        </w:tc>
      </w:tr>
      <w:tr>
        <w:trPr>
          <w:cantSplit w:val="0"/>
          <w:trHeight w:val="74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rPr/>
            </w:pPr>
            <w:r w:rsidDel="00000000" w:rsidR="00000000" w:rsidRPr="00000000">
              <w:rPr>
                <w:rtl w:val="0"/>
              </w:rPr>
              <w:t xml:space="preserve">All classes, interfaces, enum</w:t>
            </w:r>
          </w:p>
        </w:tc>
        <w:tc>
          <w:tcPr>
            <w:shd w:fill="auto" w:val="clear"/>
            <w:tcMar>
              <w:top w:w="100.0" w:type="dxa"/>
              <w:left w:w="100.0" w:type="dxa"/>
              <w:bottom w:w="100.0" w:type="dxa"/>
              <w:right w:w="100.0" w:type="dxa"/>
            </w:tcMar>
          </w:tcPr>
          <w:p w:rsidR="00000000" w:rsidDel="00000000" w:rsidP="00000000" w:rsidRDefault="00000000" w:rsidRPr="00000000" w14:paraId="00000094">
            <w:pPr>
              <w:rPr/>
            </w:pPr>
            <w:r w:rsidDel="00000000" w:rsidR="00000000" w:rsidRPr="00000000">
              <w:rPr>
                <w:rtl w:val="0"/>
              </w:rPr>
              <w:t xml:space="preserve">where-&gt;general_rules-&gt;explicit-&gt;all_classes</w:t>
            </w:r>
          </w:p>
        </w:tc>
        <w:tc>
          <w:tcPr>
            <w:shd w:fill="auto" w:val="clear"/>
            <w:tcMar>
              <w:top w:w="100.0" w:type="dxa"/>
              <w:left w:w="100.0" w:type="dxa"/>
              <w:bottom w:w="100.0" w:type="dxa"/>
              <w:right w:w="100.0" w:type="dxa"/>
            </w:tcMar>
          </w:tcPr>
          <w:p w:rsidR="00000000" w:rsidDel="00000000" w:rsidP="00000000" w:rsidRDefault="00000000" w:rsidRPr="00000000" w14:paraId="00000095">
            <w:pPr>
              <w:rPr/>
            </w:pPr>
            <w:r w:rsidDel="00000000" w:rsidR="00000000" w:rsidRPr="00000000">
              <w:rPr>
                <w:rtl w:val="0"/>
              </w:rPr>
              <w:t xml:space="preserve">All classes, interfaces, enum should be commented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rPr/>
            </w:pPr>
            <w:r w:rsidDel="00000000" w:rsidR="00000000" w:rsidRPr="00000000">
              <w:rPr>
                <w:rtl w:val="0"/>
              </w:rPr>
              <w:t xml:space="preserve">Test cases</w:t>
            </w:r>
          </w:p>
        </w:tc>
        <w:tc>
          <w:tcPr>
            <w:shd w:fill="auto" w:val="clear"/>
            <w:tcMar>
              <w:top w:w="100.0" w:type="dxa"/>
              <w:left w:w="100.0" w:type="dxa"/>
              <w:bottom w:w="100.0" w:type="dxa"/>
              <w:right w:w="100.0" w:type="dxa"/>
            </w:tcMar>
          </w:tcPr>
          <w:p w:rsidR="00000000" w:rsidDel="00000000" w:rsidP="00000000" w:rsidRDefault="00000000" w:rsidRPr="00000000" w14:paraId="00000097">
            <w:pPr>
              <w:rPr/>
            </w:pPr>
            <w:r w:rsidDel="00000000" w:rsidR="00000000" w:rsidRPr="00000000">
              <w:rPr>
                <w:rtl w:val="0"/>
              </w:rPr>
              <w:t xml:space="preserve">where-&gt;general_rules-&gt;explicit-&gt;test_cases</w:t>
            </w:r>
          </w:p>
        </w:tc>
        <w:tc>
          <w:tcPr>
            <w:shd w:fill="auto" w:val="clear"/>
            <w:tcMar>
              <w:top w:w="100.0" w:type="dxa"/>
              <w:left w:w="100.0" w:type="dxa"/>
              <w:bottom w:w="100.0" w:type="dxa"/>
              <w:right w:w="100.0" w:type="dxa"/>
            </w:tcMar>
          </w:tcPr>
          <w:p w:rsidR="00000000" w:rsidDel="00000000" w:rsidP="00000000" w:rsidRDefault="00000000" w:rsidRPr="00000000" w14:paraId="00000098">
            <w:pPr>
              <w:rPr/>
            </w:pPr>
            <w:r w:rsidDel="00000000" w:rsidR="00000000" w:rsidRPr="00000000">
              <w:rPr>
                <w:rtl w:val="0"/>
              </w:rPr>
              <w:t xml:space="preserve">All test cases should be commented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rPr/>
            </w:pPr>
            <w:r w:rsidDel="00000000" w:rsidR="00000000" w:rsidRPr="00000000">
              <w:rPr>
                <w:rtl w:val="0"/>
              </w:rPr>
              <w:t xml:space="preserve">Member fields</w:t>
            </w:r>
          </w:p>
        </w:tc>
        <w:tc>
          <w:tcPr>
            <w:shd w:fill="auto" w:val="clear"/>
            <w:tcMar>
              <w:top w:w="100.0" w:type="dxa"/>
              <w:left w:w="100.0" w:type="dxa"/>
              <w:bottom w:w="100.0" w:type="dxa"/>
              <w:right w:w="100.0" w:type="dxa"/>
            </w:tcMar>
          </w:tcPr>
          <w:p w:rsidR="00000000" w:rsidDel="00000000" w:rsidP="00000000" w:rsidRDefault="00000000" w:rsidRPr="00000000" w14:paraId="0000009A">
            <w:pPr>
              <w:rPr/>
            </w:pPr>
            <w:r w:rsidDel="00000000" w:rsidR="00000000" w:rsidRPr="00000000">
              <w:rPr>
                <w:rtl w:val="0"/>
              </w:rPr>
              <w:t xml:space="preserve">where-&gt;general_rules-&gt;explicit-&gt;member_fields</w:t>
            </w:r>
          </w:p>
        </w:tc>
        <w:tc>
          <w:tcPr>
            <w:shd w:fill="auto" w:val="clear"/>
            <w:tcMar>
              <w:top w:w="100.0" w:type="dxa"/>
              <w:left w:w="100.0" w:type="dxa"/>
              <w:bottom w:w="100.0" w:type="dxa"/>
              <w:right w:w="100.0" w:type="dxa"/>
            </w:tcMar>
          </w:tcPr>
          <w:p w:rsidR="00000000" w:rsidDel="00000000" w:rsidP="00000000" w:rsidRDefault="00000000" w:rsidRPr="00000000" w14:paraId="0000009B">
            <w:pPr>
              <w:rPr/>
            </w:pPr>
            <w:r w:rsidDel="00000000" w:rsidR="00000000" w:rsidRPr="00000000">
              <w:rPr>
                <w:rtl w:val="0"/>
              </w:rPr>
              <w:t xml:space="preserve">All (public) member fields should be commented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rPr/>
            </w:pPr>
            <w:r w:rsidDel="00000000" w:rsidR="00000000" w:rsidRPr="00000000">
              <w:rPr>
                <w:rtl w:val="0"/>
              </w:rPr>
              <w:t xml:space="preserve">No comments in overriding methods</w:t>
            </w:r>
          </w:p>
        </w:tc>
        <w:tc>
          <w:tcPr>
            <w:shd w:fill="auto" w:val="clear"/>
            <w:tcMar>
              <w:top w:w="100.0" w:type="dxa"/>
              <w:left w:w="100.0" w:type="dxa"/>
              <w:bottom w:w="100.0" w:type="dxa"/>
              <w:right w:w="100.0" w:type="dxa"/>
            </w:tcMar>
          </w:tcPr>
          <w:p w:rsidR="00000000" w:rsidDel="00000000" w:rsidP="00000000" w:rsidRDefault="00000000" w:rsidRPr="00000000" w14:paraId="0000009D">
            <w:pPr>
              <w:rPr/>
            </w:pPr>
            <w:r w:rsidDel="00000000" w:rsidR="00000000" w:rsidRPr="00000000">
              <w:rPr>
                <w:rtl w:val="0"/>
              </w:rPr>
              <w:t xml:space="preserve">where-&gt;general_rules-&gt;explicit-&gt;none_in_overriding_methods</w:t>
            </w:r>
          </w:p>
        </w:tc>
        <w:tc>
          <w:tcPr>
            <w:shd w:fill="auto" w:val="clear"/>
            <w:tcMar>
              <w:top w:w="100.0" w:type="dxa"/>
              <w:left w:w="100.0" w:type="dxa"/>
              <w:bottom w:w="100.0" w:type="dxa"/>
              <w:right w:w="100.0" w:type="dxa"/>
            </w:tcMar>
          </w:tcPr>
          <w:p w:rsidR="00000000" w:rsidDel="00000000" w:rsidP="00000000" w:rsidRDefault="00000000" w:rsidRPr="00000000" w14:paraId="0000009E">
            <w:pPr>
              <w:rPr/>
            </w:pPr>
            <w:r w:rsidDel="00000000" w:rsidR="00000000" w:rsidRPr="00000000">
              <w:rPr>
                <w:rtl w:val="0"/>
              </w:rPr>
              <w:t xml:space="preserve">Overriding methods should not be commented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rPr/>
            </w:pPr>
            <w:r w:rsidDel="00000000" w:rsidR="00000000" w:rsidRPr="00000000">
              <w:rPr>
                <w:rtl w:val="0"/>
              </w:rPr>
              <w:t xml:space="preserve">No comments in test cases</w:t>
            </w:r>
          </w:p>
        </w:tc>
        <w:tc>
          <w:tcPr>
            <w:shd w:fill="auto" w:val="clear"/>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rtl w:val="0"/>
              </w:rPr>
              <w:t xml:space="preserve">where-&gt;general_rules-&gt;explicit-&gt;none_in_test_cases</w:t>
            </w:r>
          </w:p>
        </w:tc>
        <w:tc>
          <w:tcPr>
            <w:shd w:fill="auto" w:val="clear"/>
            <w:tcMar>
              <w:top w:w="100.0" w:type="dxa"/>
              <w:left w:w="100.0" w:type="dxa"/>
              <w:bottom w:w="100.0" w:type="dxa"/>
              <w:right w:w="100.0" w:type="dxa"/>
            </w:tcMar>
          </w:tcPr>
          <w:p w:rsidR="00000000" w:rsidDel="00000000" w:rsidP="00000000" w:rsidRDefault="00000000" w:rsidRPr="00000000" w14:paraId="000000A1">
            <w:pPr>
              <w:rPr/>
            </w:pPr>
            <w:r w:rsidDel="00000000" w:rsidR="00000000" w:rsidRPr="00000000">
              <w:rPr>
                <w:rtl w:val="0"/>
              </w:rPr>
              <w:t xml:space="preserve">Test cases should not be commented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rPr/>
            </w:pPr>
            <w:r w:rsidDel="00000000" w:rsidR="00000000" w:rsidRPr="00000000">
              <w:rPr>
                <w:rtl w:val="0"/>
              </w:rPr>
              <w:t xml:space="preserve">Complex code</w:t>
            </w:r>
          </w:p>
        </w:tc>
        <w:tc>
          <w:tcPr>
            <w:shd w:fill="auto" w:val="clear"/>
            <w:tcMar>
              <w:top w:w="100.0" w:type="dxa"/>
              <w:left w:w="100.0" w:type="dxa"/>
              <w:bottom w:w="100.0" w:type="dxa"/>
              <w:right w:w="100.0" w:type="dxa"/>
            </w:tcMar>
          </w:tcPr>
          <w:p w:rsidR="00000000" w:rsidDel="00000000" w:rsidP="00000000" w:rsidRDefault="00000000" w:rsidRPr="00000000" w14:paraId="000000A3">
            <w:pPr>
              <w:rPr/>
            </w:pPr>
            <w:r w:rsidDel="00000000" w:rsidR="00000000" w:rsidRPr="00000000">
              <w:rPr>
                <w:rtl w:val="0"/>
              </w:rPr>
              <w:t xml:space="preserve">where-&gt;general_rules-&gt;implicit-&gt;complex_code</w:t>
            </w:r>
          </w:p>
        </w:tc>
        <w:tc>
          <w:tcPr>
            <w:shd w:fill="auto" w:val="clear"/>
            <w:tcMar>
              <w:top w:w="100.0" w:type="dxa"/>
              <w:left w:w="100.0" w:type="dxa"/>
              <w:bottom w:w="100.0" w:type="dxa"/>
              <w:right w:w="100.0" w:type="dxa"/>
            </w:tcMar>
          </w:tcPr>
          <w:p w:rsidR="00000000" w:rsidDel="00000000" w:rsidP="00000000" w:rsidRDefault="00000000" w:rsidRPr="00000000" w14:paraId="000000A4">
            <w:pPr>
              <w:rPr/>
            </w:pPr>
            <w:r w:rsidDel="00000000" w:rsidR="00000000" w:rsidRPr="00000000">
              <w:rPr>
                <w:rtl w:val="0"/>
              </w:rPr>
              <w:t xml:space="preserve">Complex code should be commented on. It can refer to method level or inline level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rPr/>
            </w:pPr>
            <w:r w:rsidDel="00000000" w:rsidR="00000000" w:rsidRPr="00000000">
              <w:rPr>
                <w:rtl w:val="0"/>
              </w:rPr>
              <w:t xml:space="preserve">Nontrivial public method</w:t>
            </w:r>
          </w:p>
        </w:tc>
        <w:tc>
          <w:tcPr>
            <w:shd w:fill="auto" w:val="clear"/>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rtl w:val="0"/>
              </w:rPr>
              <w:t xml:space="preserve">where-&gt;general_rules-&gt;implicit-&gt;nontrivial_public_method</w:t>
            </w:r>
          </w:p>
        </w:tc>
        <w:tc>
          <w:tcPr>
            <w:shd w:fill="auto" w:val="clear"/>
            <w:tcMar>
              <w:top w:w="100.0" w:type="dxa"/>
              <w:left w:w="100.0" w:type="dxa"/>
              <w:bottom w:w="100.0" w:type="dxa"/>
              <w:right w:w="100.0" w:type="dxa"/>
            </w:tcMar>
          </w:tcPr>
          <w:p w:rsidR="00000000" w:rsidDel="00000000" w:rsidP="00000000" w:rsidRDefault="00000000" w:rsidRPr="00000000" w14:paraId="000000A7">
            <w:pPr>
              <w:rPr/>
            </w:pPr>
            <w:r w:rsidDel="00000000" w:rsidR="00000000" w:rsidRPr="00000000">
              <w:rPr>
                <w:rtl w:val="0"/>
              </w:rPr>
              <w:t xml:space="preserve">Nontrivial methods should be commented on</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5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style>
  <w:style w:type="paragraph" w:styleId="1">
    <w:name w:val="heading 1"/>
    <w:basedOn w:val="a"/>
    <w:next w:val="a"/>
    <w:pPr>
      <w:keepNext w:val="1"/>
      <w:keepLines w:val="1"/>
      <w:spacing w:after="120" w:before="400"/>
      <w:outlineLvl w:val="0"/>
    </w:pPr>
    <w:rPr>
      <w:sz w:val="40"/>
      <w:szCs w:val="40"/>
    </w:rPr>
  </w:style>
  <w:style w:type="paragraph" w:styleId="2">
    <w:name w:val="heading 2"/>
    <w:basedOn w:val="a"/>
    <w:next w:val="a"/>
    <w:pPr>
      <w:keepNext w:val="1"/>
      <w:keepLines w:val="1"/>
      <w:spacing w:after="120" w:before="360"/>
      <w:outlineLvl w:val="1"/>
    </w:pPr>
    <w:rPr>
      <w:sz w:val="32"/>
      <w:szCs w:val="32"/>
    </w:rPr>
  </w:style>
  <w:style w:type="paragraph" w:styleId="3">
    <w:name w:val="heading 3"/>
    <w:basedOn w:val="a"/>
    <w:next w:val="a"/>
    <w:pPr>
      <w:keepNext w:val="1"/>
      <w:keepLines w:val="1"/>
      <w:spacing w:after="80" w:before="320"/>
      <w:outlineLvl w:val="2"/>
    </w:pPr>
    <w:rPr>
      <w:color w:val="434343"/>
      <w:sz w:val="28"/>
      <w:szCs w:val="28"/>
    </w:rPr>
  </w:style>
  <w:style w:type="paragraph" w:styleId="4">
    <w:name w:val="heading 4"/>
    <w:basedOn w:val="a"/>
    <w:next w:val="a"/>
    <w:pPr>
      <w:keepNext w:val="1"/>
      <w:keepLines w:val="1"/>
      <w:spacing w:after="80" w:before="280"/>
      <w:outlineLvl w:val="3"/>
    </w:pPr>
    <w:rPr>
      <w:color w:val="666666"/>
      <w:sz w:val="24"/>
      <w:szCs w:val="24"/>
    </w:rPr>
  </w:style>
  <w:style w:type="paragraph" w:styleId="5">
    <w:name w:val="heading 5"/>
    <w:basedOn w:val="a"/>
    <w:next w:val="a"/>
    <w:pPr>
      <w:keepNext w:val="1"/>
      <w:keepLines w:val="1"/>
      <w:spacing w:after="80" w:before="240"/>
      <w:outlineLvl w:val="4"/>
    </w:pPr>
    <w:rPr>
      <w:color w:val="666666"/>
    </w:rPr>
  </w:style>
  <w:style w:type="paragraph" w:styleId="6">
    <w:name w:val="heading 6"/>
    <w:basedOn w:val="a"/>
    <w:next w:val="a"/>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60"/>
    </w:pPr>
    <w:rPr>
      <w:sz w:val="52"/>
      <w:szCs w:val="52"/>
    </w:rPr>
  </w:style>
  <w:style w:type="paragraph" w:styleId="a4">
    <w:name w:val="Subtitle"/>
    <w:basedOn w:val="a"/>
    <w:next w:val="a"/>
    <w:pPr>
      <w:keepNext w:val="1"/>
      <w:keepLines w:val="1"/>
      <w:spacing w:after="320"/>
    </w:pPr>
    <w:rPr>
      <w:rFonts w:eastAsia="Arial"/>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wac1FPLlVDTEHtYuB6GwM7NffSZspWF2of-TO99XfD8/edit#gid=100303736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7Rtmfk67RzYuLb51bFTJY9uyIA==">AMUW2mUXB4BRom8SFNaaX6EnJZ6uQtwN1E/y1G35iUrMS5ARSQdLIxwYXsx0Z6Rncnh+fevmjFYq5a2wjUzAK0c9bW/MrgF/66yfh7wUJcOm/C8J85rjxMIXDyURAJ1V3/CwJoFf3/Uculm0R2JvbJOEOYYmAiqBEQ==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2021-09-03T12:50:00Z</dcterms:created>
</cp:coreProperties>
</file>