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Heading"/>
        <w:rPr/>
      </w:pPr>
      <w:r>
        <w:rPr/>
        <w:t>Software Requirements Specification</w:t>
      </w:r>
    </w:p>
    <w:p>
      <w:pPr>
        <w:pStyle w:val="Heading"/>
        <w:spacing w:before="0" w:after="400"/>
        <w:rPr>
          <w:sz w:val="40"/>
        </w:rPr>
      </w:pPr>
      <w:r>
        <w:rPr>
          <w:sz w:val="40"/>
        </w:rPr>
        <w:t>for</w:t>
      </w:r>
    </w:p>
    <w:p>
      <w:pPr>
        <w:pStyle w:val="Heading"/>
        <w:rPr/>
      </w:pPr>
      <w:r>
        <w:rPr/>
        <w:t>&lt;Project&gt;</w:t>
      </w:r>
    </w:p>
    <w:p>
      <w:pPr>
        <w:pStyle w:val="ByLine"/>
        <w:rPr/>
      </w:pPr>
      <w:r>
        <w:rPr/>
        <w:t>Version 1.0 approved</w:t>
      </w:r>
    </w:p>
    <w:p>
      <w:pPr>
        <w:pStyle w:val="ByLine"/>
        <w:rPr/>
      </w:pPr>
      <w:r>
        <w:rPr/>
        <w:t>Prepared by &lt;author&gt;</w:t>
      </w:r>
    </w:p>
    <w:p>
      <w:pPr>
        <w:pStyle w:val="ByLine"/>
        <w:rPr/>
      </w:pPr>
      <w:r>
        <w:rPr/>
        <w:t>&lt;organization&gt;</w:t>
      </w:r>
    </w:p>
    <w:p>
      <w:pPr>
        <w:sectPr>
          <w:footerReference w:type="default" r:id="rId2"/>
          <w:type w:val="nextPage"/>
          <w:pgSz w:w="12240" w:h="15840"/>
          <w:pgMar w:left="1440" w:right="1440" w:header="0" w:top="1440" w:footer="720" w:bottom="1440" w:gutter="0"/>
          <w:pgNumType w:start="1" w:fmt="lowerRoman"/>
          <w:formProt w:val="false"/>
          <w:textDirection w:val="lrTb"/>
          <w:docGrid w:type="default" w:linePitch="360" w:charSpace="0"/>
        </w:sectPr>
        <w:pStyle w:val="ByLine"/>
        <w:rPr/>
      </w:pPr>
      <w:r>
        <w:rPr/>
        <w:t>&lt;date created&gt;</w:t>
      </w:r>
    </w:p>
    <w:p>
      <w:pPr>
        <w:pStyle w:val="TOCEntry"/>
        <w:rPr/>
      </w:pPr>
      <w:bookmarkStart w:id="0" w:name="__RefHeading___Toc441230970"/>
      <w:bookmarkEnd w:id="0"/>
      <w:r>
        <w:rPr/>
        <w:t>Table of Contents</w:t>
      </w:r>
    </w:p>
    <w:p>
      <w:pPr>
        <w:pStyle w:val="Contents1"/>
        <w:rPr/>
      </w:pPr>
      <w:r>
        <w:fldChar w:fldCharType="begin"/>
      </w:r>
      <w:r>
        <w:instrText> TOC \o "1-2" \t "TOCentry,1" </w:instrText>
      </w:r>
      <w:r>
        <w:fldChar w:fldCharType="separate"/>
      </w:r>
      <w:r>
        <w:rPr/>
        <w:t>Table of Contents</w:t>
        <w:tab/>
      </w:r>
      <w:hyperlink w:anchor="__RefHeading___Toc441230970">
        <w:r>
          <w:rPr>
            <w:rStyle w:val="IndexLink"/>
          </w:rPr>
          <w:t>ii</w:t>
        </w:r>
      </w:hyperlink>
    </w:p>
    <w:p>
      <w:pPr>
        <w:pStyle w:val="Contents1"/>
        <w:rPr/>
      </w:pPr>
      <w:r>
        <w:rPr/>
        <w:t>Revision History</w:t>
        <w:tab/>
      </w:r>
      <w:hyperlink w:anchor="__RefHeading___Toc441230971">
        <w:r>
          <w:rPr>
            <w:rStyle w:val="IndexLink"/>
          </w:rPr>
          <w:t>ii</w:t>
        </w:r>
      </w:hyperlink>
    </w:p>
    <w:p>
      <w:pPr>
        <w:pStyle w:val="Contents1"/>
        <w:rPr/>
      </w:pPr>
      <w:r>
        <w:rPr/>
        <w:t>1.</w:t>
        <w:tab/>
        <w:t>Introduction</w:t>
        <w:tab/>
      </w:r>
      <w:hyperlink w:anchor="__RefHeading___Toc441230972">
        <w:r>
          <w:rPr>
            <w:rStyle w:val="IndexLink"/>
          </w:rPr>
          <w:t>1</w:t>
        </w:r>
      </w:hyperlink>
    </w:p>
    <w:p>
      <w:pPr>
        <w:pStyle w:val="Contents2"/>
        <w:tabs>
          <w:tab w:val="left" w:pos="720" w:leader="none"/>
          <w:tab w:val="right" w:pos="9360" w:leader="dot"/>
        </w:tabs>
        <w:rPr>
          <w:lang w:val="en-US" w:eastAsia="en-US"/>
        </w:rPr>
      </w:pPr>
      <w:r>
        <w:rPr>
          <w:lang w:val="en-US" w:eastAsia="en-US"/>
        </w:rPr>
        <w:t>1.1</w:t>
        <w:tab/>
        <w:t>Purpose</w:t>
        <w:tab/>
      </w:r>
      <w:hyperlink w:anchor="__RefHeading___Toc441230973">
        <w:r>
          <w:rPr>
            <w:rStyle w:val="IndexLink"/>
            <w:lang w:val="en-US" w:eastAsia="en-US"/>
          </w:rPr>
          <w:t>1</w:t>
        </w:r>
      </w:hyperlink>
    </w:p>
    <w:p>
      <w:pPr>
        <w:pStyle w:val="Contents2"/>
        <w:tabs>
          <w:tab w:val="left" w:pos="720" w:leader="none"/>
          <w:tab w:val="right" w:pos="9360" w:leader="dot"/>
        </w:tabs>
        <w:rPr>
          <w:lang w:val="en-US" w:eastAsia="en-US"/>
        </w:rPr>
      </w:pPr>
      <w:r>
        <w:rPr>
          <w:lang w:val="en-US" w:eastAsia="en-US"/>
        </w:rPr>
        <w:t>1.2</w:t>
        <w:tab/>
        <w:t>Document Conventions</w:t>
        <w:tab/>
      </w:r>
      <w:hyperlink w:anchor="__RefHeading___Toc441230974">
        <w:r>
          <w:rPr>
            <w:rStyle w:val="IndexLink"/>
            <w:lang w:val="en-US" w:eastAsia="en-US"/>
          </w:rPr>
          <w:t>1</w:t>
        </w:r>
      </w:hyperlink>
    </w:p>
    <w:p>
      <w:pPr>
        <w:pStyle w:val="Contents2"/>
        <w:tabs>
          <w:tab w:val="left" w:pos="720" w:leader="none"/>
          <w:tab w:val="right" w:pos="9360" w:leader="dot"/>
        </w:tabs>
        <w:rPr>
          <w:lang w:val="en-US" w:eastAsia="en-US"/>
        </w:rPr>
      </w:pPr>
      <w:r>
        <w:rPr>
          <w:lang w:val="en-US" w:eastAsia="en-US"/>
        </w:rPr>
        <w:t>1.3</w:t>
        <w:tab/>
        <w:t>Intended Audience and Reading Suggestions</w:t>
        <w:tab/>
      </w:r>
      <w:hyperlink w:anchor="__RefHeading___Toc441230975">
        <w:r>
          <w:rPr>
            <w:rStyle w:val="IndexLink"/>
            <w:lang w:val="en-US" w:eastAsia="en-US"/>
          </w:rPr>
          <w:t>1</w:t>
        </w:r>
      </w:hyperlink>
    </w:p>
    <w:p>
      <w:pPr>
        <w:pStyle w:val="Contents2"/>
        <w:tabs>
          <w:tab w:val="left" w:pos="720" w:leader="none"/>
          <w:tab w:val="right" w:pos="9360" w:leader="dot"/>
        </w:tabs>
        <w:rPr>
          <w:lang w:val="en-US" w:eastAsia="en-US"/>
        </w:rPr>
      </w:pPr>
      <w:r>
        <w:rPr>
          <w:lang w:val="en-US" w:eastAsia="en-US"/>
        </w:rPr>
        <w:t>1.4</w:t>
        <w:tab/>
        <w:t>Product Scope</w:t>
        <w:tab/>
      </w:r>
      <w:hyperlink w:anchor="__RefHeading___Toc441230976">
        <w:r>
          <w:rPr>
            <w:rStyle w:val="IndexLink"/>
            <w:lang w:val="en-US" w:eastAsia="en-US"/>
          </w:rPr>
          <w:t>1</w:t>
        </w:r>
      </w:hyperlink>
    </w:p>
    <w:p>
      <w:pPr>
        <w:pStyle w:val="Contents2"/>
        <w:tabs>
          <w:tab w:val="left" w:pos="720" w:leader="none"/>
          <w:tab w:val="right" w:pos="9360" w:leader="dot"/>
        </w:tabs>
        <w:rPr>
          <w:lang w:val="en-US" w:eastAsia="en-US"/>
        </w:rPr>
      </w:pPr>
      <w:r>
        <w:rPr>
          <w:lang w:val="en-US" w:eastAsia="en-US"/>
        </w:rPr>
        <w:t>1.5</w:t>
        <w:tab/>
        <w:t>References</w:t>
        <w:tab/>
      </w:r>
      <w:hyperlink w:anchor="__RefHeading___Toc441230977">
        <w:r>
          <w:rPr>
            <w:rStyle w:val="IndexLink"/>
            <w:lang w:val="en-US" w:eastAsia="en-US"/>
          </w:rPr>
          <w:t>1</w:t>
        </w:r>
      </w:hyperlink>
    </w:p>
    <w:p>
      <w:pPr>
        <w:pStyle w:val="Contents1"/>
        <w:rPr/>
      </w:pPr>
      <w:r>
        <w:rPr/>
        <w:t>2.</w:t>
        <w:tab/>
        <w:t>Overall Description</w:t>
        <w:tab/>
      </w:r>
      <w:hyperlink w:anchor="__RefHeading___Toc441230978">
        <w:r>
          <w:rPr>
            <w:rStyle w:val="IndexLink"/>
          </w:rPr>
          <w:t>2</w:t>
        </w:r>
      </w:hyperlink>
    </w:p>
    <w:p>
      <w:pPr>
        <w:pStyle w:val="Contents2"/>
        <w:tabs>
          <w:tab w:val="left" w:pos="720" w:leader="none"/>
          <w:tab w:val="right" w:pos="9360" w:leader="dot"/>
        </w:tabs>
        <w:rPr>
          <w:lang w:val="en-US" w:eastAsia="en-US"/>
        </w:rPr>
      </w:pPr>
      <w:r>
        <w:rPr>
          <w:lang w:val="en-US" w:eastAsia="en-US"/>
        </w:rPr>
        <w:t>2.1</w:t>
        <w:tab/>
        <w:t>Product Perspective</w:t>
        <w:tab/>
      </w:r>
      <w:hyperlink w:anchor="__RefHeading___Toc441230979">
        <w:r>
          <w:rPr>
            <w:rStyle w:val="IndexLink"/>
            <w:lang w:val="en-US" w:eastAsia="en-US"/>
          </w:rPr>
          <w:t>2</w:t>
        </w:r>
      </w:hyperlink>
    </w:p>
    <w:p>
      <w:pPr>
        <w:pStyle w:val="Contents2"/>
        <w:tabs>
          <w:tab w:val="left" w:pos="720" w:leader="none"/>
          <w:tab w:val="right" w:pos="9360" w:leader="dot"/>
        </w:tabs>
        <w:rPr>
          <w:lang w:val="en-US" w:eastAsia="en-US"/>
        </w:rPr>
      </w:pPr>
      <w:r>
        <w:rPr>
          <w:lang w:val="en-US" w:eastAsia="en-US"/>
        </w:rPr>
        <w:t>2.2</w:t>
        <w:tab/>
        <w:t>Product Functions</w:t>
        <w:tab/>
      </w:r>
      <w:hyperlink w:anchor="__RefHeading___Toc441230980">
        <w:r>
          <w:rPr>
            <w:rStyle w:val="IndexLink"/>
            <w:lang w:val="en-US" w:eastAsia="en-US"/>
          </w:rPr>
          <w:t>2</w:t>
        </w:r>
      </w:hyperlink>
    </w:p>
    <w:p>
      <w:pPr>
        <w:pStyle w:val="Contents2"/>
        <w:tabs>
          <w:tab w:val="left" w:pos="720" w:leader="none"/>
          <w:tab w:val="right" w:pos="9360" w:leader="dot"/>
        </w:tabs>
        <w:rPr>
          <w:lang w:val="en-US" w:eastAsia="en-US"/>
        </w:rPr>
      </w:pPr>
      <w:r>
        <w:rPr>
          <w:lang w:val="en-US" w:eastAsia="en-US"/>
        </w:rPr>
        <w:t>2.3</w:t>
        <w:tab/>
        <w:t>User Classes and Characteristics</w:t>
        <w:tab/>
      </w:r>
      <w:hyperlink w:anchor="__RefHeading___Toc441230981">
        <w:r>
          <w:rPr>
            <w:rStyle w:val="IndexLink"/>
            <w:lang w:val="en-US" w:eastAsia="en-US"/>
          </w:rPr>
          <w:t>2</w:t>
        </w:r>
      </w:hyperlink>
    </w:p>
    <w:p>
      <w:pPr>
        <w:pStyle w:val="Contents2"/>
        <w:tabs>
          <w:tab w:val="left" w:pos="720" w:leader="none"/>
          <w:tab w:val="right" w:pos="9360" w:leader="dot"/>
        </w:tabs>
        <w:rPr>
          <w:lang w:val="en-US" w:eastAsia="en-US"/>
        </w:rPr>
      </w:pPr>
      <w:r>
        <w:rPr>
          <w:lang w:val="en-US" w:eastAsia="en-US"/>
        </w:rPr>
        <w:t>2.4</w:t>
        <w:tab/>
        <w:t>Operating Environment</w:t>
        <w:tab/>
      </w:r>
      <w:hyperlink w:anchor="__RefHeading___Toc441230982">
        <w:r>
          <w:rPr>
            <w:rStyle w:val="IndexLink"/>
            <w:lang w:val="en-US" w:eastAsia="en-US"/>
          </w:rPr>
          <w:t>2</w:t>
        </w:r>
      </w:hyperlink>
    </w:p>
    <w:p>
      <w:pPr>
        <w:pStyle w:val="Contents2"/>
        <w:tabs>
          <w:tab w:val="left" w:pos="720" w:leader="none"/>
          <w:tab w:val="right" w:pos="9360" w:leader="dot"/>
        </w:tabs>
        <w:rPr>
          <w:lang w:val="en-US" w:eastAsia="en-US"/>
        </w:rPr>
      </w:pPr>
      <w:r>
        <w:rPr>
          <w:lang w:val="en-US" w:eastAsia="en-US"/>
        </w:rPr>
        <w:t>2.5</w:t>
        <w:tab/>
        <w:t>Design and Implementation Constraints</w:t>
        <w:tab/>
      </w:r>
      <w:hyperlink w:anchor="__RefHeading___Toc441230983">
        <w:r>
          <w:rPr>
            <w:rStyle w:val="IndexLink"/>
            <w:lang w:val="en-US" w:eastAsia="en-US"/>
          </w:rPr>
          <w:t>2</w:t>
        </w:r>
      </w:hyperlink>
    </w:p>
    <w:p>
      <w:pPr>
        <w:pStyle w:val="Contents2"/>
        <w:tabs>
          <w:tab w:val="left" w:pos="720" w:leader="none"/>
          <w:tab w:val="right" w:pos="9360" w:leader="dot"/>
        </w:tabs>
        <w:rPr>
          <w:lang w:val="en-US" w:eastAsia="en-US"/>
        </w:rPr>
      </w:pPr>
      <w:r>
        <w:rPr>
          <w:lang w:val="en-US" w:eastAsia="en-US"/>
        </w:rPr>
        <w:t>2.6</w:t>
        <w:tab/>
        <w:t>User Documentation</w:t>
        <w:tab/>
      </w:r>
      <w:hyperlink w:anchor="__RefHeading___Toc441230984">
        <w:r>
          <w:rPr>
            <w:rStyle w:val="IndexLink"/>
            <w:lang w:val="en-US" w:eastAsia="en-US"/>
          </w:rPr>
          <w:t>2</w:t>
        </w:r>
      </w:hyperlink>
    </w:p>
    <w:p>
      <w:pPr>
        <w:pStyle w:val="Contents2"/>
        <w:tabs>
          <w:tab w:val="left" w:pos="720" w:leader="none"/>
          <w:tab w:val="right" w:pos="9360" w:leader="dot"/>
        </w:tabs>
        <w:rPr>
          <w:lang w:val="en-US" w:eastAsia="en-US"/>
        </w:rPr>
      </w:pPr>
      <w:r>
        <w:rPr>
          <w:lang w:val="en-US" w:eastAsia="en-US"/>
        </w:rPr>
        <w:t>2.7</w:t>
        <w:tab/>
        <w:t>Assumptions and Dependencies</w:t>
        <w:tab/>
      </w:r>
      <w:hyperlink w:anchor="__RefHeading___Toc441230985">
        <w:r>
          <w:rPr>
            <w:rStyle w:val="IndexLink"/>
            <w:lang w:val="en-US" w:eastAsia="en-US"/>
          </w:rPr>
          <w:t>3</w:t>
        </w:r>
      </w:hyperlink>
    </w:p>
    <w:p>
      <w:pPr>
        <w:pStyle w:val="Contents1"/>
        <w:rPr/>
      </w:pPr>
      <w:r>
        <w:rPr/>
        <w:t>3.</w:t>
        <w:tab/>
        <w:t>External Interface Requirements</w:t>
        <w:tab/>
      </w:r>
      <w:hyperlink w:anchor="__RefHeading___Toc441230986">
        <w:r>
          <w:rPr>
            <w:rStyle w:val="IndexLink"/>
          </w:rPr>
          <w:t>3</w:t>
        </w:r>
      </w:hyperlink>
    </w:p>
    <w:p>
      <w:pPr>
        <w:pStyle w:val="Contents2"/>
        <w:tabs>
          <w:tab w:val="left" w:pos="720" w:leader="none"/>
          <w:tab w:val="right" w:pos="9360" w:leader="dot"/>
        </w:tabs>
        <w:rPr>
          <w:lang w:val="en-US" w:eastAsia="en-US"/>
        </w:rPr>
      </w:pPr>
      <w:r>
        <w:rPr>
          <w:lang w:val="en-US" w:eastAsia="en-US"/>
        </w:rPr>
        <w:t>3.1</w:t>
        <w:tab/>
        <w:t>User Interfaces</w:t>
        <w:tab/>
      </w:r>
      <w:hyperlink w:anchor="__RefHeading___Toc441230987">
        <w:r>
          <w:rPr>
            <w:rStyle w:val="IndexLink"/>
            <w:lang w:val="en-US" w:eastAsia="en-US"/>
          </w:rPr>
          <w:t>3</w:t>
        </w:r>
      </w:hyperlink>
    </w:p>
    <w:p>
      <w:pPr>
        <w:pStyle w:val="Contents2"/>
        <w:tabs>
          <w:tab w:val="left" w:pos="720" w:leader="none"/>
          <w:tab w:val="right" w:pos="9360" w:leader="dot"/>
        </w:tabs>
        <w:rPr>
          <w:lang w:val="en-US" w:eastAsia="en-US"/>
        </w:rPr>
      </w:pPr>
      <w:r>
        <w:rPr>
          <w:lang w:val="en-US" w:eastAsia="en-US"/>
        </w:rPr>
        <w:t>3.2</w:t>
        <w:tab/>
        <w:t>Hardware Interfaces</w:t>
        <w:tab/>
      </w:r>
      <w:hyperlink w:anchor="__RefHeading___Toc441230988">
        <w:r>
          <w:rPr>
            <w:rStyle w:val="IndexLink"/>
            <w:lang w:val="en-US" w:eastAsia="en-US"/>
          </w:rPr>
          <w:t>3</w:t>
        </w:r>
      </w:hyperlink>
    </w:p>
    <w:p>
      <w:pPr>
        <w:pStyle w:val="Contents2"/>
        <w:tabs>
          <w:tab w:val="left" w:pos="720" w:leader="none"/>
          <w:tab w:val="right" w:pos="9360" w:leader="dot"/>
        </w:tabs>
        <w:rPr>
          <w:lang w:val="en-US" w:eastAsia="en-US"/>
        </w:rPr>
      </w:pPr>
      <w:r>
        <w:rPr>
          <w:lang w:val="en-US" w:eastAsia="en-US"/>
        </w:rPr>
        <w:t>3.3</w:t>
        <w:tab/>
        <w:t>Software Interfaces</w:t>
        <w:tab/>
      </w:r>
      <w:hyperlink w:anchor="__RefHeading___Toc441230989">
        <w:r>
          <w:rPr>
            <w:rStyle w:val="IndexLink"/>
            <w:lang w:val="en-US" w:eastAsia="en-US"/>
          </w:rPr>
          <w:t>3</w:t>
        </w:r>
      </w:hyperlink>
    </w:p>
    <w:p>
      <w:pPr>
        <w:pStyle w:val="Contents2"/>
        <w:tabs>
          <w:tab w:val="left" w:pos="720" w:leader="none"/>
          <w:tab w:val="right" w:pos="9360" w:leader="dot"/>
        </w:tabs>
        <w:rPr>
          <w:lang w:val="en-US" w:eastAsia="en-US"/>
        </w:rPr>
      </w:pPr>
      <w:r>
        <w:rPr>
          <w:lang w:val="en-US" w:eastAsia="en-US"/>
        </w:rPr>
        <w:t>3.4</w:t>
        <w:tab/>
        <w:t>Communications Interfaces</w:t>
        <w:tab/>
      </w:r>
      <w:hyperlink w:anchor="__RefHeading___Toc441230990">
        <w:r>
          <w:rPr>
            <w:rStyle w:val="IndexLink"/>
            <w:lang w:val="en-US" w:eastAsia="en-US"/>
          </w:rPr>
          <w:t>3</w:t>
        </w:r>
      </w:hyperlink>
    </w:p>
    <w:p>
      <w:pPr>
        <w:pStyle w:val="Contents1"/>
        <w:rPr/>
      </w:pPr>
      <w:r>
        <w:rPr/>
        <w:t>4.</w:t>
        <w:tab/>
        <w:t>System Features</w:t>
        <w:tab/>
      </w:r>
      <w:hyperlink w:anchor="__RefHeading___Toc441230991">
        <w:r>
          <w:rPr>
            <w:rStyle w:val="IndexLink"/>
          </w:rPr>
          <w:t>4</w:t>
        </w:r>
      </w:hyperlink>
    </w:p>
    <w:p>
      <w:pPr>
        <w:pStyle w:val="Contents2"/>
        <w:tabs>
          <w:tab w:val="left" w:pos="720" w:leader="none"/>
          <w:tab w:val="right" w:pos="9360" w:leader="dot"/>
        </w:tabs>
        <w:rPr>
          <w:lang w:val="en-US" w:eastAsia="en-US"/>
        </w:rPr>
      </w:pPr>
      <w:r>
        <w:rPr>
          <w:lang w:val="en-US" w:eastAsia="en-US"/>
        </w:rPr>
        <w:t>4.1</w:t>
        <w:tab/>
        <w:t>System Feature 1</w:t>
        <w:tab/>
      </w:r>
      <w:hyperlink w:anchor="__RefHeading___Toc441230992">
        <w:r>
          <w:rPr>
            <w:rStyle w:val="IndexLink"/>
            <w:lang w:val="en-US" w:eastAsia="en-US"/>
          </w:rPr>
          <w:t>4</w:t>
        </w:r>
      </w:hyperlink>
    </w:p>
    <w:p>
      <w:pPr>
        <w:pStyle w:val="Contents2"/>
        <w:tabs>
          <w:tab w:val="left" w:pos="720" w:leader="none"/>
          <w:tab w:val="right" w:pos="9360" w:leader="dot"/>
        </w:tabs>
        <w:rPr>
          <w:lang w:val="en-US" w:eastAsia="en-US"/>
        </w:rPr>
      </w:pPr>
      <w:r>
        <w:rPr>
          <w:lang w:val="en-US" w:eastAsia="en-US"/>
        </w:rPr>
        <w:t>4.2</w:t>
        <w:tab/>
        <w:t>System Feature 2 (and so on)</w:t>
        <w:tab/>
      </w:r>
      <w:hyperlink w:anchor="__RefHeading___Toc441230993">
        <w:r>
          <w:rPr>
            <w:rStyle w:val="IndexLink"/>
            <w:lang w:val="en-US" w:eastAsia="en-US"/>
          </w:rPr>
          <w:t>4</w:t>
        </w:r>
      </w:hyperlink>
    </w:p>
    <w:p>
      <w:pPr>
        <w:pStyle w:val="Contents1"/>
        <w:rPr/>
      </w:pPr>
      <w:r>
        <w:rPr/>
        <w:t>5.</w:t>
        <w:tab/>
        <w:t>Other Nonfunctional Requirements</w:t>
        <w:tab/>
      </w:r>
      <w:hyperlink w:anchor="__RefHeading___Toc441230994">
        <w:r>
          <w:rPr>
            <w:rStyle w:val="IndexLink"/>
          </w:rPr>
          <w:t>4</w:t>
        </w:r>
      </w:hyperlink>
    </w:p>
    <w:p>
      <w:pPr>
        <w:pStyle w:val="Contents2"/>
        <w:tabs>
          <w:tab w:val="left" w:pos="720" w:leader="none"/>
          <w:tab w:val="right" w:pos="9360" w:leader="dot"/>
        </w:tabs>
        <w:rPr>
          <w:lang w:val="en-US" w:eastAsia="en-US"/>
        </w:rPr>
      </w:pPr>
      <w:r>
        <w:rPr>
          <w:lang w:val="en-US" w:eastAsia="en-US"/>
        </w:rPr>
        <w:t>5.1</w:t>
        <w:tab/>
        <w:t>Performance Requirements</w:t>
        <w:tab/>
      </w:r>
      <w:hyperlink w:anchor="__RefHeading___Toc441230995">
        <w:r>
          <w:rPr>
            <w:rStyle w:val="IndexLink"/>
            <w:lang w:val="en-US" w:eastAsia="en-US"/>
          </w:rPr>
          <w:t>4</w:t>
        </w:r>
      </w:hyperlink>
    </w:p>
    <w:p>
      <w:pPr>
        <w:pStyle w:val="Contents2"/>
        <w:tabs>
          <w:tab w:val="left" w:pos="720" w:leader="none"/>
          <w:tab w:val="right" w:pos="9360" w:leader="dot"/>
        </w:tabs>
        <w:rPr>
          <w:lang w:val="en-US" w:eastAsia="en-US"/>
        </w:rPr>
      </w:pPr>
      <w:r>
        <w:rPr>
          <w:lang w:val="en-US" w:eastAsia="en-US"/>
        </w:rPr>
        <w:t>5.2</w:t>
        <w:tab/>
        <w:t>Safety Requirements</w:t>
        <w:tab/>
      </w:r>
      <w:hyperlink w:anchor="__RefHeading___Toc441230996">
        <w:r>
          <w:rPr>
            <w:rStyle w:val="IndexLink"/>
            <w:lang w:val="en-US" w:eastAsia="en-US"/>
          </w:rPr>
          <w:t>5</w:t>
        </w:r>
      </w:hyperlink>
    </w:p>
    <w:p>
      <w:pPr>
        <w:pStyle w:val="Contents2"/>
        <w:tabs>
          <w:tab w:val="left" w:pos="720" w:leader="none"/>
          <w:tab w:val="right" w:pos="9360" w:leader="dot"/>
        </w:tabs>
        <w:rPr>
          <w:lang w:val="en-US" w:eastAsia="en-US"/>
        </w:rPr>
      </w:pPr>
      <w:r>
        <w:rPr>
          <w:lang w:val="en-US" w:eastAsia="en-US"/>
        </w:rPr>
        <w:t>5.3</w:t>
        <w:tab/>
        <w:t>Security Requirements</w:t>
        <w:tab/>
      </w:r>
      <w:hyperlink w:anchor="__RefHeading___Toc441230997">
        <w:r>
          <w:rPr>
            <w:rStyle w:val="IndexLink"/>
            <w:lang w:val="en-US" w:eastAsia="en-US"/>
          </w:rPr>
          <w:t>5</w:t>
        </w:r>
      </w:hyperlink>
    </w:p>
    <w:p>
      <w:pPr>
        <w:pStyle w:val="Contents2"/>
        <w:tabs>
          <w:tab w:val="left" w:pos="720" w:leader="none"/>
          <w:tab w:val="right" w:pos="9360" w:leader="dot"/>
        </w:tabs>
        <w:rPr>
          <w:lang w:val="en-US" w:eastAsia="en-US"/>
        </w:rPr>
      </w:pPr>
      <w:r>
        <w:rPr>
          <w:lang w:val="en-US" w:eastAsia="en-US"/>
        </w:rPr>
        <w:t>5.4</w:t>
        <w:tab/>
        <w:t>Software Quality Attributes</w:t>
        <w:tab/>
      </w:r>
      <w:hyperlink w:anchor="__RefHeading___Toc441230998">
        <w:r>
          <w:rPr>
            <w:rStyle w:val="IndexLink"/>
            <w:lang w:val="en-US" w:eastAsia="en-US"/>
          </w:rPr>
          <w:t>5</w:t>
        </w:r>
      </w:hyperlink>
    </w:p>
    <w:p>
      <w:pPr>
        <w:pStyle w:val="Contents2"/>
        <w:tabs>
          <w:tab w:val="left" w:pos="720" w:leader="none"/>
          <w:tab w:val="right" w:pos="9360" w:leader="dot"/>
        </w:tabs>
        <w:rPr>
          <w:lang w:val="en-US" w:eastAsia="en-US"/>
        </w:rPr>
      </w:pPr>
      <w:r>
        <w:rPr>
          <w:lang w:val="en-US" w:eastAsia="en-US"/>
        </w:rPr>
        <w:t>5.5</w:t>
        <w:tab/>
        <w:t>Business Rules</w:t>
        <w:tab/>
      </w:r>
      <w:hyperlink w:anchor="__RefHeading___Toc441230999">
        <w:r>
          <w:rPr>
            <w:rStyle w:val="IndexLink"/>
            <w:lang w:val="en-US" w:eastAsia="en-US"/>
          </w:rPr>
          <w:t>5</w:t>
        </w:r>
      </w:hyperlink>
    </w:p>
    <w:p>
      <w:pPr>
        <w:pStyle w:val="Contents1"/>
        <w:rPr/>
      </w:pPr>
      <w:r>
        <w:rPr/>
        <w:t>6.</w:t>
        <w:tab/>
        <w:t>Other Requirements</w:t>
        <w:tab/>
      </w:r>
      <w:hyperlink w:anchor="__RefHeading___Toc441231000">
        <w:r>
          <w:rPr>
            <w:rStyle w:val="IndexLink"/>
          </w:rPr>
          <w:t>5</w:t>
        </w:r>
      </w:hyperlink>
    </w:p>
    <w:p>
      <w:pPr>
        <w:pStyle w:val="Contents1"/>
        <w:rPr/>
      </w:pPr>
      <w:r>
        <w:rPr/>
        <w:t>Appendix A: Glossary</w:t>
        <w:tab/>
      </w:r>
      <w:hyperlink w:anchor="__RefHeading___Toc441231001">
        <w:r>
          <w:rPr>
            <w:rStyle w:val="IndexLink"/>
          </w:rPr>
          <w:t>5</w:t>
        </w:r>
      </w:hyperlink>
    </w:p>
    <w:p>
      <w:pPr>
        <w:pStyle w:val="Contents1"/>
        <w:rPr/>
      </w:pPr>
      <w:r>
        <w:rPr/>
        <w:t>Appendix B: Analysis Models</w:t>
        <w:tab/>
      </w:r>
      <w:hyperlink w:anchor="__RefHeading___Toc441231002">
        <w:r>
          <w:rPr>
            <w:rStyle w:val="IndexLink"/>
          </w:rPr>
          <w:t>5</w:t>
        </w:r>
      </w:hyperlink>
    </w:p>
    <w:p>
      <w:pPr>
        <w:pStyle w:val="Contents1"/>
        <w:rPr/>
      </w:pPr>
      <w:r>
        <w:rPr/>
        <w:t>Appendix C: To Be Determined List</w:t>
        <w:tab/>
      </w:r>
      <w:hyperlink w:anchor="__RefHeading___Toc441231003">
        <w:r>
          <w:rPr>
            <w:rStyle w:val="IndexLink"/>
          </w:rPr>
          <w:t>6</w:t>
        </w:r>
      </w:hyperlink>
      <w:r>
        <w:fldChar w:fldCharType="end"/>
      </w:r>
    </w:p>
    <w:p>
      <w:pPr>
        <w:pStyle w:val="Normal"/>
        <w:rPr>
          <w:rFonts w:ascii="Times New Roman" w:hAnsi="Times New Roman" w:cs="Times New Roman"/>
          <w:b/>
          <w:b/>
          <w:lang w:val="en-US" w:eastAsia="en-US"/>
        </w:rPr>
      </w:pPr>
      <w:r>
        <w:rPr>
          <w:rFonts w:cs="Times New Roman" w:ascii="Times New Roman" w:hAnsi="Times New Roman"/>
          <w:b/>
          <w:lang w:val="en-US" w:eastAsia="en-US"/>
        </w:rPr>
      </w:r>
    </w:p>
    <w:p>
      <w:pPr>
        <w:pStyle w:val="Normal"/>
        <w:rPr>
          <w:rFonts w:ascii="Times New Roman" w:hAnsi="Times New Roman" w:cs="Times New Roman"/>
          <w:b/>
          <w:b/>
          <w:lang w:val="en-US" w:eastAsia="en-US"/>
        </w:rPr>
      </w:pPr>
      <w:r>
        <w:rPr>
          <w:rFonts w:cs="Times New Roman" w:ascii="Times New Roman" w:hAnsi="Times New Roman"/>
          <w:b/>
          <w:lang w:val="en-US" w:eastAsia="en-US"/>
        </w:rPr>
      </w:r>
    </w:p>
    <w:p>
      <w:pPr>
        <w:pStyle w:val="TOCEntry"/>
        <w:rPr/>
      </w:pPr>
      <w:bookmarkStart w:id="1" w:name="__RefHeading___Toc441230971"/>
      <w:bookmarkEnd w:id="1"/>
      <w:r>
        <w:rPr/>
        <w:t>Revision History</w:t>
      </w:r>
    </w:p>
    <w:tbl>
      <w:tblPr>
        <w:tblW w:w="9898" w:type="dxa"/>
        <w:jc w:val="start"/>
        <w:tblInd w:w="-15" w:type="dxa"/>
        <w:tblBorders>
          <w:top w:val="single" w:sz="12" w:space="0" w:color="000000"/>
          <w:start w:val="single" w:sz="12" w:space="0" w:color="000000"/>
          <w:bottom w:val="double" w:sz="12" w:space="0" w:color="000000"/>
          <w:insideH w:val="double" w:sz="12" w:space="0" w:color="000000"/>
        </w:tblBorders>
        <w:tblCellMar>
          <w:top w:w="0" w:type="dxa"/>
          <w:start w:w="93" w:type="dxa"/>
          <w:bottom w:w="0" w:type="dxa"/>
          <w:end w:w="108" w:type="dxa"/>
        </w:tblCellMar>
      </w:tblPr>
      <w:tblGrid>
        <w:gridCol w:w="2160"/>
        <w:gridCol w:w="1170"/>
        <w:gridCol w:w="4954"/>
        <w:gridCol w:w="1614"/>
      </w:tblGrid>
      <w:tr>
        <w:trPr/>
        <w:tc>
          <w:tcPr>
            <w:tcW w:w="2160" w:type="dxa"/>
            <w:tcBorders>
              <w:top w:val="single" w:sz="12" w:space="0" w:color="000000"/>
              <w:start w:val="single" w:sz="12" w:space="0" w:color="000000"/>
              <w:bottom w:val="double" w:sz="12" w:space="0" w:color="000000"/>
              <w:insideH w:val="double" w:sz="12" w:space="0" w:color="000000"/>
            </w:tcBorders>
            <w:shd w:fill="auto" w:val="clear"/>
            <w:tcMar>
              <w:start w:w="93" w:type="dxa"/>
            </w:tcMar>
          </w:tcPr>
          <w:p>
            <w:pPr>
              <w:pStyle w:val="Normal"/>
              <w:spacing w:before="40" w:after="40"/>
              <w:rPr>
                <w:b/>
                <w:b/>
              </w:rPr>
            </w:pPr>
            <w:r>
              <w:rPr>
                <w:b/>
              </w:rPr>
              <w:t>Name</w:t>
            </w:r>
          </w:p>
        </w:tc>
        <w:tc>
          <w:tcPr>
            <w:tcW w:w="1170" w:type="dxa"/>
            <w:tcBorders>
              <w:top w:val="single" w:sz="12" w:space="0" w:color="000000"/>
              <w:start w:val="single" w:sz="6" w:space="0" w:color="000000"/>
              <w:bottom w:val="double" w:sz="12" w:space="0" w:color="000000"/>
              <w:insideH w:val="double" w:sz="12" w:space="0" w:color="000000"/>
            </w:tcBorders>
            <w:shd w:fill="auto" w:val="clear"/>
            <w:tcMar>
              <w:start w:w="100" w:type="dxa"/>
            </w:tcMar>
          </w:tcPr>
          <w:p>
            <w:pPr>
              <w:pStyle w:val="Normal"/>
              <w:spacing w:before="40" w:after="40"/>
              <w:rPr>
                <w:b/>
                <w:b/>
              </w:rPr>
            </w:pPr>
            <w:r>
              <w:rPr>
                <w:b/>
              </w:rPr>
              <w:t>Date</w:t>
            </w:r>
          </w:p>
        </w:tc>
        <w:tc>
          <w:tcPr>
            <w:tcW w:w="4954" w:type="dxa"/>
            <w:tcBorders>
              <w:top w:val="single" w:sz="12" w:space="0" w:color="000000"/>
              <w:start w:val="single" w:sz="6" w:space="0" w:color="000000"/>
              <w:bottom w:val="double" w:sz="12" w:space="0" w:color="000000"/>
              <w:insideH w:val="double" w:sz="12" w:space="0" w:color="000000"/>
            </w:tcBorders>
            <w:shd w:fill="auto" w:val="clear"/>
            <w:tcMar>
              <w:start w:w="100" w:type="dxa"/>
            </w:tcMar>
          </w:tcPr>
          <w:p>
            <w:pPr>
              <w:pStyle w:val="Normal"/>
              <w:spacing w:before="40" w:after="40"/>
              <w:rPr>
                <w:b/>
                <w:b/>
              </w:rPr>
            </w:pPr>
            <w:r>
              <w:rPr>
                <w:b/>
              </w:rPr>
              <w:t>Reason For Changes</w:t>
            </w:r>
          </w:p>
        </w:tc>
        <w:tc>
          <w:tcPr>
            <w:tcW w:w="1614" w:type="dxa"/>
            <w:tcBorders>
              <w:top w:val="single" w:sz="12" w:space="0" w:color="000000"/>
              <w:start w:val="single" w:sz="6" w:space="0" w:color="000000"/>
              <w:bottom w:val="double" w:sz="12" w:space="0" w:color="000000"/>
              <w:end w:val="single" w:sz="12" w:space="0" w:color="000000"/>
              <w:insideH w:val="double" w:sz="12" w:space="0" w:color="000000"/>
              <w:insideV w:val="single" w:sz="12" w:space="0" w:color="000000"/>
            </w:tcBorders>
            <w:shd w:fill="auto" w:val="clear"/>
            <w:tcMar>
              <w:start w:w="100" w:type="dxa"/>
            </w:tcMar>
          </w:tcPr>
          <w:p>
            <w:pPr>
              <w:pStyle w:val="Normal"/>
              <w:spacing w:before="40" w:after="40"/>
              <w:rPr>
                <w:b/>
                <w:b/>
              </w:rPr>
            </w:pPr>
            <w:r>
              <w:rPr>
                <w:b/>
              </w:rPr>
              <w:t>Version</w:t>
            </w:r>
          </w:p>
        </w:tc>
      </w:tr>
      <w:tr>
        <w:trPr/>
        <w:tc>
          <w:tcPr>
            <w:tcW w:w="2160" w:type="dxa"/>
            <w:tcBorders>
              <w:start w:val="single" w:sz="12" w:space="0" w:color="000000"/>
              <w:bottom w:val="single" w:sz="6" w:space="0" w:color="000000"/>
              <w:insideH w:val="single" w:sz="6" w:space="0" w:color="000000"/>
            </w:tcBorders>
            <w:shd w:fill="auto" w:val="clear"/>
            <w:tcMar>
              <w:start w:w="93" w:type="dxa"/>
            </w:tcMar>
          </w:tcPr>
          <w:p>
            <w:pPr>
              <w:pStyle w:val="Normal"/>
              <w:snapToGrid w:val="false"/>
              <w:spacing w:before="40" w:after="40"/>
              <w:rPr>
                <w:b/>
                <w:b/>
              </w:rPr>
            </w:pPr>
            <w:r>
              <w:rPr>
                <w:b/>
              </w:rPr>
            </w:r>
          </w:p>
        </w:tc>
        <w:tc>
          <w:tcPr>
            <w:tcW w:w="1170" w:type="dxa"/>
            <w:tcBorders>
              <w:start w:val="single" w:sz="6" w:space="0" w:color="000000"/>
              <w:bottom w:val="single" w:sz="6" w:space="0" w:color="000000"/>
              <w:insideH w:val="single" w:sz="6" w:space="0" w:color="000000"/>
            </w:tcBorders>
            <w:shd w:fill="auto" w:val="clear"/>
            <w:tcMar>
              <w:start w:w="100" w:type="dxa"/>
            </w:tcMar>
          </w:tcPr>
          <w:p>
            <w:pPr>
              <w:pStyle w:val="Normal"/>
              <w:snapToGrid w:val="false"/>
              <w:spacing w:before="40" w:after="40"/>
              <w:rPr/>
            </w:pPr>
            <w:r>
              <w:rPr/>
            </w:r>
          </w:p>
        </w:tc>
        <w:tc>
          <w:tcPr>
            <w:tcW w:w="4954" w:type="dxa"/>
            <w:tcBorders>
              <w:start w:val="single" w:sz="6" w:space="0" w:color="000000"/>
              <w:bottom w:val="single" w:sz="6" w:space="0" w:color="000000"/>
              <w:insideH w:val="single" w:sz="6" w:space="0" w:color="000000"/>
            </w:tcBorders>
            <w:shd w:fill="auto" w:val="clear"/>
            <w:tcMar>
              <w:start w:w="100" w:type="dxa"/>
            </w:tcMar>
          </w:tcPr>
          <w:p>
            <w:pPr>
              <w:pStyle w:val="Normal"/>
              <w:snapToGrid w:val="false"/>
              <w:spacing w:before="40" w:after="40"/>
              <w:rPr/>
            </w:pPr>
            <w:r>
              <w:rPr/>
            </w:r>
          </w:p>
        </w:tc>
        <w:tc>
          <w:tcPr>
            <w:tcW w:w="1614" w:type="dxa"/>
            <w:tcBorders>
              <w:start w:val="single" w:sz="6" w:space="0" w:color="000000"/>
              <w:bottom w:val="single" w:sz="6" w:space="0" w:color="000000"/>
              <w:end w:val="single" w:sz="12" w:space="0" w:color="000000"/>
              <w:insideH w:val="single" w:sz="6" w:space="0" w:color="000000"/>
              <w:insideV w:val="single" w:sz="12" w:space="0" w:color="000000"/>
            </w:tcBorders>
            <w:shd w:fill="auto" w:val="clear"/>
            <w:tcMar>
              <w:start w:w="100" w:type="dxa"/>
            </w:tcMar>
          </w:tcPr>
          <w:p>
            <w:pPr>
              <w:pStyle w:val="Normal"/>
              <w:snapToGrid w:val="false"/>
              <w:spacing w:before="40" w:after="40"/>
              <w:rPr/>
            </w:pPr>
            <w:r>
              <w:rPr/>
            </w:r>
          </w:p>
        </w:tc>
      </w:tr>
      <w:tr>
        <w:trPr/>
        <w:tc>
          <w:tcPr>
            <w:tcW w:w="2160" w:type="dxa"/>
            <w:tcBorders>
              <w:top w:val="single" w:sz="6" w:space="0" w:color="000000"/>
              <w:start w:val="single" w:sz="12" w:space="0" w:color="000000"/>
              <w:bottom w:val="single" w:sz="12" w:space="0" w:color="000000"/>
              <w:insideH w:val="single" w:sz="12" w:space="0" w:color="000000"/>
            </w:tcBorders>
            <w:shd w:fill="auto" w:val="clear"/>
            <w:tcMar>
              <w:start w:w="93" w:type="dxa"/>
            </w:tcMar>
          </w:tcPr>
          <w:p>
            <w:pPr>
              <w:pStyle w:val="Normal"/>
              <w:snapToGrid w:val="false"/>
              <w:spacing w:before="40" w:after="40"/>
              <w:rPr/>
            </w:pPr>
            <w:r>
              <w:rPr/>
            </w:r>
          </w:p>
        </w:tc>
        <w:tc>
          <w:tcPr>
            <w:tcW w:w="1170" w:type="dxa"/>
            <w:tcBorders>
              <w:top w:val="single" w:sz="6" w:space="0" w:color="000000"/>
              <w:start w:val="single" w:sz="6" w:space="0" w:color="000000"/>
              <w:bottom w:val="single" w:sz="12" w:space="0" w:color="000000"/>
              <w:insideH w:val="single" w:sz="12" w:space="0" w:color="000000"/>
            </w:tcBorders>
            <w:shd w:fill="auto" w:val="clear"/>
            <w:tcMar>
              <w:start w:w="100" w:type="dxa"/>
            </w:tcMar>
          </w:tcPr>
          <w:p>
            <w:pPr>
              <w:pStyle w:val="Normal"/>
              <w:snapToGrid w:val="false"/>
              <w:spacing w:before="40" w:after="40"/>
              <w:rPr/>
            </w:pPr>
            <w:r>
              <w:rPr/>
            </w:r>
          </w:p>
        </w:tc>
        <w:tc>
          <w:tcPr>
            <w:tcW w:w="4954" w:type="dxa"/>
            <w:tcBorders>
              <w:top w:val="single" w:sz="6" w:space="0" w:color="000000"/>
              <w:start w:val="single" w:sz="6" w:space="0" w:color="000000"/>
              <w:bottom w:val="single" w:sz="12" w:space="0" w:color="000000"/>
              <w:insideH w:val="single" w:sz="12" w:space="0" w:color="000000"/>
            </w:tcBorders>
            <w:shd w:fill="auto" w:val="clear"/>
            <w:tcMar>
              <w:start w:w="100" w:type="dxa"/>
            </w:tcMar>
          </w:tcPr>
          <w:p>
            <w:pPr>
              <w:pStyle w:val="Normal"/>
              <w:snapToGrid w:val="false"/>
              <w:spacing w:before="40" w:after="40"/>
              <w:rPr/>
            </w:pPr>
            <w:r>
              <w:rPr/>
            </w:r>
          </w:p>
        </w:tc>
        <w:tc>
          <w:tcPr>
            <w:tcW w:w="1614" w:type="dxa"/>
            <w:tcBorders>
              <w:top w:val="single" w:sz="6" w:space="0" w:color="000000"/>
              <w:start w:val="single" w:sz="6" w:space="0" w:color="000000"/>
              <w:bottom w:val="single" w:sz="12" w:space="0" w:color="000000"/>
              <w:end w:val="single" w:sz="12" w:space="0" w:color="000000"/>
              <w:insideH w:val="single" w:sz="12" w:space="0" w:color="000000"/>
              <w:insideV w:val="single" w:sz="12" w:space="0" w:color="000000"/>
            </w:tcBorders>
            <w:shd w:fill="auto" w:val="clear"/>
            <w:tcMar>
              <w:start w:w="100" w:type="dxa"/>
            </w:tcMar>
          </w:tcPr>
          <w:p>
            <w:pPr>
              <w:pStyle w:val="Normal"/>
              <w:snapToGrid w:val="false"/>
              <w:spacing w:before="40" w:after="40"/>
              <w:rPr/>
            </w:pPr>
            <w:r>
              <w:rPr/>
            </w:r>
          </w:p>
        </w:tc>
      </w:tr>
    </w:tbl>
    <w:p>
      <w:pPr>
        <w:pStyle w:val="Normal"/>
        <w:rPr>
          <w:b/>
          <w:b/>
        </w:rPr>
      </w:pPr>
      <w:r>
        <w:rPr>
          <w:b/>
        </w:rPr>
      </w:r>
    </w:p>
    <w:p>
      <w:pPr>
        <w:sectPr>
          <w:headerReference w:type="default" r:id="rId3"/>
          <w:footerReference w:type="default" r:id="rId4"/>
          <w:type w:val="nextPage"/>
          <w:pgSz w:w="12240" w:h="15840"/>
          <w:pgMar w:left="1440" w:right="1440" w:header="720" w:top="1440" w:footer="720" w:bottom="1440" w:gutter="0"/>
          <w:pgNumType w:fmt="lowerRoman"/>
          <w:formProt w:val="false"/>
          <w:textDirection w:val="lrTb"/>
          <w:docGrid w:type="default" w:linePitch="360" w:charSpace="0"/>
        </w:sectPr>
        <w:pStyle w:val="Normal"/>
        <w:rPr>
          <w:b/>
          <w:b/>
        </w:rPr>
      </w:pPr>
      <w:r>
        <w:rPr>
          <w:b/>
        </w:rPr>
      </w:r>
    </w:p>
    <w:p>
      <w:pPr>
        <w:pStyle w:val="Heading1"/>
        <w:numPr>
          <w:ilvl w:val="0"/>
          <w:numId w:val="1"/>
        </w:numPr>
        <w:rPr/>
      </w:pPr>
      <w:bookmarkStart w:id="2" w:name="__RefHeading___Toc441230972"/>
      <w:bookmarkEnd w:id="2"/>
      <w:r>
        <w:rPr/>
        <w:t>Introduction</w:t>
      </w:r>
    </w:p>
    <w:p>
      <w:pPr>
        <w:pStyle w:val="Heading2"/>
        <w:numPr>
          <w:ilvl w:val="1"/>
          <w:numId w:val="1"/>
        </w:numPr>
        <w:rPr/>
      </w:pPr>
      <w:bookmarkStart w:id="3" w:name="__RefHeading___Toc441230973"/>
      <w:r>
        <w:rPr/>
        <w:t>Purpose</w:t>
      </w:r>
      <w:bookmarkEnd w:id="3"/>
      <w:r>
        <w:rPr/>
        <w:t xml:space="preserve"> </w:t>
      </w:r>
    </w:p>
    <w:p>
      <w:pPr>
        <w:pStyle w:val="Template"/>
        <w:rPr/>
      </w:pPr>
      <w:r>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pPr>
        <w:pStyle w:val="Heading2"/>
        <w:numPr>
          <w:ilvl w:val="1"/>
          <w:numId w:val="1"/>
        </w:numPr>
        <w:rPr/>
      </w:pPr>
      <w:bookmarkStart w:id="4" w:name="__RefHeading___Toc441230974"/>
      <w:bookmarkEnd w:id="4"/>
      <w:r>
        <w:rPr/>
        <w:t>Document Conventions</w:t>
      </w:r>
    </w:p>
    <w:p>
      <w:pPr>
        <w:pStyle w:val="Template"/>
        <w:rPr/>
      </w:pPr>
      <w:r>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pStyle w:val="Heading2"/>
        <w:numPr>
          <w:ilvl w:val="1"/>
          <w:numId w:val="1"/>
        </w:numPr>
        <w:rPr/>
      </w:pPr>
      <w:bookmarkStart w:id="5" w:name="__RefHeading___Toc441230975"/>
      <w:bookmarkEnd w:id="5"/>
      <w:r>
        <w:rPr/>
        <w:t>Intended Audience and Reading Suggestions</w:t>
      </w:r>
    </w:p>
    <w:p>
      <w:pPr>
        <w:pStyle w:val="Template"/>
        <w:rPr/>
      </w:pPr>
      <w:r>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pPr>
        <w:pStyle w:val="Heading2"/>
        <w:numPr>
          <w:ilvl w:val="1"/>
          <w:numId w:val="1"/>
        </w:numPr>
        <w:rPr/>
      </w:pPr>
      <w:bookmarkStart w:id="6" w:name="__RefHeading___Toc441230976"/>
      <w:bookmarkEnd w:id="6"/>
      <w:r>
        <w:rPr/>
        <w:t>Product Scope</w:t>
      </w:r>
    </w:p>
    <w:p>
      <w:pPr>
        <w:pStyle w:val="Template"/>
        <w:rPr/>
      </w:pPr>
      <w:r>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pStyle w:val="Heading2"/>
        <w:numPr>
          <w:ilvl w:val="1"/>
          <w:numId w:val="1"/>
        </w:numPr>
        <w:rPr/>
      </w:pPr>
      <w:bookmarkStart w:id="7" w:name="__RefHeading___Toc441230977"/>
      <w:bookmarkEnd w:id="7"/>
      <w:r>
        <w:rPr/>
        <w:t>References</w:t>
      </w:r>
    </w:p>
    <w:p>
      <w:pPr>
        <w:pStyle w:val="Template"/>
        <w:rPr/>
      </w:pPr>
      <w:r>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Heading1"/>
        <w:numPr>
          <w:ilvl w:val="0"/>
          <w:numId w:val="1"/>
        </w:numPr>
        <w:rPr/>
      </w:pPr>
      <w:bookmarkStart w:id="8" w:name="__RefHeading___Toc441230978"/>
      <w:bookmarkEnd w:id="8"/>
      <w:r>
        <w:rPr/>
        <w:t>Overall Description</w:t>
      </w:r>
    </w:p>
    <w:p>
      <w:pPr>
        <w:pStyle w:val="Heading2"/>
        <w:numPr>
          <w:ilvl w:val="1"/>
          <w:numId w:val="1"/>
        </w:numPr>
        <w:rPr/>
      </w:pPr>
      <w:bookmarkStart w:id="9" w:name="__RefHeading___Toc441230979"/>
      <w:bookmarkEnd w:id="9"/>
      <w:r>
        <w:rPr/>
        <w:t>Product Perspective</w:t>
      </w:r>
    </w:p>
    <w:p>
      <w:pPr>
        <w:pStyle w:val="Template"/>
        <w:rPr/>
      </w:pPr>
      <w:r>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pStyle w:val="Heading2"/>
        <w:numPr>
          <w:ilvl w:val="1"/>
          <w:numId w:val="1"/>
        </w:numPr>
        <w:rPr/>
      </w:pPr>
      <w:bookmarkStart w:id="10" w:name="__RefHeading___Toc441230980"/>
      <w:bookmarkEnd w:id="10"/>
      <w:r>
        <w:rPr/>
        <w:t>Product Functions</w:t>
      </w:r>
    </w:p>
    <w:p>
      <w:pPr>
        <w:pStyle w:val="Template"/>
        <w:rPr/>
      </w:pPr>
      <w:r>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pPr>
        <w:pStyle w:val="Heading2"/>
        <w:numPr>
          <w:ilvl w:val="1"/>
          <w:numId w:val="1"/>
        </w:numPr>
        <w:rPr/>
      </w:pPr>
      <w:bookmarkStart w:id="11" w:name="__RefHeading___Toc441230981"/>
      <w:bookmarkEnd w:id="11"/>
      <w:r>
        <w:rPr/>
        <w:t>User Classes and Characteristics</w:t>
      </w:r>
    </w:p>
    <w:p>
      <w:pPr>
        <w:pStyle w:val="Template"/>
        <w:rPr/>
      </w:pPr>
      <w:r>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pStyle w:val="Heading2"/>
        <w:numPr>
          <w:ilvl w:val="1"/>
          <w:numId w:val="1"/>
        </w:numPr>
        <w:rPr/>
      </w:pPr>
      <w:bookmarkStart w:id="12" w:name="__RefHeading___Toc441230982"/>
      <w:bookmarkEnd w:id="12"/>
      <w:r>
        <w:rPr/>
        <w:t>Operating Environment</w:t>
      </w:r>
    </w:p>
    <w:p>
      <w:pPr>
        <w:pStyle w:val="Template"/>
        <w:rPr/>
      </w:pPr>
      <w:r>
        <w:rPr/>
        <w:t>&lt;Describe the environment in which the software will operate, including the hardware platform, operating system and versions, and any other software components or applications with which it must peacefully coexist.&gt;</w:t>
      </w:r>
    </w:p>
    <w:p>
      <w:pPr>
        <w:pStyle w:val="Heading2"/>
        <w:numPr>
          <w:ilvl w:val="1"/>
          <w:numId w:val="1"/>
        </w:numPr>
        <w:rPr/>
      </w:pPr>
      <w:bookmarkStart w:id="13" w:name="__RefHeading___Toc441230983"/>
      <w:bookmarkEnd w:id="13"/>
      <w:r>
        <w:rPr/>
        <w:t>Design and Implementation Constraints</w:t>
      </w:r>
    </w:p>
    <w:p>
      <w:pPr>
        <w:pStyle w:val="Template"/>
        <w:rPr/>
      </w:pPr>
      <w:r>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pPr>
        <w:pStyle w:val="Heading2"/>
        <w:numPr>
          <w:ilvl w:val="1"/>
          <w:numId w:val="1"/>
        </w:numPr>
        <w:rPr/>
      </w:pPr>
      <w:bookmarkStart w:id="14" w:name="__RefHeading___Toc441230984"/>
      <w:bookmarkEnd w:id="14"/>
      <w:r>
        <w:rPr/>
        <w:t>User Documentation</w:t>
      </w:r>
    </w:p>
    <w:p>
      <w:pPr>
        <w:pStyle w:val="Template"/>
        <w:rPr/>
      </w:pPr>
      <w:r>
        <w:rPr/>
        <w:t>&lt;List the user documentation components (such as user manuals, on-line help, and tutorials) that will be delivered along with the software. Identify any known user documentation delivery formats or standards.&gt;</w:t>
      </w:r>
    </w:p>
    <w:p>
      <w:pPr>
        <w:pStyle w:val="Heading2"/>
        <w:numPr>
          <w:ilvl w:val="1"/>
          <w:numId w:val="1"/>
        </w:numPr>
        <w:rPr/>
      </w:pPr>
      <w:bookmarkStart w:id="15" w:name="__RefHeading___Toc441230985"/>
      <w:bookmarkEnd w:id="15"/>
      <w:r>
        <w:rPr/>
        <w:t>Assumptions and Dependencies</w:t>
      </w:r>
    </w:p>
    <w:p>
      <w:pPr>
        <w:pStyle w:val="Template"/>
        <w:rPr/>
      </w:pPr>
      <w:r>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Heading1"/>
        <w:numPr>
          <w:ilvl w:val="0"/>
          <w:numId w:val="1"/>
        </w:numPr>
        <w:rPr/>
      </w:pPr>
      <w:bookmarkStart w:id="16" w:name="__RefHeading___Toc441230986"/>
      <w:bookmarkEnd w:id="16"/>
      <w:r>
        <w:rPr/>
        <w:t>External Interface Requirements</w:t>
      </w:r>
    </w:p>
    <w:p>
      <w:pPr>
        <w:pStyle w:val="Heading2"/>
        <w:numPr>
          <w:ilvl w:val="1"/>
          <w:numId w:val="1"/>
        </w:numPr>
        <w:rPr/>
      </w:pPr>
      <w:bookmarkStart w:id="17" w:name="__RefHeading___Toc441230987"/>
      <w:bookmarkEnd w:id="17"/>
      <w:r>
        <w:rPr/>
        <w:t>User Interfaces</w:t>
      </w:r>
    </w:p>
    <w:p>
      <w:pPr>
        <w:pStyle w:val="Template"/>
        <w:rPr/>
      </w:pPr>
      <w:r>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Heading2"/>
        <w:numPr>
          <w:ilvl w:val="1"/>
          <w:numId w:val="1"/>
        </w:numPr>
        <w:rPr/>
      </w:pPr>
      <w:bookmarkStart w:id="18" w:name="__RefHeading___Toc441230988"/>
      <w:bookmarkEnd w:id="18"/>
      <w:r>
        <w:rPr/>
        <w:t>Hardware Interfaces</w:t>
      </w:r>
    </w:p>
    <w:p>
      <w:pPr>
        <w:pStyle w:val="Template"/>
        <w:rPr/>
      </w:pPr>
      <w:r>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Heading2"/>
        <w:numPr>
          <w:ilvl w:val="1"/>
          <w:numId w:val="1"/>
        </w:numPr>
        <w:rPr/>
      </w:pPr>
      <w:bookmarkStart w:id="19" w:name="__RefHeading___Toc441230989"/>
      <w:bookmarkEnd w:id="19"/>
      <w:r>
        <w:rPr/>
        <w:t>Software Interfaces</w:t>
      </w:r>
    </w:p>
    <w:p>
      <w:pPr>
        <w:pStyle w:val="Template"/>
        <w:rPr/>
      </w:pPr>
      <w:r>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Heading2"/>
        <w:numPr>
          <w:ilvl w:val="1"/>
          <w:numId w:val="1"/>
        </w:numPr>
        <w:rPr/>
      </w:pPr>
      <w:bookmarkStart w:id="20" w:name="__RefHeading___Toc441230990"/>
      <w:bookmarkEnd w:id="20"/>
      <w:r>
        <w:rPr/>
        <w:t>Communications Interfaces</w:t>
      </w:r>
    </w:p>
    <w:p>
      <w:pPr>
        <w:pStyle w:val="Template"/>
        <w:rPr/>
      </w:pPr>
      <w:r>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Heading1"/>
        <w:numPr>
          <w:ilvl w:val="0"/>
          <w:numId w:val="1"/>
        </w:numPr>
        <w:rPr/>
      </w:pPr>
      <w:bookmarkStart w:id="21" w:name="__RefHeading___Toc441230991"/>
      <w:bookmarkEnd w:id="21"/>
      <w:r>
        <w:rPr/>
        <w:t>System Features</w:t>
      </w:r>
    </w:p>
    <w:p>
      <w:pPr>
        <w:pStyle w:val="Template"/>
        <w:rPr/>
      </w:pPr>
      <w:r>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2"/>
        <w:numPr>
          <w:ilvl w:val="1"/>
          <w:numId w:val="1"/>
        </w:numPr>
        <w:rPr/>
      </w:pPr>
      <w:bookmarkStart w:id="22" w:name="__RefHeading___Toc441230992"/>
      <w:bookmarkEnd w:id="22"/>
      <w:r>
        <w:rPr/>
        <w:t>System Feature 1</w:t>
      </w:r>
    </w:p>
    <w:p>
      <w:pPr>
        <w:pStyle w:val="Template"/>
        <w:rPr/>
      </w:pPr>
      <w:r>
        <w:rPr/>
        <w:t>&lt;Don’t really say “System Feature 1.” State the feature name in just a few words.&gt;</w:t>
      </w:r>
    </w:p>
    <w:p>
      <w:pPr>
        <w:pStyle w:val="Level4"/>
        <w:rPr/>
      </w:pPr>
      <w:r>
        <w:rPr/>
        <w:t>4.1.1</w:t>
        <w:tab/>
        <w:t>Description and Priority</w:t>
      </w:r>
    </w:p>
    <w:p>
      <w:pPr>
        <w:pStyle w:val="Level3text"/>
        <w:numPr>
          <w:ilvl w:val="0"/>
          <w:numId w:val="0"/>
        </w:numPr>
        <w:ind w:start="1350" w:hanging="0"/>
        <w:rPr/>
      </w:pPr>
      <w:r>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4"/>
        <w:rPr/>
      </w:pPr>
      <w:r>
        <w:rPr/>
        <w:t>4.1.2</w:t>
        <w:tab/>
        <w:t>Stimulus/Response Sequences</w:t>
      </w:r>
    </w:p>
    <w:p>
      <w:pPr>
        <w:pStyle w:val="Level3text"/>
        <w:numPr>
          <w:ilvl w:val="0"/>
          <w:numId w:val="0"/>
        </w:numPr>
        <w:ind w:start="1350" w:hanging="0"/>
        <w:rPr/>
      </w:pPr>
      <w:r>
        <w:rPr/>
        <w:t>&lt;List the sequences of user actions and system responses that stimulate the behavior defined for this feature. These will correspond to the dialog elements associated with use cases.&gt;</w:t>
      </w:r>
    </w:p>
    <w:p>
      <w:pPr>
        <w:pStyle w:val="Level4"/>
        <w:rPr/>
      </w:pPr>
      <w:r>
        <w:rPr/>
        <w:t>4.1.3</w:t>
        <w:tab/>
        <w:t>Functional Requirements</w:t>
      </w:r>
    </w:p>
    <w:p>
      <w:pPr>
        <w:pStyle w:val="Level3text"/>
        <w:numPr>
          <w:ilvl w:val="0"/>
          <w:numId w:val="0"/>
        </w:numPr>
        <w:ind w:start="1350" w:hanging="0"/>
        <w:rPr>
          <w:rFonts w:ascii="Times New Roman" w:hAnsi="Times New Roman" w:cs="Times New Roman"/>
        </w:rPr>
      </w:pPr>
      <w:r>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Level3text"/>
        <w:numPr>
          <w:ilvl w:val="0"/>
          <w:numId w:val="0"/>
        </w:numPr>
        <w:ind w:start="1350" w:hanging="0"/>
        <w:rPr>
          <w:rFonts w:ascii="Times New Roman" w:hAnsi="Times New Roman" w:cs="Times New Roman"/>
        </w:rPr>
      </w:pPr>
      <w:r>
        <w:rPr>
          <w:rFonts w:cs="Times New Roman" w:ascii="Times New Roman" w:hAnsi="Times New Roman"/>
        </w:rPr>
      </w:r>
    </w:p>
    <w:p>
      <w:pPr>
        <w:pStyle w:val="Level3text"/>
        <w:numPr>
          <w:ilvl w:val="0"/>
          <w:numId w:val="0"/>
        </w:numPr>
        <w:ind w:start="1350" w:hanging="0"/>
        <w:rPr/>
      </w:pPr>
      <w:r>
        <w:rPr/>
        <w:t>&lt;Each requirement should be uniquely identified with a sequence number or a meaningful tag of some kind.&gt;</w:t>
      </w:r>
    </w:p>
    <w:p>
      <w:pPr>
        <w:pStyle w:val="Level3text"/>
        <w:numPr>
          <w:ilvl w:val="0"/>
          <w:numId w:val="0"/>
        </w:numPr>
        <w:ind w:start="1350" w:hanging="0"/>
        <w:rPr>
          <w:rFonts w:ascii="Times New Roman" w:hAnsi="Times New Roman" w:cs="Times New Roman"/>
        </w:rPr>
      </w:pPr>
      <w:r>
        <w:rPr>
          <w:rFonts w:cs="Times New Roman" w:ascii="Times New Roman" w:hAnsi="Times New Roman"/>
        </w:rPr>
      </w:r>
    </w:p>
    <w:p>
      <w:pPr>
        <w:pStyle w:val="Requirement"/>
        <w:rPr/>
      </w:pPr>
      <w:r>
        <w:rPr/>
        <w:t>REQ-1:</w:t>
        <w:tab/>
      </w:r>
    </w:p>
    <w:p>
      <w:pPr>
        <w:pStyle w:val="Requirement"/>
        <w:rPr/>
      </w:pPr>
      <w:r>
        <w:rPr/>
        <w:t>REQ-2:</w:t>
        <w:tab/>
      </w:r>
    </w:p>
    <w:p>
      <w:pPr>
        <w:pStyle w:val="Heading2"/>
        <w:numPr>
          <w:ilvl w:val="1"/>
          <w:numId w:val="1"/>
        </w:numPr>
        <w:rPr/>
      </w:pPr>
      <w:bookmarkStart w:id="23" w:name="__RefHeading___Toc441230993"/>
      <w:bookmarkEnd w:id="23"/>
      <w:r>
        <w:rPr/>
        <w:t>System Feature 2 (and so on)</w:t>
      </w:r>
    </w:p>
    <w:p>
      <w:pPr>
        <w:pStyle w:val="Heading1"/>
        <w:numPr>
          <w:ilvl w:val="0"/>
          <w:numId w:val="1"/>
        </w:numPr>
        <w:rPr/>
      </w:pPr>
      <w:bookmarkStart w:id="24" w:name="__RefHeading___Toc441230994"/>
      <w:bookmarkEnd w:id="24"/>
      <w:r>
        <w:rPr/>
        <w:t>Other Nonfunctional Requirements</w:t>
      </w:r>
    </w:p>
    <w:p>
      <w:pPr>
        <w:pStyle w:val="Heading2"/>
        <w:numPr>
          <w:ilvl w:val="1"/>
          <w:numId w:val="1"/>
        </w:numPr>
        <w:rPr/>
      </w:pPr>
      <w:bookmarkStart w:id="25" w:name="__RefHeading___Toc441230995"/>
      <w:bookmarkEnd w:id="25"/>
      <w:r>
        <w:rPr/>
        <w:t>Performance Requirements</w:t>
      </w:r>
    </w:p>
    <w:p>
      <w:pPr>
        <w:pStyle w:val="Template"/>
        <w:rPr/>
      </w:pPr>
      <w:r>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Heading2"/>
        <w:numPr>
          <w:ilvl w:val="1"/>
          <w:numId w:val="1"/>
        </w:numPr>
        <w:rPr/>
      </w:pPr>
      <w:bookmarkStart w:id="26" w:name="__RefHeading___Toc441230996"/>
      <w:bookmarkEnd w:id="26"/>
      <w:r>
        <w:rPr/>
        <w:t>Safety Requirements</w:t>
      </w:r>
    </w:p>
    <w:p>
      <w:pPr>
        <w:pStyle w:val="Template"/>
        <w:rPr/>
      </w:pPr>
      <w:r>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pStyle w:val="Heading2"/>
        <w:numPr>
          <w:ilvl w:val="1"/>
          <w:numId w:val="1"/>
        </w:numPr>
        <w:rPr/>
      </w:pPr>
      <w:bookmarkStart w:id="27" w:name="__RefHeading___Toc441230997"/>
      <w:bookmarkEnd w:id="27"/>
      <w:r>
        <w:rPr/>
        <w:t>Security Requirements</w:t>
      </w:r>
    </w:p>
    <w:p>
      <w:pPr>
        <w:pStyle w:val="Template"/>
        <w:rPr/>
      </w:pPr>
      <w:r>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Heading2"/>
        <w:numPr>
          <w:ilvl w:val="1"/>
          <w:numId w:val="1"/>
        </w:numPr>
        <w:rPr/>
      </w:pPr>
      <w:bookmarkStart w:id="28" w:name="__RefHeading___Toc441230998"/>
      <w:bookmarkEnd w:id="28"/>
      <w:r>
        <w:rPr/>
        <w:t>Software Quality Attributes</w:t>
      </w:r>
    </w:p>
    <w:p>
      <w:pPr>
        <w:pStyle w:val="Template"/>
        <w:rPr/>
      </w:pPr>
      <w:r>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Heading2"/>
        <w:numPr>
          <w:ilvl w:val="1"/>
          <w:numId w:val="1"/>
        </w:numPr>
        <w:rPr/>
      </w:pPr>
      <w:bookmarkStart w:id="29" w:name="__RefHeading___Toc441230999"/>
      <w:bookmarkEnd w:id="29"/>
      <w:r>
        <w:rPr/>
        <w:t>Business Rules</w:t>
      </w:r>
    </w:p>
    <w:p>
      <w:pPr>
        <w:pStyle w:val="Template"/>
        <w:rPr/>
      </w:pPr>
      <w:r>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Heading1"/>
        <w:numPr>
          <w:ilvl w:val="0"/>
          <w:numId w:val="1"/>
        </w:numPr>
        <w:rPr/>
      </w:pPr>
      <w:bookmarkStart w:id="30" w:name="__RefHeading___Toc441231000"/>
      <w:bookmarkEnd w:id="30"/>
      <w:r>
        <w:rPr/>
        <w:t>Other Requirements</w:t>
      </w:r>
    </w:p>
    <w:p>
      <w:pPr>
        <w:pStyle w:val="Template"/>
        <w:rPr/>
      </w:pPr>
      <w:r>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TOCEntry"/>
        <w:rPr/>
      </w:pPr>
      <w:bookmarkStart w:id="31" w:name="__RefHeading___Toc441231001"/>
      <w:bookmarkEnd w:id="31"/>
      <w:r>
        <w:rPr/>
        <w:t>Appendix A: Glossary</w:t>
      </w:r>
    </w:p>
    <w:p>
      <w:pPr>
        <w:pStyle w:val="Template"/>
        <w:rPr/>
      </w:pPr>
      <w:r>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TOCEntry"/>
        <w:rPr/>
      </w:pPr>
      <w:bookmarkStart w:id="32" w:name="__RefHeading___Toc441231002"/>
      <w:bookmarkEnd w:id="32"/>
      <w:r>
        <w:rPr/>
        <w:t>Appendix B: Analysis Models</w:t>
      </w:r>
    </w:p>
    <w:p>
      <w:pPr>
        <w:pStyle w:val="Template"/>
        <w:rPr/>
      </w:pPr>
      <w:r>
        <w:rPr/>
        <w:t>&lt;Optionally, include any pertinent analysis models, such as data flow diagrams, class diagrams, state-transition diagrams, or entity-relationship diagrams</w:t>
      </w:r>
      <w:r>
        <w:rPr>
          <w:i w:val="false"/>
        </w:rPr>
        <w:t>.&gt;</w:t>
      </w:r>
    </w:p>
    <w:p>
      <w:pPr>
        <w:pStyle w:val="TOCEntry"/>
        <w:rPr/>
      </w:pPr>
      <w:bookmarkStart w:id="33" w:name="__RefHeading___Toc441231003"/>
      <w:bookmarkEnd w:id="33"/>
      <w:r>
        <w:rPr/>
        <w:t>Appendix C: To Be Determined List</w:t>
      </w:r>
    </w:p>
    <w:p>
      <w:pPr>
        <w:pStyle w:val="Template"/>
        <w:rPr/>
      </w:pPr>
      <w:r>
        <w:rPr/>
        <w:t>&lt;Collect a numbered list of the TBD (to be determined) references that remain in the SRS so they can be tracked to closure.&gt;</w:t>
      </w:r>
    </w:p>
    <w:sectPr>
      <w:headerReference w:type="default" r:id="rId5"/>
      <w:footerReference w:type="default" r:id="rId6"/>
      <w:type w:val="nextPage"/>
      <w:pgSz w:w="12240" w:h="15840"/>
      <w:pgMar w:left="1296" w:right="1296" w:header="72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ii</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630" w:leader="none"/>
      </w:tabs>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6</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0" w:hanging="0"/>
      </w:pPr>
      <w:rPr/>
    </w:lvl>
    <w:lvl w:ilvl="1">
      <w:start w:val="1"/>
      <w:numFmt w:val="decimal"/>
      <w:lvlText w:val="%1.%2"/>
      <w:lvlJc w:val="start"/>
      <w:pPr>
        <w:ind w:start="0" w:hanging="0"/>
      </w:pPr>
      <w:rPr/>
    </w:lvl>
    <w:lvl w:ilvl="2">
      <w:start w:val="1"/>
      <w:numFmt w:val="decimal"/>
      <w:lvlText w:val="%1.%2.%3"/>
      <w:lvlJc w:val="start"/>
      <w:pPr>
        <w:ind w:start="0" w:hanging="0"/>
      </w:pPr>
      <w:rPr/>
    </w:lvl>
    <w:lvl w:ilvl="3">
      <w:start w:val="1"/>
      <w:numFmt w:val="decimal"/>
      <w:lvlText w:val="%1.%2.%3.%4"/>
      <w:lvlJc w:val="start"/>
      <w:pPr>
        <w:ind w:start="0" w:hanging="0"/>
      </w:pPr>
      <w:rPr/>
    </w:lvl>
    <w:lvl w:ilvl="4">
      <w:start w:val="1"/>
      <w:numFmt w:val="decimal"/>
      <w:lvlText w:val="%1.%2.%3.%4.%5"/>
      <w:lvlJc w:val="start"/>
      <w:pPr>
        <w:ind w:start="0" w:hanging="0"/>
      </w:pPr>
      <w:rPr/>
    </w:lvl>
    <w:lvl w:ilvl="5">
      <w:start w:val="1"/>
      <w:numFmt w:val="decimal"/>
      <w:lvlText w:val="%1.%2.%3.%4.%5.%6"/>
      <w:lvlJc w:val="start"/>
      <w:pPr>
        <w:ind w:start="0" w:hanging="0"/>
      </w:pPr>
      <w:rPr/>
    </w:lvl>
    <w:lvl w:ilvl="6">
      <w:start w:val="1"/>
      <w:numFmt w:val="decimal"/>
      <w:lvlText w:val="%1.%2.%3.%4.%5.%6.%7"/>
      <w:lvlJc w:val="start"/>
      <w:pPr>
        <w:ind w:start="0" w:hanging="0"/>
      </w:pPr>
      <w:rPr/>
    </w:lvl>
    <w:lvl w:ilvl="7">
      <w:start w:val="1"/>
      <w:numFmt w:val="decimal"/>
      <w:lvlText w:val="%1.%2.%3.%4.%5.%6.%7.%8"/>
      <w:lvlJc w:val="start"/>
      <w:pPr>
        <w:ind w:start="0" w:hanging="0"/>
      </w:pPr>
      <w:rPr/>
    </w:lvl>
    <w:lvl w:ilvl="8">
      <w:start w:val="1"/>
      <w:numFmt w:val="decimal"/>
      <w:lvlText w:val="%1.%2.%3.%4.%5.%6.%7.%8.%9"/>
      <w:lvlJc w:val="start"/>
      <w:pPr>
        <w:ind w:start="0" w:hanging="0"/>
      </w:pPr>
      <w:r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bidi w:val="0"/>
      <w:spacing w:lineRule="exact" w:line="240"/>
    </w:pPr>
    <w:rPr>
      <w:rFonts w:ascii="Times" w:hAnsi="Times" w:eastAsia="Times New Roman" w:cs="Times"/>
      <w:color w:val="auto"/>
      <w:sz w:val="24"/>
      <w:szCs w:val="20"/>
      <w:lang w:val="en-US" w:bidi="ar-SA" w:eastAsia="zh-CN"/>
    </w:rPr>
  </w:style>
  <w:style w:type="paragraph" w:styleId="Heading1">
    <w:name w:val="Heading 1"/>
    <w:basedOn w:val="Normal"/>
    <w:next w:val="Normal"/>
    <w:qFormat/>
    <w:pPr>
      <w:keepNext/>
      <w:keepLines/>
      <w:numPr>
        <w:ilvl w:val="0"/>
        <w:numId w:val="1"/>
      </w:numPr>
      <w:spacing w:lineRule="atLeast" w:line="240" w:before="480" w:after="240"/>
      <w:outlineLvl w:val="0"/>
      <w:outlineLvl w:val="0"/>
    </w:pPr>
    <w:rPr>
      <w:b/>
      <w:sz w:val="36"/>
    </w:rPr>
  </w:style>
  <w:style w:type="paragraph" w:styleId="Heading2">
    <w:name w:val="Heading 2"/>
    <w:basedOn w:val="Normal"/>
    <w:next w:val="Normal"/>
    <w:qFormat/>
    <w:pPr>
      <w:keepNext/>
      <w:keepLines/>
      <w:numPr>
        <w:ilvl w:val="1"/>
        <w:numId w:val="1"/>
      </w:numPr>
      <w:spacing w:lineRule="atLeast" w:line="240" w:before="280" w:after="280"/>
      <w:outlineLvl w:val="1"/>
      <w:outlineLvl w:val="1"/>
    </w:pPr>
    <w:rPr>
      <w:b/>
      <w:sz w:val="28"/>
    </w:rPr>
  </w:style>
  <w:style w:type="paragraph" w:styleId="Heading3">
    <w:name w:val="Heading 3"/>
    <w:basedOn w:val="Normal"/>
    <w:next w:val="Normal"/>
    <w:qFormat/>
    <w:pPr>
      <w:numPr>
        <w:ilvl w:val="2"/>
        <w:numId w:val="1"/>
      </w:numPr>
      <w:spacing w:before="240" w:after="240"/>
      <w:outlineLvl w:val="2"/>
      <w:outlineLvl w:val="2"/>
    </w:pPr>
    <w:rPr>
      <w:b/>
    </w:rPr>
  </w:style>
  <w:style w:type="paragraph" w:styleId="Heading4">
    <w:name w:val="Heading 4"/>
    <w:basedOn w:val="Normal"/>
    <w:next w:val="Normal"/>
    <w:qFormat/>
    <w:pPr>
      <w:keepNext/>
      <w:numPr>
        <w:ilvl w:val="3"/>
        <w:numId w:val="1"/>
      </w:numPr>
      <w:spacing w:lineRule="exact" w:line="220" w:before="240" w:after="60"/>
      <w:jc w:val="both"/>
      <w:outlineLvl w:val="3"/>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lineRule="exact" w:line="220" w:before="240" w:after="60"/>
      <w:jc w:val="both"/>
      <w:outlineLvl w:val="4"/>
      <w:outlineLvl w:val="4"/>
    </w:pPr>
    <w:rPr>
      <w:rFonts w:ascii="Arial" w:hAnsi="Arial" w:cs="Arial"/>
      <w:sz w:val="22"/>
    </w:rPr>
  </w:style>
  <w:style w:type="paragraph" w:styleId="Heading6">
    <w:name w:val="Heading 6"/>
    <w:basedOn w:val="Normal"/>
    <w:next w:val="Normal"/>
    <w:qFormat/>
    <w:pPr>
      <w:numPr>
        <w:ilvl w:val="5"/>
        <w:numId w:val="1"/>
      </w:numPr>
      <w:spacing w:lineRule="exact" w:line="220" w:before="240" w:after="60"/>
      <w:jc w:val="both"/>
      <w:outlineLvl w:val="5"/>
      <w:outlineLvl w:val="5"/>
    </w:pPr>
    <w:rPr>
      <w:rFonts w:ascii="Arial" w:hAnsi="Arial" w:cs="Arial"/>
      <w:i/>
      <w:sz w:val="22"/>
    </w:rPr>
  </w:style>
  <w:style w:type="paragraph" w:styleId="Heading7">
    <w:name w:val="Heading 7"/>
    <w:basedOn w:val="Normal"/>
    <w:next w:val="Normal"/>
    <w:qFormat/>
    <w:pPr>
      <w:numPr>
        <w:ilvl w:val="6"/>
        <w:numId w:val="1"/>
      </w:numPr>
      <w:spacing w:lineRule="exact" w:line="220" w:before="240" w:after="60"/>
      <w:jc w:val="both"/>
      <w:outlineLvl w:val="6"/>
      <w:outlineLvl w:val="6"/>
    </w:pPr>
    <w:rPr>
      <w:rFonts w:ascii="Arial" w:hAnsi="Arial" w:cs="Arial"/>
      <w:sz w:val="20"/>
    </w:rPr>
  </w:style>
  <w:style w:type="paragraph" w:styleId="Heading8">
    <w:name w:val="Heading 8"/>
    <w:basedOn w:val="Normal"/>
    <w:next w:val="Normal"/>
    <w:qFormat/>
    <w:pPr>
      <w:numPr>
        <w:ilvl w:val="7"/>
        <w:numId w:val="1"/>
      </w:numPr>
      <w:spacing w:lineRule="exact" w:line="220" w:before="240" w:after="60"/>
      <w:jc w:val="both"/>
      <w:outlineLvl w:val="7"/>
      <w:outlineLvl w:val="7"/>
    </w:pPr>
    <w:rPr>
      <w:rFonts w:ascii="Arial" w:hAnsi="Arial" w:cs="Arial"/>
      <w:i/>
      <w:sz w:val="20"/>
    </w:rPr>
  </w:style>
  <w:style w:type="paragraph" w:styleId="Heading9">
    <w:name w:val="Heading 9"/>
    <w:basedOn w:val="Normal"/>
    <w:next w:val="Normal"/>
    <w:qFormat/>
    <w:pPr>
      <w:numPr>
        <w:ilvl w:val="8"/>
        <w:numId w:val="1"/>
      </w:numPr>
      <w:spacing w:lineRule="exact" w:line="220" w:before="240" w:after="60"/>
      <w:jc w:val="both"/>
      <w:outlineLvl w:val="8"/>
      <w:outlineLvl w:val="8"/>
    </w:pPr>
    <w:rPr>
      <w:rFonts w:ascii="Arial" w:hAnsi="Arial" w:cs="Arial"/>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spacing w:lineRule="auto" w:line="240" w:before="240" w:after="720"/>
      <w:jc w:val="end"/>
    </w:pPr>
    <w:rPr>
      <w:rFonts w:ascii="Arial" w:hAnsi="Arial" w:cs="Arial"/>
      <w:b/>
      <w:sz w:val="64"/>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680" w:leader="none"/>
        <w:tab w:val="right" w:pos="9360" w:leader="none"/>
      </w:tabs>
    </w:pPr>
    <w:rPr>
      <w:b/>
      <w:i/>
      <w:sz w:val="20"/>
    </w:rPr>
  </w:style>
  <w:style w:type="paragraph" w:styleId="Bullet">
    <w:name w:val="bullet"/>
    <w:basedOn w:val="Normal"/>
    <w:qFormat/>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name w:val="heading1"/>
    <w:basedOn w:val="Normal"/>
    <w:qFormat/>
    <w:pPr>
      <w:tabs>
        <w:tab w:val="left" w:pos="450" w:leader="none"/>
        <w:tab w:val="left" w:pos="1080" w:leader="none"/>
        <w:tab w:val="left" w:pos="1800" w:leader="none"/>
        <w:tab w:val="left" w:pos="2610" w:leader="none"/>
      </w:tabs>
    </w:pPr>
    <w:rPr/>
  </w:style>
  <w:style w:type="paragraph" w:styleId="Contents1">
    <w:name w:val="Contents 1"/>
    <w:basedOn w:val="Normal"/>
    <w:next w:val="Normal"/>
    <w:pPr>
      <w:tabs>
        <w:tab w:val="left" w:pos="360" w:leader="none"/>
        <w:tab w:val="right" w:pos="9360" w:leader="dot"/>
      </w:tabs>
      <w:spacing w:lineRule="exact" w:line="220" w:before="60" w:after="0"/>
      <w:ind w:start="360" w:hanging="360"/>
      <w:jc w:val="both"/>
    </w:pPr>
    <w:rPr>
      <w:b/>
      <w:lang w:val="en-US" w:eastAsia="en-US"/>
    </w:rPr>
  </w:style>
  <w:style w:type="paragraph" w:styleId="Contents2">
    <w:name w:val="Contents 2"/>
    <w:basedOn w:val="Normal"/>
    <w:next w:val="Normal"/>
    <w:pPr>
      <w:tabs>
        <w:tab w:val="right" w:pos="9360" w:leader="dot"/>
      </w:tabs>
      <w:spacing w:lineRule="exact" w:line="220"/>
      <w:ind w:start="270" w:hanging="0"/>
      <w:jc w:val="both"/>
    </w:pPr>
    <w:rPr>
      <w:sz w:val="22"/>
    </w:rPr>
  </w:style>
  <w:style w:type="paragraph" w:styleId="Level4">
    <w:name w:val="level 4"/>
    <w:basedOn w:val="Normal"/>
    <w:qFormat/>
    <w:pPr>
      <w:spacing w:before="120" w:after="120"/>
      <w:ind w:start="634" w:hanging="0"/>
    </w:pPr>
    <w:rPr/>
  </w:style>
  <w:style w:type="paragraph" w:styleId="Level5">
    <w:name w:val="level 5"/>
    <w:basedOn w:val="Normal"/>
    <w:qFormat/>
    <w:pPr>
      <w:tabs>
        <w:tab w:val="left" w:pos="2520" w:leader="none"/>
      </w:tabs>
      <w:ind w:start="1440" w:hanging="0"/>
    </w:pPr>
    <w:rPr/>
  </w:style>
  <w:style w:type="paragraph" w:styleId="TOCEntry">
    <w:name w:val="TOCEntry"/>
    <w:basedOn w:val="Normal"/>
    <w:qFormat/>
    <w:pPr>
      <w:keepNext/>
      <w:keepLines/>
      <w:spacing w:lineRule="atLeast" w:line="240" w:before="120" w:after="240"/>
    </w:pPr>
    <w:rPr>
      <w:b/>
      <w:sz w:val="36"/>
    </w:rPr>
  </w:style>
  <w:style w:type="paragraph" w:styleId="Contents3">
    <w:name w:val="Contents 3"/>
    <w:basedOn w:val="Normal"/>
    <w:next w:val="Normal"/>
    <w:pPr>
      <w:tabs>
        <w:tab w:val="left" w:pos="1200" w:leader="none"/>
        <w:tab w:val="right" w:pos="9360" w:leader="dot"/>
      </w:tabs>
      <w:ind w:start="480" w:hanging="0"/>
    </w:pPr>
    <w:rPr>
      <w:sz w:val="22"/>
      <w:lang w:val="en-US" w:eastAsia="en-US"/>
    </w:rPr>
  </w:style>
  <w:style w:type="paragraph" w:styleId="Contents4">
    <w:name w:val="Contents 4"/>
    <w:basedOn w:val="Normal"/>
    <w:next w:val="Normal"/>
    <w:pPr>
      <w:tabs>
        <w:tab w:val="right" w:pos="9360" w:leader="dot"/>
      </w:tabs>
      <w:ind w:start="720" w:hanging="0"/>
    </w:pPr>
    <w:rPr/>
  </w:style>
  <w:style w:type="paragraph" w:styleId="Contents5">
    <w:name w:val="Contents 5"/>
    <w:basedOn w:val="Normal"/>
    <w:next w:val="Normal"/>
    <w:pPr>
      <w:tabs>
        <w:tab w:val="right" w:pos="9360" w:leader="dot"/>
      </w:tabs>
      <w:ind w:start="960" w:hanging="0"/>
    </w:pPr>
    <w:rPr/>
  </w:style>
  <w:style w:type="paragraph" w:styleId="Contents6">
    <w:name w:val="Contents 6"/>
    <w:basedOn w:val="Normal"/>
    <w:next w:val="Normal"/>
    <w:pPr>
      <w:tabs>
        <w:tab w:val="right" w:pos="9360" w:leader="dot"/>
      </w:tabs>
      <w:ind w:start="1200" w:hanging="0"/>
    </w:pPr>
    <w:rPr/>
  </w:style>
  <w:style w:type="paragraph" w:styleId="Contents7">
    <w:name w:val="Contents 7"/>
    <w:basedOn w:val="Normal"/>
    <w:next w:val="Normal"/>
    <w:pPr>
      <w:tabs>
        <w:tab w:val="right" w:pos="9360" w:leader="dot"/>
      </w:tabs>
      <w:ind w:start="1440" w:hanging="0"/>
    </w:pPr>
    <w:rPr/>
  </w:style>
  <w:style w:type="paragraph" w:styleId="Contents8">
    <w:name w:val="Contents 8"/>
    <w:basedOn w:val="Normal"/>
    <w:next w:val="Normal"/>
    <w:pPr>
      <w:tabs>
        <w:tab w:val="right" w:pos="9360" w:leader="dot"/>
      </w:tabs>
      <w:ind w:start="1680" w:hanging="0"/>
    </w:pPr>
    <w:rPr/>
  </w:style>
  <w:style w:type="paragraph" w:styleId="Contents9">
    <w:name w:val="Contents 9"/>
    <w:basedOn w:val="Normal"/>
    <w:next w:val="Normal"/>
    <w:pPr>
      <w:tabs>
        <w:tab w:val="right" w:pos="9360" w:leader="dot"/>
      </w:tabs>
      <w:ind w:start="1920" w:hanging="0"/>
    </w:pPr>
    <w:rPr/>
  </w:style>
  <w:style w:type="paragraph" w:styleId="Template">
    <w:name w:val="template"/>
    <w:basedOn w:val="Normal"/>
    <w:qFormat/>
    <w:pPr/>
    <w:rPr>
      <w:rFonts w:ascii="Arial" w:hAnsi="Arial" w:cs="Arial"/>
      <w:i/>
      <w:sz w:val="22"/>
    </w:rPr>
  </w:style>
  <w:style w:type="paragraph" w:styleId="Level3text">
    <w:name w:val="level 3 text"/>
    <w:basedOn w:val="Normal"/>
    <w:qFormat/>
    <w:pPr>
      <w:spacing w:lineRule="exact" w:line="220"/>
      <w:ind w:start="1350" w:hanging="716"/>
    </w:pPr>
    <w:rPr>
      <w:rFonts w:ascii="Arial" w:hAnsi="Arial" w:cs="Arial"/>
      <w:i/>
      <w:sz w:val="22"/>
    </w:rPr>
  </w:style>
  <w:style w:type="paragraph" w:styleId="Requirement">
    <w:name w:val="requirement"/>
    <w:basedOn w:val="Level4"/>
    <w:qFormat/>
    <w:pPr>
      <w:spacing w:before="0" w:after="0"/>
      <w:ind w:start="2348" w:hanging="994"/>
    </w:pPr>
    <w:rPr>
      <w:rFonts w:ascii="Times New Roman" w:hAnsi="Times New Roman" w:cs="Times New Roman"/>
    </w:rPr>
  </w:style>
  <w:style w:type="paragraph" w:styleId="ByLine">
    <w:name w:val="ByLine"/>
    <w:basedOn w:val="Heading"/>
    <w:qFormat/>
    <w:pPr>
      <w:spacing w:lineRule="auto" w:line="240" w:before="240" w:after="720"/>
      <w:jc w:val="end"/>
    </w:pPr>
    <w:rPr>
      <w:sz w:val="28"/>
    </w:rPr>
  </w:style>
  <w:style w:type="paragraph" w:styleId="ChangeHistoryTitle">
    <w:name w:val="ChangeHistory Title"/>
    <w:basedOn w:val="Normal"/>
    <w:qFormat/>
    <w:pPr>
      <w:keepNext/>
      <w:spacing w:lineRule="auto" w:line="240" w:before="60" w:after="60"/>
      <w:jc w:val="center"/>
    </w:pPr>
    <w:rPr>
      <w:rFonts w:ascii="Arial" w:hAnsi="Arial" w:cs="Arial"/>
      <w:b/>
      <w:sz w:val="36"/>
    </w:rPr>
  </w:style>
  <w:style w:type="paragraph" w:styleId="SuperTitle">
    <w:name w:val="SuperTitle"/>
    <w:basedOn w:val="Heading"/>
    <w:next w:val="Normal"/>
    <w:qFormat/>
    <w:pPr>
      <w:pBdr>
        <w:top w:val="single" w:sz="48" w:space="1" w:color="000000"/>
      </w:pBdr>
      <w:spacing w:lineRule="auto" w:line="240" w:before="960" w:after="0"/>
      <w:jc w:val="end"/>
    </w:pPr>
    <w:rPr>
      <w:sz w:val="28"/>
    </w:rPr>
  </w:style>
  <w:style w:type="paragraph" w:styleId="Line">
    <w:name w:val="line"/>
    <w:basedOn w:val="Heading"/>
    <w:qFormat/>
    <w:pPr>
      <w:pBdr>
        <w:top w:val="single" w:sz="36" w:space="1" w:color="000000"/>
      </w:pBdr>
      <w:spacing w:lineRule="auto" w:line="240" w:before="240" w:after="0"/>
      <w:jc w:val="end"/>
    </w:pPr>
    <w:rPr>
      <w:sz w:val="4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LibreOffice/5.0.5.2$Linux_X86_64 LibreOffice_project/00m0$Build-2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2011-05-17T20:26:00Z</dcterms:created>
  <dc:creator>Doris Sturzenberger</dc:creator>
  <dc:language>en-US</dc:language>
  <cp:lastModifiedBy>Kirstie</cp:lastModifiedBy>
  <dcterms:modified xsi:type="dcterms:W3CDTF">2011-05-17T20:26:00Z</dcterms:modified>
  <cp:revision>2</cp:revision>
  <dc:title>IEEE Software Requirements Specification Template</dc:title>
</cp:coreProperties>
</file>