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93CA" w14:textId="6288026D" w:rsidR="00E2454E" w:rsidRDefault="00131529">
      <w:pPr>
        <w:ind w:left="2880" w:firstLine="720"/>
        <w:rPr>
          <w:rFonts w:ascii="Arial" w:hAnsi="Arial" w:cs="Arial"/>
          <w:sz w:val="20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0" locked="0" layoutInCell="1" allowOverlap="1" wp14:anchorId="48F93671" wp14:editId="08617730">
            <wp:simplePos x="0" y="0"/>
            <wp:positionH relativeFrom="column">
              <wp:posOffset>5766435</wp:posOffset>
            </wp:positionH>
            <wp:positionV relativeFrom="paragraph">
              <wp:posOffset>-175260</wp:posOffset>
            </wp:positionV>
            <wp:extent cx="819150" cy="1338580"/>
            <wp:effectExtent l="0" t="0" r="0" b="0"/>
            <wp:wrapNone/>
            <wp:docPr id="722" name="Picture 4" descr="Description: 34163512_2408175039208525_192875891228304998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Picture 4" descr="Description: 34163512_2408175039208525_1928758912283049984_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736AE84C" wp14:editId="03A0D3BB">
            <wp:simplePos x="0" y="0"/>
            <wp:positionH relativeFrom="column">
              <wp:posOffset>-64551</wp:posOffset>
            </wp:positionH>
            <wp:positionV relativeFrom="paragraph">
              <wp:posOffset>-81280</wp:posOffset>
            </wp:positionV>
            <wp:extent cx="781050" cy="942975"/>
            <wp:effectExtent l="0" t="0" r="0" b="9525"/>
            <wp:wrapNone/>
            <wp:docPr id="721" name="Picture 5" descr="Description: PNP LOG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Picture 5" descr="Description: PNP LOGO cop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6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007">
        <w:rPr>
          <w:rFonts w:ascii="Arial" w:hAnsi="Arial" w:cs="Arial"/>
          <w:sz w:val="20"/>
        </w:rPr>
        <w:t xml:space="preserve">       Republic of the Philippines</w:t>
      </w:r>
    </w:p>
    <w:p w14:paraId="6FDAB8DF" w14:textId="77777777" w:rsidR="00E2454E" w:rsidRDefault="008A4007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NATIONAL POLICE COMMISSION</w:t>
      </w:r>
    </w:p>
    <w:p w14:paraId="34F33308" w14:textId="77777777" w:rsidR="00E2454E" w:rsidRDefault="008A4007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PHILIPPINE NATIONAL POLICE, POLICE REGIONAL OFFICE CALABARZON</w:t>
      </w:r>
    </w:p>
    <w:p w14:paraId="70F982A9" w14:textId="77777777" w:rsidR="00E2454E" w:rsidRDefault="008A4007">
      <w:pPr>
        <w:jc w:val="center"/>
        <w:rPr>
          <w:rFonts w:ascii="Arial" w:hAnsi="Arial" w:cs="Arial"/>
          <w:b/>
          <w:lang w:val="it-IT"/>
        </w:rPr>
      </w:pPr>
      <w:r>
        <w:rPr>
          <w:rFonts w:ascii="Arial" w:hAnsi="Arial" w:cs="Arial"/>
          <w:b/>
        </w:rPr>
        <w:t>CAVITE POLICE PROVINCIAL OFFICE</w:t>
      </w:r>
    </w:p>
    <w:p w14:paraId="2F16758C" w14:textId="77777777" w:rsidR="00E2454E" w:rsidRDefault="008A4007">
      <w:pPr>
        <w:jc w:val="center"/>
        <w:rPr>
          <w:rFonts w:ascii="Arial" w:hAnsi="Arial" w:cs="Arial"/>
          <w:b/>
          <w:lang w:val="it-IT"/>
        </w:rPr>
      </w:pPr>
      <w:r>
        <w:rPr>
          <w:rFonts w:ascii="Arial" w:hAnsi="Arial" w:cs="Arial"/>
          <w:b/>
          <w:lang w:val="it-IT"/>
        </w:rPr>
        <w:t>PROVINCIAL INTELLIGENCE UNIT</w:t>
      </w:r>
    </w:p>
    <w:p w14:paraId="0BA841EC" w14:textId="77777777" w:rsidR="00E2454E" w:rsidRDefault="008A4007">
      <w:pPr>
        <w:jc w:val="center"/>
        <w:rPr>
          <w:rFonts w:ascii="Arial" w:hAnsi="Arial" w:cs="Arial"/>
          <w:sz w:val="20"/>
          <w:lang w:val="it-IT"/>
        </w:rPr>
      </w:pPr>
      <w:r>
        <w:rPr>
          <w:rFonts w:ascii="Arial" w:hAnsi="Arial" w:cs="Arial"/>
          <w:sz w:val="20"/>
          <w:lang w:val="it-IT"/>
        </w:rPr>
        <w:t>Camp Gen Pantaleon Garcia, Imus City, Cavite</w:t>
      </w:r>
    </w:p>
    <w:p w14:paraId="50F5A7D7" w14:textId="77777777" w:rsidR="00E2454E" w:rsidRDefault="00E2454E">
      <w:pPr>
        <w:rPr>
          <w:rFonts w:ascii="Arial" w:hAnsi="Arial" w:cs="Arial"/>
        </w:rPr>
      </w:pPr>
    </w:p>
    <w:p w14:paraId="7B34CA47" w14:textId="36B23D04" w:rsidR="00E2454E" w:rsidRDefault="00131529">
      <w:pPr>
        <w:tabs>
          <w:tab w:val="left" w:pos="1430"/>
        </w:tabs>
        <w:ind w:left="142" w:hanging="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   </w:t>
      </w:r>
      <w:r w:rsidR="008A4007">
        <w:rPr>
          <w:rFonts w:ascii="Arial" w:hAnsi="Arial" w:cs="Arial"/>
          <w:b/>
        </w:rPr>
        <w:t>MEMORANDUM</w:t>
      </w:r>
    </w:p>
    <w:p w14:paraId="33410A91" w14:textId="77777777" w:rsidR="00E2454E" w:rsidRDefault="00E2454E">
      <w:pPr>
        <w:tabs>
          <w:tab w:val="left" w:pos="770"/>
        </w:tabs>
        <w:rPr>
          <w:sz w:val="14"/>
        </w:rPr>
      </w:pPr>
    </w:p>
    <w:p w14:paraId="409FF2DA" w14:textId="6EDB9DB7" w:rsidR="000A2610" w:rsidRDefault="008A4007" w:rsidP="000A2610">
      <w:pPr>
        <w:tabs>
          <w:tab w:val="left" w:pos="360"/>
          <w:tab w:val="left" w:pos="1540"/>
          <w:tab w:val="left" w:pos="1870"/>
        </w:tabs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131529">
        <w:rPr>
          <w:rFonts w:ascii="Arial" w:hAnsi="Arial" w:cs="Arial"/>
          <w:b/>
        </w:rPr>
        <w:tab/>
      </w:r>
      <w:r>
        <w:rPr>
          <w:rFonts w:ascii="Arial" w:hAnsi="Arial" w:cs="Arial"/>
        </w:rPr>
        <w:t>TO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FF178D">
        <w:rPr>
          <w:rFonts w:ascii="Arial" w:hAnsi="Arial" w:cs="Arial"/>
        </w:rPr>
        <w:t xml:space="preserve">All </w:t>
      </w:r>
      <w:r w:rsidR="00220642">
        <w:rPr>
          <w:rFonts w:ascii="Arial" w:hAnsi="Arial" w:cs="Arial"/>
        </w:rPr>
        <w:t>Station’s</w:t>
      </w:r>
    </w:p>
    <w:p w14:paraId="1574A176" w14:textId="689D452C" w:rsidR="00BE6313" w:rsidRDefault="000A2610" w:rsidP="000A2610">
      <w:pPr>
        <w:tabs>
          <w:tab w:val="left" w:pos="360"/>
          <w:tab w:val="left" w:pos="1540"/>
          <w:tab w:val="left" w:pos="1870"/>
        </w:tabs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E6313">
        <w:rPr>
          <w:rFonts w:ascii="Arial" w:hAnsi="Arial" w:cs="Arial"/>
        </w:rPr>
        <w:tab/>
      </w:r>
      <w:r w:rsidR="00BE6313">
        <w:rPr>
          <w:rFonts w:ascii="Arial" w:hAnsi="Arial" w:cs="Arial"/>
        </w:rPr>
        <w:tab/>
        <w:t>(</w:t>
      </w:r>
      <w:proofErr w:type="spellStart"/>
      <w:r w:rsidR="00BE6313">
        <w:rPr>
          <w:rFonts w:ascii="Arial" w:hAnsi="Arial" w:cs="Arial"/>
        </w:rPr>
        <w:t>Att</w:t>
      </w:r>
      <w:proofErr w:type="spellEnd"/>
      <w:r w:rsidR="00BE6313">
        <w:rPr>
          <w:rFonts w:ascii="Arial" w:hAnsi="Arial" w:cs="Arial"/>
        </w:rPr>
        <w:t>: C, Intel)</w:t>
      </w:r>
    </w:p>
    <w:p w14:paraId="225B30D5" w14:textId="77777777" w:rsidR="000A2610" w:rsidRDefault="000A2610" w:rsidP="000A2610">
      <w:pPr>
        <w:tabs>
          <w:tab w:val="left" w:pos="360"/>
          <w:tab w:val="left" w:pos="1540"/>
          <w:tab w:val="left" w:pos="1870"/>
        </w:tabs>
        <w:contextualSpacing/>
        <w:rPr>
          <w:rFonts w:ascii="Arial" w:hAnsi="Arial" w:cs="Arial"/>
          <w:sz w:val="16"/>
        </w:rPr>
      </w:pPr>
    </w:p>
    <w:p w14:paraId="517DADF3" w14:textId="7A3E5875" w:rsidR="00E2454E" w:rsidRDefault="000A2610" w:rsidP="000A2610">
      <w:pPr>
        <w:tabs>
          <w:tab w:val="left" w:pos="360"/>
          <w:tab w:val="left" w:pos="1540"/>
          <w:tab w:val="left" w:pos="1870"/>
        </w:tabs>
        <w:contextualSpacing/>
        <w:rPr>
          <w:rFonts w:ascii="Arial" w:hAnsi="Arial" w:cs="Arial"/>
        </w:rPr>
      </w:pPr>
      <w:r>
        <w:rPr>
          <w:rFonts w:ascii="Arial" w:hAnsi="Arial" w:cs="Arial"/>
          <w:sz w:val="16"/>
        </w:rPr>
        <w:tab/>
      </w:r>
      <w:r w:rsidR="00131529">
        <w:rPr>
          <w:rFonts w:ascii="Arial" w:hAnsi="Arial" w:cs="Arial"/>
          <w:sz w:val="16"/>
        </w:rPr>
        <w:tab/>
      </w:r>
      <w:r w:rsidR="008A4007">
        <w:rPr>
          <w:rFonts w:ascii="Arial" w:hAnsi="Arial" w:cs="Arial"/>
        </w:rPr>
        <w:t>FROM</w:t>
      </w:r>
      <w:r w:rsidR="008A4007">
        <w:rPr>
          <w:rFonts w:ascii="Arial" w:hAnsi="Arial" w:cs="Arial"/>
        </w:rPr>
        <w:tab/>
        <w:t>:</w:t>
      </w:r>
      <w:r w:rsidR="008A4007">
        <w:rPr>
          <w:rFonts w:ascii="Arial" w:hAnsi="Arial" w:cs="Arial"/>
        </w:rPr>
        <w:tab/>
      </w:r>
      <w:r w:rsidR="00220642">
        <w:rPr>
          <w:rFonts w:ascii="Arial" w:hAnsi="Arial" w:cs="Arial"/>
        </w:rPr>
        <w:t>OIC,</w:t>
      </w:r>
      <w:r w:rsidR="00FF178D">
        <w:rPr>
          <w:rFonts w:ascii="Arial" w:hAnsi="Arial" w:cs="Arial"/>
        </w:rPr>
        <w:t xml:space="preserve"> PIU</w:t>
      </w:r>
    </w:p>
    <w:p w14:paraId="5D871E63" w14:textId="77777777" w:rsidR="00E2454E" w:rsidRDefault="008A4007" w:rsidP="000A2610">
      <w:pPr>
        <w:tabs>
          <w:tab w:val="left" w:pos="6082"/>
        </w:tabs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292A11C" w14:textId="270FB4DD" w:rsidR="00220642" w:rsidRDefault="008A4007" w:rsidP="00300F6A">
      <w:pPr>
        <w:pBdr>
          <w:bottom w:val="double" w:sz="6" w:space="1" w:color="auto"/>
        </w:pBdr>
        <w:tabs>
          <w:tab w:val="left" w:pos="360"/>
          <w:tab w:val="left" w:pos="1843"/>
          <w:tab w:val="left" w:pos="1870"/>
        </w:tabs>
        <w:ind w:left="1843" w:hanging="1843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</w:t>
      </w:r>
      <w:r w:rsidR="00131529">
        <w:rPr>
          <w:rFonts w:ascii="Arial" w:hAnsi="Arial" w:cs="Arial"/>
        </w:rPr>
        <w:tab/>
      </w:r>
      <w:r w:rsidR="00131529">
        <w:rPr>
          <w:rFonts w:ascii="Arial" w:hAnsi="Arial" w:cs="Arial"/>
        </w:rPr>
        <w:tab/>
      </w:r>
      <w:r w:rsidR="00300F6A">
        <w:rPr>
          <w:rFonts w:ascii="Arial" w:hAnsi="Arial" w:cs="Arial"/>
        </w:rPr>
        <w:t xml:space="preserve">SUBJECT  :   </w:t>
      </w:r>
      <w:r w:rsidR="00300F6A">
        <w:rPr>
          <w:rFonts w:ascii="Arial" w:hAnsi="Arial" w:cs="Arial"/>
          <w:b/>
          <w:bCs/>
        </w:rPr>
        <w:t>Conduct of Honest to Goodness Risk Assessment on Vital    Installations, Critical Infrastructures, Economic Key Points and Places of Convergence</w:t>
      </w:r>
    </w:p>
    <w:p w14:paraId="5278F80E" w14:textId="77777777" w:rsidR="00300F6A" w:rsidRDefault="00300F6A" w:rsidP="00300F6A">
      <w:pPr>
        <w:pBdr>
          <w:bottom w:val="double" w:sz="6" w:space="1" w:color="auto"/>
        </w:pBdr>
        <w:tabs>
          <w:tab w:val="left" w:pos="360"/>
          <w:tab w:val="left" w:pos="1843"/>
          <w:tab w:val="left" w:pos="1870"/>
        </w:tabs>
        <w:ind w:left="1843" w:hanging="1843"/>
        <w:contextualSpacing/>
        <w:rPr>
          <w:rFonts w:ascii="Arial" w:hAnsi="Arial" w:cs="Arial"/>
          <w:b/>
        </w:rPr>
      </w:pPr>
    </w:p>
    <w:p w14:paraId="585B90A2" w14:textId="209A5AB4" w:rsidR="00E2454E" w:rsidRDefault="008A4007" w:rsidP="000A2610">
      <w:pPr>
        <w:pBdr>
          <w:bottom w:val="double" w:sz="6" w:space="1" w:color="auto"/>
        </w:pBdr>
        <w:tabs>
          <w:tab w:val="left" w:pos="360"/>
          <w:tab w:val="left" w:pos="1540"/>
          <w:tab w:val="left" w:pos="1870"/>
        </w:tabs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31529">
        <w:rPr>
          <w:rFonts w:ascii="Arial" w:hAnsi="Arial" w:cs="Arial"/>
        </w:rPr>
        <w:tab/>
      </w:r>
      <w:r>
        <w:rPr>
          <w:rFonts w:ascii="Arial" w:hAnsi="Arial" w:cs="Arial"/>
        </w:rPr>
        <w:t>DATE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220642">
        <w:rPr>
          <w:rFonts w:ascii="Arial" w:hAnsi="Arial" w:cs="Arial"/>
        </w:rPr>
        <w:t>December 1</w:t>
      </w:r>
      <w:r w:rsidR="00300F6A">
        <w:rPr>
          <w:rFonts w:ascii="Arial" w:hAnsi="Arial" w:cs="Arial"/>
        </w:rPr>
        <w:t>6</w:t>
      </w:r>
      <w:r w:rsidR="00FF178D">
        <w:rPr>
          <w:rFonts w:ascii="Arial" w:hAnsi="Arial" w:cs="Arial"/>
        </w:rPr>
        <w:t>, 2023</w:t>
      </w:r>
    </w:p>
    <w:p w14:paraId="4BC87376" w14:textId="77777777" w:rsidR="00E2454E" w:rsidRDefault="00E2454E">
      <w:pPr>
        <w:pBdr>
          <w:bottom w:val="double" w:sz="6" w:space="1" w:color="auto"/>
        </w:pBdr>
        <w:tabs>
          <w:tab w:val="left" w:pos="142"/>
          <w:tab w:val="left" w:pos="360"/>
          <w:tab w:val="left" w:pos="1540"/>
          <w:tab w:val="left" w:pos="1870"/>
        </w:tabs>
        <w:contextualSpacing/>
        <w:jc w:val="center"/>
        <w:rPr>
          <w:rFonts w:ascii="Arial" w:hAnsi="Arial" w:cs="Arial"/>
          <w:sz w:val="8"/>
        </w:rPr>
      </w:pPr>
    </w:p>
    <w:p w14:paraId="64026330" w14:textId="77777777" w:rsidR="00E2454E" w:rsidRDefault="00E2454E">
      <w:pPr>
        <w:pStyle w:val="ListParagraph"/>
        <w:tabs>
          <w:tab w:val="left" w:pos="0"/>
          <w:tab w:val="left" w:pos="1080"/>
        </w:tabs>
        <w:contextualSpacing/>
        <w:jc w:val="both"/>
        <w:rPr>
          <w:rFonts w:ascii="Arial" w:hAnsi="Arial" w:cs="Arial"/>
          <w:sz w:val="16"/>
        </w:rPr>
      </w:pPr>
    </w:p>
    <w:p w14:paraId="4AA402CD" w14:textId="77777777" w:rsidR="00E2454E" w:rsidRDefault="008A4007">
      <w:pPr>
        <w:pStyle w:val="ListParagraph"/>
        <w:numPr>
          <w:ilvl w:val="0"/>
          <w:numId w:val="1"/>
        </w:numPr>
        <w:tabs>
          <w:tab w:val="left" w:pos="0"/>
          <w:tab w:val="left" w:pos="1080"/>
        </w:tabs>
        <w:ind w:left="0" w:firstLine="7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References: </w:t>
      </w:r>
    </w:p>
    <w:p w14:paraId="529353FD" w14:textId="5CCCEE2E" w:rsidR="00220642" w:rsidRPr="00220642" w:rsidRDefault="00220642">
      <w:pPr>
        <w:pStyle w:val="ListParagraph"/>
        <w:numPr>
          <w:ilvl w:val="0"/>
          <w:numId w:val="2"/>
        </w:numPr>
        <w:tabs>
          <w:tab w:val="left" w:pos="0"/>
          <w:tab w:val="left" w:pos="1080"/>
        </w:tabs>
        <w:contextualSpacing/>
        <w:jc w:val="both"/>
        <w:rPr>
          <w:rFonts w:ascii="Arial" w:hAnsi="Arial" w:cs="Arial"/>
        </w:rPr>
      </w:pPr>
      <w:r>
        <w:t>M</w:t>
      </w:r>
      <w:r w:rsidRPr="00220642">
        <w:rPr>
          <w:rFonts w:ascii="Arial" w:hAnsi="Arial" w:cs="Arial"/>
        </w:rPr>
        <w:t>emorandum</w:t>
      </w:r>
      <w:r w:rsidRPr="00220642">
        <w:rPr>
          <w:rFonts w:ascii="Arial" w:hAnsi="Arial" w:cs="Arial"/>
          <w:spacing w:val="-10"/>
        </w:rPr>
        <w:t xml:space="preserve"> </w:t>
      </w:r>
      <w:r w:rsidRPr="00220642">
        <w:rPr>
          <w:rFonts w:ascii="Arial" w:hAnsi="Arial" w:cs="Arial"/>
        </w:rPr>
        <w:t>from</w:t>
      </w:r>
      <w:r w:rsidRPr="00220642">
        <w:rPr>
          <w:rFonts w:ascii="Arial" w:hAnsi="Arial" w:cs="Arial"/>
          <w:spacing w:val="-11"/>
        </w:rPr>
        <w:t xml:space="preserve"> </w:t>
      </w:r>
      <w:r w:rsidRPr="00220642">
        <w:rPr>
          <w:rFonts w:ascii="Arial" w:hAnsi="Arial" w:cs="Arial"/>
        </w:rPr>
        <w:t>TADI</w:t>
      </w:r>
      <w:r w:rsidRPr="00220642">
        <w:rPr>
          <w:rFonts w:ascii="Arial" w:hAnsi="Arial" w:cs="Arial"/>
          <w:spacing w:val="-3"/>
        </w:rPr>
        <w:t xml:space="preserve"> </w:t>
      </w:r>
      <w:r w:rsidRPr="00220642">
        <w:rPr>
          <w:rFonts w:ascii="Arial" w:hAnsi="Arial" w:cs="Arial"/>
        </w:rPr>
        <w:t>dated</w:t>
      </w:r>
      <w:r w:rsidRPr="00220642">
        <w:rPr>
          <w:rFonts w:ascii="Arial" w:hAnsi="Arial" w:cs="Arial"/>
          <w:spacing w:val="3"/>
        </w:rPr>
        <w:t xml:space="preserve"> </w:t>
      </w:r>
      <w:r w:rsidRPr="00220642">
        <w:rPr>
          <w:rFonts w:ascii="Arial" w:hAnsi="Arial" w:cs="Arial"/>
        </w:rPr>
        <w:t>December</w:t>
      </w:r>
      <w:r w:rsidRPr="00220642">
        <w:rPr>
          <w:rFonts w:ascii="Arial" w:hAnsi="Arial" w:cs="Arial"/>
          <w:spacing w:val="-2"/>
        </w:rPr>
        <w:t xml:space="preserve"> </w:t>
      </w:r>
      <w:r w:rsidR="00300F6A">
        <w:rPr>
          <w:rFonts w:ascii="Arial" w:hAnsi="Arial" w:cs="Arial"/>
        </w:rPr>
        <w:t>15</w:t>
      </w:r>
      <w:r w:rsidRPr="00220642">
        <w:rPr>
          <w:rFonts w:ascii="Arial" w:hAnsi="Arial" w:cs="Arial"/>
        </w:rPr>
        <w:t>,</w:t>
      </w:r>
      <w:r w:rsidRPr="00220642">
        <w:rPr>
          <w:rFonts w:ascii="Arial" w:hAnsi="Arial" w:cs="Arial"/>
          <w:spacing w:val="-2"/>
        </w:rPr>
        <w:t xml:space="preserve"> 2023</w:t>
      </w:r>
      <w:r>
        <w:rPr>
          <w:rFonts w:ascii="Arial" w:hAnsi="Arial" w:cs="Arial"/>
          <w:spacing w:val="-2"/>
        </w:rPr>
        <w:t>; and</w:t>
      </w:r>
    </w:p>
    <w:p w14:paraId="2199E2F9" w14:textId="19E5597C" w:rsidR="008B2CF5" w:rsidRDefault="008B2CF5">
      <w:pPr>
        <w:pStyle w:val="ListParagraph"/>
        <w:numPr>
          <w:ilvl w:val="0"/>
          <w:numId w:val="2"/>
        </w:numPr>
        <w:tabs>
          <w:tab w:val="left" w:pos="0"/>
          <w:tab w:val="left" w:pos="1080"/>
        </w:tabs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Memorandum from OIC, RID dated </w:t>
      </w:r>
      <w:r w:rsidR="00220642">
        <w:rPr>
          <w:rFonts w:ascii="Arial" w:hAnsi="Arial" w:cs="Arial"/>
        </w:rPr>
        <w:t>December 1</w:t>
      </w:r>
      <w:r w:rsidR="00300F6A">
        <w:rPr>
          <w:rFonts w:ascii="Arial" w:hAnsi="Arial" w:cs="Arial"/>
        </w:rPr>
        <w:t>6</w:t>
      </w:r>
      <w:r>
        <w:rPr>
          <w:rFonts w:ascii="Arial" w:hAnsi="Arial" w:cs="Arial"/>
        </w:rPr>
        <w:t>, 2023</w:t>
      </w:r>
      <w:r w:rsidR="00220642">
        <w:rPr>
          <w:rFonts w:ascii="Arial" w:hAnsi="Arial" w:cs="Arial"/>
        </w:rPr>
        <w:t>.</w:t>
      </w:r>
    </w:p>
    <w:p w14:paraId="202EA6DB" w14:textId="77777777" w:rsidR="00E2454E" w:rsidRDefault="00E2454E">
      <w:pPr>
        <w:pStyle w:val="ListParagraph"/>
        <w:tabs>
          <w:tab w:val="left" w:pos="0"/>
          <w:tab w:val="left" w:pos="1080"/>
        </w:tabs>
        <w:ind w:left="1440"/>
        <w:contextualSpacing/>
        <w:jc w:val="both"/>
        <w:rPr>
          <w:rFonts w:ascii="Arial" w:hAnsi="Arial" w:cs="Arial"/>
          <w:sz w:val="16"/>
        </w:rPr>
      </w:pPr>
    </w:p>
    <w:p w14:paraId="4F5563A9" w14:textId="4EC383FF" w:rsidR="00E2454E" w:rsidRPr="00220642" w:rsidRDefault="00300F6A" w:rsidP="00295F88">
      <w:pPr>
        <w:pStyle w:val="ListParagraph"/>
        <w:numPr>
          <w:ilvl w:val="0"/>
          <w:numId w:val="1"/>
        </w:numPr>
        <w:tabs>
          <w:tab w:val="right" w:pos="1080"/>
        </w:tabs>
        <w:ind w:left="0" w:firstLine="720"/>
        <w:contextualSpacing/>
        <w:jc w:val="both"/>
        <w:rPr>
          <w:rFonts w:ascii="Arial" w:hAnsi="Arial" w:cs="Arial"/>
          <w:sz w:val="16"/>
        </w:rPr>
      </w:pPr>
      <w:r w:rsidRPr="001314D6">
        <w:rPr>
          <w:rFonts w:ascii="Arial" w:hAnsi="Arial" w:cs="Arial"/>
        </w:rPr>
        <w:t xml:space="preserve">This pertains to the </w:t>
      </w:r>
      <w:r>
        <w:rPr>
          <w:rFonts w:ascii="Arial" w:hAnsi="Arial" w:cs="Arial"/>
        </w:rPr>
        <w:t xml:space="preserve">bombing incident that transpired on December 3, 2023, at </w:t>
      </w:r>
      <w:proofErr w:type="spellStart"/>
      <w:r>
        <w:rPr>
          <w:rFonts w:ascii="Arial" w:hAnsi="Arial" w:cs="Arial"/>
        </w:rPr>
        <w:t>Dimaporo</w:t>
      </w:r>
      <w:proofErr w:type="spellEnd"/>
      <w:r>
        <w:rPr>
          <w:rFonts w:ascii="Arial" w:hAnsi="Arial" w:cs="Arial"/>
        </w:rPr>
        <w:t xml:space="preserve"> </w:t>
      </w:r>
      <w:r w:rsidR="0013152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Gymnasium, Mindanao State University, Barangay </w:t>
      </w:r>
      <w:proofErr w:type="spellStart"/>
      <w:r>
        <w:rPr>
          <w:rFonts w:ascii="Arial" w:hAnsi="Arial" w:cs="Arial"/>
        </w:rPr>
        <w:t>Dimalma</w:t>
      </w:r>
      <w:proofErr w:type="spellEnd"/>
      <w:r>
        <w:rPr>
          <w:rFonts w:ascii="Arial" w:hAnsi="Arial" w:cs="Arial"/>
        </w:rPr>
        <w:t>, Marawi City, Lanao del Sur wherein unnecessary loss of life and limbs, and destruction of properties were observed after the blast</w:t>
      </w:r>
      <w:r w:rsidR="00220642" w:rsidRPr="00220642">
        <w:rPr>
          <w:rFonts w:ascii="Arial" w:hAnsi="Arial" w:cs="Arial"/>
        </w:rPr>
        <w:t>.</w:t>
      </w:r>
      <w:r w:rsidR="008A4007" w:rsidRPr="00220642">
        <w:rPr>
          <w:rFonts w:ascii="Arial" w:hAnsi="Arial" w:cs="Arial"/>
        </w:rPr>
        <w:t xml:space="preserve"> </w:t>
      </w:r>
    </w:p>
    <w:p w14:paraId="2DD0DFFF" w14:textId="77777777" w:rsidR="00220642" w:rsidRPr="00220642" w:rsidRDefault="00220642" w:rsidP="00220642">
      <w:pPr>
        <w:pStyle w:val="ListParagraph"/>
        <w:tabs>
          <w:tab w:val="right" w:pos="1080"/>
        </w:tabs>
        <w:contextualSpacing/>
        <w:jc w:val="both"/>
        <w:rPr>
          <w:rFonts w:ascii="Arial" w:hAnsi="Arial" w:cs="Arial"/>
          <w:sz w:val="16"/>
        </w:rPr>
      </w:pPr>
    </w:p>
    <w:p w14:paraId="19749788" w14:textId="39AC79E2" w:rsidR="009D4FEE" w:rsidRPr="009D4FEE" w:rsidRDefault="00300F6A" w:rsidP="009D4FEE">
      <w:pPr>
        <w:pStyle w:val="ListParagraph"/>
        <w:numPr>
          <w:ilvl w:val="0"/>
          <w:numId w:val="1"/>
        </w:numPr>
        <w:tabs>
          <w:tab w:val="right" w:pos="1080"/>
        </w:tabs>
        <w:ind w:left="0" w:firstLine="720"/>
        <w:contextualSpacing/>
        <w:jc w:val="both"/>
        <w:rPr>
          <w:rFonts w:ascii="Arial" w:hAnsi="Arial" w:cs="Arial"/>
          <w:sz w:val="16"/>
        </w:rPr>
      </w:pPr>
      <w:r w:rsidRPr="00C16F9D">
        <w:rPr>
          <w:rFonts w:ascii="Arial" w:hAnsi="Arial" w:cs="Arial"/>
        </w:rPr>
        <w:t>In this regard, please conduct an honest-to-goodness risk assessment on Vital Installations, Critical Infrastructures, Economic Key Points, and Places of Convergence in your AOR</w:t>
      </w:r>
      <w:r w:rsidR="00220642">
        <w:rPr>
          <w:rFonts w:ascii="Arial" w:hAnsi="Arial" w:cs="Arial"/>
        </w:rPr>
        <w:t>.</w:t>
      </w:r>
    </w:p>
    <w:p w14:paraId="28E60A8F" w14:textId="77777777" w:rsidR="009D4FEE" w:rsidRPr="009D4FEE" w:rsidRDefault="009D4FEE" w:rsidP="009D4FEE">
      <w:pPr>
        <w:pStyle w:val="ListParagraph"/>
        <w:rPr>
          <w:rFonts w:ascii="Arial" w:hAnsi="Arial" w:cs="Arial"/>
        </w:rPr>
      </w:pPr>
    </w:p>
    <w:p w14:paraId="706C3E48" w14:textId="37848A74" w:rsidR="00300F6A" w:rsidRPr="00300F6A" w:rsidRDefault="00300F6A" w:rsidP="009D4FEE">
      <w:pPr>
        <w:pStyle w:val="ListParagraph"/>
        <w:numPr>
          <w:ilvl w:val="0"/>
          <w:numId w:val="1"/>
        </w:numPr>
        <w:tabs>
          <w:tab w:val="right" w:pos="1080"/>
        </w:tabs>
        <w:ind w:left="0" w:firstLine="720"/>
        <w:contextualSpacing/>
        <w:jc w:val="both"/>
        <w:rPr>
          <w:rFonts w:ascii="Arial" w:hAnsi="Arial" w:cs="Arial"/>
          <w:sz w:val="16"/>
        </w:rPr>
      </w:pPr>
      <w:r>
        <w:rPr>
          <w:rFonts w:ascii="Arial" w:hAnsi="Arial" w:cs="Arial"/>
        </w:rPr>
        <w:t>S</w:t>
      </w:r>
      <w:r w:rsidR="002F03AF" w:rsidRPr="009D4FEE">
        <w:rPr>
          <w:rFonts w:ascii="Arial" w:hAnsi="Arial" w:cs="Arial"/>
        </w:rPr>
        <w:t xml:space="preserve">ubmit </w:t>
      </w:r>
      <w:r w:rsidR="00BE6313" w:rsidRPr="009D4FEE">
        <w:rPr>
          <w:rFonts w:ascii="Arial" w:hAnsi="Arial" w:cs="Arial"/>
        </w:rPr>
        <w:t xml:space="preserve">soft copy of </w:t>
      </w:r>
      <w:r w:rsidR="00220642" w:rsidRPr="009D4FEE">
        <w:rPr>
          <w:rFonts w:ascii="Arial" w:hAnsi="Arial" w:cs="Arial"/>
        </w:rPr>
        <w:t xml:space="preserve">your </w:t>
      </w:r>
      <w:r w:rsidR="00BE6313" w:rsidRPr="009D4FEE">
        <w:rPr>
          <w:rFonts w:ascii="Arial" w:hAnsi="Arial" w:cs="Arial"/>
        </w:rPr>
        <w:t>action taken to this office</w:t>
      </w:r>
      <w:r>
        <w:rPr>
          <w:rFonts w:ascii="Arial" w:hAnsi="Arial" w:cs="Arial"/>
        </w:rPr>
        <w:t xml:space="preserve"> in Excel format using the attached matrix</w:t>
      </w:r>
      <w:r w:rsidR="00BE6313" w:rsidRPr="009D4FEE">
        <w:rPr>
          <w:rFonts w:ascii="Arial" w:hAnsi="Arial" w:cs="Arial"/>
        </w:rPr>
        <w:t xml:space="preserve"> thru this email </w:t>
      </w:r>
      <w:hyperlink r:id="rId11" w:history="1">
        <w:r w:rsidR="00BE6313" w:rsidRPr="009D4FEE">
          <w:rPr>
            <w:rStyle w:val="Hyperlink"/>
            <w:rFonts w:ascii="Arial" w:hAnsi="Arial" w:cs="Arial"/>
          </w:rPr>
          <w:t>charlieindiab1@gmail.com</w:t>
        </w:r>
      </w:hyperlink>
      <w:r w:rsidR="00BE6313" w:rsidRPr="009D4FEE">
        <w:rPr>
          <w:rFonts w:ascii="Arial" w:hAnsi="Arial" w:cs="Arial"/>
        </w:rPr>
        <w:t xml:space="preserve">  </w:t>
      </w:r>
      <w:r w:rsidR="002F03AF" w:rsidRPr="009D4FEE">
        <w:rPr>
          <w:rFonts w:ascii="Arial" w:hAnsi="Arial" w:cs="Arial"/>
          <w:b/>
          <w:bCs/>
        </w:rPr>
        <w:t>NLT</w:t>
      </w:r>
      <w:r>
        <w:rPr>
          <w:rFonts w:ascii="Arial" w:hAnsi="Arial" w:cs="Arial"/>
          <w:b/>
          <w:bCs/>
        </w:rPr>
        <w:t xml:space="preserve"> </w:t>
      </w:r>
      <w:r w:rsidRPr="009D4FEE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0</w:t>
      </w:r>
      <w:r w:rsidRPr="009D4FEE">
        <w:rPr>
          <w:rFonts w:ascii="Arial" w:hAnsi="Arial" w:cs="Arial"/>
          <w:b/>
          <w:bCs/>
        </w:rPr>
        <w:t xml:space="preserve"> AM</w:t>
      </w:r>
      <w:r>
        <w:rPr>
          <w:rFonts w:ascii="Arial" w:hAnsi="Arial" w:cs="Arial"/>
          <w:b/>
          <w:bCs/>
        </w:rPr>
        <w:t xml:space="preserve"> of</w:t>
      </w:r>
      <w:r w:rsidR="002F03AF" w:rsidRPr="009D4FEE">
        <w:rPr>
          <w:rFonts w:ascii="Arial" w:hAnsi="Arial" w:cs="Arial"/>
          <w:b/>
          <w:bCs/>
        </w:rPr>
        <w:t xml:space="preserve"> </w:t>
      </w:r>
      <w:r w:rsidR="00220642" w:rsidRPr="009D4FEE">
        <w:rPr>
          <w:rFonts w:ascii="Arial" w:hAnsi="Arial" w:cs="Arial"/>
          <w:b/>
          <w:bCs/>
        </w:rPr>
        <w:t>December 1</w:t>
      </w:r>
      <w:r>
        <w:rPr>
          <w:rFonts w:ascii="Arial" w:hAnsi="Arial" w:cs="Arial"/>
          <w:b/>
          <w:bCs/>
        </w:rPr>
        <w:t>7</w:t>
      </w:r>
      <w:r w:rsidR="002F03AF" w:rsidRPr="009D4FEE">
        <w:rPr>
          <w:rFonts w:ascii="Arial" w:hAnsi="Arial" w:cs="Arial"/>
          <w:b/>
          <w:bCs/>
        </w:rPr>
        <w:t>, 2023</w:t>
      </w:r>
      <w:r w:rsidR="000A2610" w:rsidRPr="009D4FEE">
        <w:rPr>
          <w:rFonts w:ascii="Arial" w:hAnsi="Arial" w:cs="Arial"/>
        </w:rPr>
        <w:t>.</w:t>
      </w:r>
      <w:r w:rsidR="002F03AF" w:rsidRPr="009D4FEE">
        <w:rPr>
          <w:rFonts w:ascii="Arial" w:hAnsi="Arial" w:cs="Arial"/>
        </w:rPr>
        <w:tab/>
      </w:r>
      <w:r w:rsidR="002F03AF" w:rsidRPr="009D4FEE">
        <w:rPr>
          <w:rFonts w:ascii="Arial" w:hAnsi="Arial" w:cs="Arial"/>
        </w:rPr>
        <w:tab/>
      </w:r>
    </w:p>
    <w:p w14:paraId="0BB33575" w14:textId="643F6E02" w:rsidR="00E2454E" w:rsidRPr="00300F6A" w:rsidRDefault="002F03AF" w:rsidP="00300F6A">
      <w:pPr>
        <w:tabs>
          <w:tab w:val="right" w:pos="1080"/>
        </w:tabs>
        <w:contextualSpacing/>
        <w:jc w:val="both"/>
        <w:rPr>
          <w:rFonts w:ascii="Arial" w:hAnsi="Arial" w:cs="Arial"/>
          <w:sz w:val="16"/>
        </w:rPr>
      </w:pPr>
      <w:r w:rsidRPr="00300F6A">
        <w:rPr>
          <w:rFonts w:ascii="Arial" w:hAnsi="Arial" w:cs="Arial"/>
        </w:rPr>
        <w:tab/>
      </w:r>
      <w:r w:rsidRPr="00300F6A">
        <w:rPr>
          <w:rFonts w:ascii="Arial" w:hAnsi="Arial" w:cs="Arial"/>
        </w:rPr>
        <w:tab/>
      </w:r>
      <w:r w:rsidRPr="00300F6A">
        <w:rPr>
          <w:rFonts w:ascii="Arial" w:hAnsi="Arial" w:cs="Arial"/>
        </w:rPr>
        <w:tab/>
      </w:r>
    </w:p>
    <w:p w14:paraId="34DBF4BD" w14:textId="04E74329" w:rsidR="002F03AF" w:rsidRPr="002F03AF" w:rsidRDefault="002F03AF" w:rsidP="002F03AF">
      <w:pPr>
        <w:pStyle w:val="ListParagraph"/>
        <w:numPr>
          <w:ilvl w:val="0"/>
          <w:numId w:val="1"/>
        </w:numPr>
        <w:rPr>
          <w:rFonts w:ascii="Arial" w:hAnsi="Arial" w:cs="Arial"/>
          <w:sz w:val="16"/>
        </w:rPr>
      </w:pPr>
      <w:r>
        <w:rPr>
          <w:rFonts w:ascii="Arial" w:hAnsi="Arial" w:cs="Arial"/>
        </w:rPr>
        <w:t xml:space="preserve">For </w:t>
      </w:r>
      <w:r w:rsidR="00BE6313">
        <w:rPr>
          <w:rFonts w:ascii="Arial" w:hAnsi="Arial" w:cs="Arial"/>
        </w:rPr>
        <w:t>strict Compliance</w:t>
      </w:r>
      <w:r>
        <w:rPr>
          <w:rFonts w:ascii="Arial" w:hAnsi="Arial" w:cs="Arial"/>
        </w:rPr>
        <w:t>.</w:t>
      </w:r>
    </w:p>
    <w:p w14:paraId="2D405B6D" w14:textId="77777777" w:rsidR="002F03AF" w:rsidRDefault="002F03AF" w:rsidP="002F03AF">
      <w:pPr>
        <w:pStyle w:val="ListParagraph"/>
        <w:ind w:left="1080"/>
        <w:rPr>
          <w:rFonts w:ascii="Arial" w:hAnsi="Arial" w:cs="Arial"/>
          <w:sz w:val="16"/>
        </w:rPr>
      </w:pPr>
    </w:p>
    <w:p w14:paraId="751680CC" w14:textId="64B56CBF" w:rsidR="00E2454E" w:rsidRDefault="00E2454E" w:rsidP="00295F88">
      <w:pPr>
        <w:pStyle w:val="ListParagraph"/>
        <w:tabs>
          <w:tab w:val="right" w:pos="1080"/>
        </w:tabs>
        <w:contextualSpacing/>
        <w:jc w:val="both"/>
        <w:rPr>
          <w:rFonts w:ascii="Arial" w:hAnsi="Arial" w:cs="Arial"/>
        </w:rPr>
      </w:pPr>
    </w:p>
    <w:p w14:paraId="7B581442" w14:textId="77777777" w:rsidR="00E2454E" w:rsidRDefault="00E2454E">
      <w:pPr>
        <w:pStyle w:val="ListParagraph"/>
        <w:tabs>
          <w:tab w:val="right" w:pos="1080"/>
        </w:tabs>
        <w:contextualSpacing/>
        <w:jc w:val="both"/>
        <w:rPr>
          <w:rFonts w:ascii="Arial" w:hAnsi="Arial" w:cs="Arial"/>
          <w:sz w:val="16"/>
        </w:rPr>
      </w:pPr>
    </w:p>
    <w:p w14:paraId="7D0E1572" w14:textId="748997FB" w:rsidR="00E2454E" w:rsidRDefault="008A4007">
      <w:pPr>
        <w:pStyle w:val="ListParagraph"/>
        <w:tabs>
          <w:tab w:val="right" w:pos="1080"/>
        </w:tabs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 </w:t>
      </w:r>
    </w:p>
    <w:p w14:paraId="20599ECB" w14:textId="77777777" w:rsidR="00E2454E" w:rsidRDefault="00E2454E">
      <w:pPr>
        <w:pStyle w:val="ListParagraph"/>
        <w:tabs>
          <w:tab w:val="right" w:pos="1080"/>
        </w:tabs>
        <w:contextualSpacing/>
        <w:jc w:val="both"/>
        <w:rPr>
          <w:rFonts w:ascii="Arial" w:hAnsi="Arial" w:cs="Arial"/>
          <w:b/>
          <w:sz w:val="16"/>
        </w:rPr>
      </w:pPr>
    </w:p>
    <w:p w14:paraId="292D8646" w14:textId="77777777" w:rsidR="00E2454E" w:rsidRDefault="00E2454E">
      <w:pPr>
        <w:pStyle w:val="ListParagraph"/>
        <w:tabs>
          <w:tab w:val="right" w:pos="1080"/>
        </w:tabs>
        <w:contextualSpacing/>
        <w:jc w:val="both"/>
        <w:rPr>
          <w:rFonts w:ascii="Arial" w:hAnsi="Arial" w:cs="Arial"/>
          <w:b/>
          <w:sz w:val="16"/>
        </w:rPr>
      </w:pPr>
    </w:p>
    <w:p w14:paraId="5284EB91" w14:textId="77777777" w:rsidR="00E2454E" w:rsidRDefault="00E2454E">
      <w:pPr>
        <w:pStyle w:val="ListParagraph"/>
        <w:tabs>
          <w:tab w:val="right" w:pos="1080"/>
        </w:tabs>
        <w:contextualSpacing/>
        <w:jc w:val="both"/>
        <w:rPr>
          <w:rFonts w:ascii="Arial" w:hAnsi="Arial" w:cs="Arial"/>
          <w:b/>
          <w:sz w:val="16"/>
        </w:rPr>
      </w:pPr>
    </w:p>
    <w:p w14:paraId="504E0619" w14:textId="77777777" w:rsidR="00E2454E" w:rsidRDefault="00E2454E">
      <w:pPr>
        <w:pStyle w:val="ListParagraph"/>
        <w:tabs>
          <w:tab w:val="right" w:pos="1080"/>
        </w:tabs>
        <w:contextualSpacing/>
        <w:jc w:val="both"/>
        <w:rPr>
          <w:rFonts w:ascii="Arial" w:hAnsi="Arial" w:cs="Arial"/>
          <w:b/>
          <w:sz w:val="16"/>
        </w:rPr>
      </w:pPr>
    </w:p>
    <w:p w14:paraId="5C4CC08D" w14:textId="77777777" w:rsidR="00E2454E" w:rsidRDefault="00E2454E">
      <w:pPr>
        <w:pStyle w:val="ListParagraph"/>
        <w:tabs>
          <w:tab w:val="right" w:pos="1080"/>
        </w:tabs>
        <w:contextualSpacing/>
        <w:jc w:val="both"/>
        <w:rPr>
          <w:rFonts w:ascii="Arial" w:hAnsi="Arial" w:cs="Arial"/>
          <w:b/>
          <w:sz w:val="16"/>
        </w:rPr>
      </w:pPr>
    </w:p>
    <w:p w14:paraId="0783C867" w14:textId="38F422C7" w:rsidR="00E2454E" w:rsidRDefault="008A4007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0A2610">
        <w:rPr>
          <w:rFonts w:ascii="Arial" w:hAnsi="Arial" w:cs="Arial"/>
          <w:b/>
        </w:rPr>
        <w:t>CLAN P CABANSI</w:t>
      </w:r>
    </w:p>
    <w:p w14:paraId="54EF83E1" w14:textId="77777777" w:rsidR="001432DD" w:rsidRDefault="008A4007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6313">
        <w:rPr>
          <w:rFonts w:ascii="Arial" w:hAnsi="Arial" w:cs="Arial"/>
        </w:rPr>
        <w:t>Police Major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8C81FDE" w14:textId="77777777" w:rsidR="001432DD" w:rsidRDefault="001432DD">
      <w:pPr>
        <w:tabs>
          <w:tab w:val="left" w:pos="330"/>
        </w:tabs>
        <w:rPr>
          <w:rFonts w:ascii="Arial" w:hAnsi="Arial" w:cs="Arial"/>
        </w:rPr>
      </w:pPr>
    </w:p>
    <w:p w14:paraId="7BE334E5" w14:textId="77777777" w:rsid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51424831" w14:textId="77777777" w:rsid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669A473D" w14:textId="77777777" w:rsid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2570097C" w14:textId="77777777" w:rsid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6CF81D48" w14:textId="77777777" w:rsid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55BFB289" w14:textId="77777777" w:rsid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1493FA75" w14:textId="77777777" w:rsid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3344848A" w14:textId="77777777" w:rsidR="001432DD" w:rsidRDefault="001432DD">
      <w:pPr>
        <w:tabs>
          <w:tab w:val="left" w:pos="330"/>
        </w:tabs>
        <w:rPr>
          <w:rFonts w:ascii="Arial" w:hAnsi="Arial" w:cs="Arial"/>
        </w:rPr>
      </w:pPr>
    </w:p>
    <w:p w14:paraId="40092F64" w14:textId="77777777" w:rsidR="001432DD" w:rsidRDefault="001432DD">
      <w:pPr>
        <w:tabs>
          <w:tab w:val="left" w:pos="330"/>
        </w:tabs>
        <w:rPr>
          <w:rFonts w:ascii="Arial" w:hAnsi="Arial" w:cs="Arial"/>
        </w:rPr>
      </w:pPr>
    </w:p>
    <w:p w14:paraId="65F5C739" w14:textId="77777777" w:rsidR="007A1B88" w:rsidRDefault="007A1B88">
      <w:pPr>
        <w:tabs>
          <w:tab w:val="left" w:pos="330"/>
        </w:tabs>
        <w:rPr>
          <w:rFonts w:ascii="Arial" w:hAnsi="Arial" w:cs="Arial"/>
        </w:rPr>
      </w:pPr>
    </w:p>
    <w:p w14:paraId="1150A0C1" w14:textId="77777777" w:rsidR="007A1B88" w:rsidRDefault="007A1B88">
      <w:pPr>
        <w:tabs>
          <w:tab w:val="left" w:pos="330"/>
        </w:tabs>
        <w:rPr>
          <w:rFonts w:ascii="Arial" w:hAnsi="Arial" w:cs="Arial"/>
        </w:rPr>
      </w:pPr>
    </w:p>
    <w:p w14:paraId="2646CA26" w14:textId="36D00280" w:rsidR="007A1B88" w:rsidRDefault="007A1B88">
      <w:pPr>
        <w:tabs>
          <w:tab w:val="left" w:pos="33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VITAL INSTALLATION/ CRITICAL INFRASTRACTURE</w:t>
      </w:r>
    </w:p>
    <w:p w14:paraId="4BA2045A" w14:textId="77777777" w:rsidR="007A1B88" w:rsidRDefault="007A1B88">
      <w:pPr>
        <w:tabs>
          <w:tab w:val="left" w:pos="330"/>
        </w:tabs>
        <w:rPr>
          <w:rFonts w:ascii="Arial" w:hAnsi="Arial" w:cs="Arial"/>
          <w:b/>
          <w:bCs/>
        </w:rPr>
      </w:pPr>
    </w:p>
    <w:p w14:paraId="5823F57E" w14:textId="77777777" w:rsidR="007A1B88" w:rsidRDefault="007A1B88">
      <w:pPr>
        <w:tabs>
          <w:tab w:val="left" w:pos="330"/>
        </w:tabs>
        <w:rPr>
          <w:rFonts w:ascii="Arial" w:hAnsi="Arial" w:cs="Arial"/>
          <w:b/>
          <w:bCs/>
        </w:rPr>
      </w:pPr>
    </w:p>
    <w:tbl>
      <w:tblPr>
        <w:tblW w:w="10691" w:type="dxa"/>
        <w:tblLook w:val="04A0" w:firstRow="1" w:lastRow="0" w:firstColumn="1" w:lastColumn="0" w:noHBand="0" w:noVBand="1"/>
      </w:tblPr>
      <w:tblGrid>
        <w:gridCol w:w="1163"/>
        <w:gridCol w:w="4328"/>
        <w:gridCol w:w="2590"/>
        <w:gridCol w:w="763"/>
        <w:gridCol w:w="1190"/>
        <w:gridCol w:w="816"/>
      </w:tblGrid>
      <w:tr w:rsidR="00131529" w14:paraId="69BA196A" w14:textId="77777777" w:rsidTr="00131529">
        <w:trPr>
          <w:trHeight w:val="693"/>
        </w:trPr>
        <w:tc>
          <w:tcPr>
            <w:tcW w:w="1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31CF83D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REGION</w:t>
            </w:r>
          </w:p>
        </w:tc>
        <w:tc>
          <w:tcPr>
            <w:tcW w:w="43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96C1BD9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NAME OF VITAL INSTALLATION/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 xml:space="preserve"> CRITICAL INFRASTRACTURE</w:t>
            </w:r>
          </w:p>
        </w:tc>
        <w:tc>
          <w:tcPr>
            <w:tcW w:w="25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3750595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CATEGORY (POWERPLANT, GAS DEPOT, 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 xml:space="preserve">TELECOM, AIRPORT/SEAPORT, 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>DAM, ETC. )</w:t>
            </w:r>
          </w:p>
        </w:tc>
        <w:tc>
          <w:tcPr>
            <w:tcW w:w="2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B641659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RISK LEVEL</w:t>
            </w:r>
          </w:p>
        </w:tc>
      </w:tr>
      <w:tr w:rsidR="00131529" w14:paraId="647F6F50" w14:textId="77777777" w:rsidTr="00131529">
        <w:trPr>
          <w:trHeight w:val="755"/>
        </w:trPr>
        <w:tc>
          <w:tcPr>
            <w:tcW w:w="1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6DE37B" w14:textId="77777777" w:rsidR="00131529" w:rsidRDefault="00131529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BCB5B5" w14:textId="77777777" w:rsidR="00131529" w:rsidRDefault="00131529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93BA4B" w14:textId="77777777" w:rsidR="00131529" w:rsidRDefault="00131529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EAB69" w14:textId="77777777" w:rsidR="00131529" w:rsidRDefault="0013152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LOW 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9EA8" w14:textId="77777777" w:rsidR="00131529" w:rsidRDefault="0013152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MEDIUM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D5FC3" w14:textId="77777777" w:rsidR="00131529" w:rsidRDefault="0013152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131529" w14:paraId="7580C078" w14:textId="77777777" w:rsidTr="00131529">
        <w:trPr>
          <w:trHeight w:val="260"/>
        </w:trPr>
        <w:tc>
          <w:tcPr>
            <w:tcW w:w="106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7DE481A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 1</w:t>
            </w:r>
          </w:p>
        </w:tc>
      </w:tr>
      <w:tr w:rsidR="00131529" w14:paraId="0D3E4E0E" w14:textId="77777777" w:rsidTr="00131529">
        <w:trPr>
          <w:trHeight w:val="260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B02E" w14:textId="77777777" w:rsidR="00131529" w:rsidRDefault="0013152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CAVITE PPO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C6D4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DITO </w:t>
            </w:r>
            <w:proofErr w:type="spellStart"/>
            <w:r>
              <w:rPr>
                <w:rFonts w:ascii="Arial" w:hAnsi="Arial" w:cs="Arial"/>
                <w:color w:val="000000"/>
              </w:rPr>
              <w:t>Telecommunity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Corp. Barangay Delas, Alas, GMA, Cavite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7EFE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CELLSITES</w:t>
            </w:r>
          </w:p>
        </w:tc>
        <w:tc>
          <w:tcPr>
            <w:tcW w:w="2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BB727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1A7E5999" w14:textId="77777777" w:rsidTr="00131529">
        <w:trPr>
          <w:trHeight w:val="260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1E5E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C73A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DITO </w:t>
            </w:r>
            <w:proofErr w:type="spellStart"/>
            <w:r>
              <w:rPr>
                <w:rFonts w:ascii="Arial" w:hAnsi="Arial" w:cs="Arial"/>
                <w:color w:val="000000"/>
              </w:rPr>
              <w:t>Telecommunity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Corp. Barangay F. Reyes, GMA, Cavite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9D610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CELLSITES</w:t>
            </w:r>
          </w:p>
        </w:tc>
        <w:tc>
          <w:tcPr>
            <w:tcW w:w="2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5DD0F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6CC76441" w14:textId="77777777" w:rsidTr="00131529">
        <w:trPr>
          <w:trHeight w:val="260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118E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5FA9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DITO </w:t>
            </w:r>
            <w:proofErr w:type="spellStart"/>
            <w:r>
              <w:rPr>
                <w:rFonts w:ascii="Arial" w:hAnsi="Arial" w:cs="Arial"/>
                <w:color w:val="000000"/>
              </w:rPr>
              <w:t>Telecommunity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Corp. Barangay Tirona, GMA, Cavite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9F9A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CELLSITES</w:t>
            </w:r>
          </w:p>
        </w:tc>
        <w:tc>
          <w:tcPr>
            <w:tcW w:w="2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F9C2D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056E58F9" w14:textId="77777777" w:rsidTr="00131529">
        <w:trPr>
          <w:trHeight w:val="260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FFD5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6FB7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Globe Site Barangay Kua, GMA, Cavite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7116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CELLSITES</w:t>
            </w:r>
          </w:p>
        </w:tc>
        <w:tc>
          <w:tcPr>
            <w:tcW w:w="2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D15E9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0F36275C" w14:textId="77777777" w:rsidTr="00131529">
        <w:trPr>
          <w:trHeight w:val="260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0D50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B37E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 Cellular Site, Barangay F. Reyes, GMA, Cavite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9C54E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CELLSITES</w:t>
            </w:r>
          </w:p>
        </w:tc>
        <w:tc>
          <w:tcPr>
            <w:tcW w:w="2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34E0D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5B4C6E67" w14:textId="77777777" w:rsidTr="00131529">
        <w:trPr>
          <w:trHeight w:val="260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B7B6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478F0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SUN CELLULAR SITE, </w:t>
            </w:r>
            <w:proofErr w:type="spellStart"/>
            <w:r>
              <w:rPr>
                <w:rFonts w:ascii="Arial" w:hAnsi="Arial" w:cs="Arial"/>
                <w:color w:val="000000"/>
              </w:rPr>
              <w:t>Brgy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Memije GMA, Cavite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7563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CELLSITES</w:t>
            </w:r>
          </w:p>
        </w:tc>
        <w:tc>
          <w:tcPr>
            <w:tcW w:w="2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44DE1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</w:tbl>
    <w:p w14:paraId="3C3F5810" w14:textId="77777777" w:rsidR="007A1B88" w:rsidRDefault="007A1B88">
      <w:pPr>
        <w:tabs>
          <w:tab w:val="left" w:pos="330"/>
        </w:tabs>
        <w:rPr>
          <w:rFonts w:ascii="Arial" w:hAnsi="Arial" w:cs="Arial"/>
        </w:rPr>
      </w:pPr>
    </w:p>
    <w:p w14:paraId="52F76E6B" w14:textId="61D83BBC" w:rsidR="001432DD" w:rsidRDefault="00131529">
      <w:pPr>
        <w:tabs>
          <w:tab w:val="left" w:pos="33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RECAP</w:t>
      </w:r>
    </w:p>
    <w:p w14:paraId="0B664F10" w14:textId="77777777" w:rsidR="00131529" w:rsidRDefault="00131529">
      <w:pPr>
        <w:tabs>
          <w:tab w:val="left" w:pos="330"/>
        </w:tabs>
        <w:rPr>
          <w:rFonts w:ascii="Arial" w:hAnsi="Arial" w:cs="Arial"/>
          <w:b/>
          <w:bCs/>
        </w:rPr>
      </w:pPr>
    </w:p>
    <w:tbl>
      <w:tblPr>
        <w:tblW w:w="10600" w:type="dxa"/>
        <w:tblLook w:val="04A0" w:firstRow="1" w:lastRow="0" w:firstColumn="1" w:lastColumn="0" w:noHBand="0" w:noVBand="1"/>
      </w:tblPr>
      <w:tblGrid>
        <w:gridCol w:w="3032"/>
        <w:gridCol w:w="4048"/>
        <w:gridCol w:w="903"/>
        <w:gridCol w:w="1646"/>
        <w:gridCol w:w="971"/>
      </w:tblGrid>
      <w:tr w:rsidR="00131529" w14:paraId="6B46CFB6" w14:textId="77777777" w:rsidTr="00131529">
        <w:trPr>
          <w:trHeight w:val="1097"/>
        </w:trPr>
        <w:tc>
          <w:tcPr>
            <w:tcW w:w="30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ECBE043" w14:textId="77777777" w:rsidR="00131529" w:rsidRDefault="0013152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 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E672F1F" w14:textId="77777777" w:rsidR="00131529" w:rsidRDefault="0013152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TOTAL NUMBER OF VITAL INSTALLATION/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CRITICAL INFRASTRACTURE</w:t>
            </w:r>
          </w:p>
        </w:tc>
        <w:tc>
          <w:tcPr>
            <w:tcW w:w="3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787AEB9" w14:textId="77777777" w:rsidR="00131529" w:rsidRDefault="0013152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RISK LEVEL</w:t>
            </w:r>
          </w:p>
        </w:tc>
      </w:tr>
      <w:tr w:rsidR="00131529" w14:paraId="7D2A0F88" w14:textId="77777777" w:rsidTr="00131529">
        <w:trPr>
          <w:trHeight w:val="304"/>
        </w:trPr>
        <w:tc>
          <w:tcPr>
            <w:tcW w:w="30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B7786" w14:textId="77777777" w:rsidR="00131529" w:rsidRDefault="0013152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513A3" w14:textId="77777777" w:rsidR="00131529" w:rsidRDefault="0013152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60F4AC1" w14:textId="77777777" w:rsidR="00131529" w:rsidRDefault="0013152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3B38F3A" w14:textId="77777777" w:rsidR="00131529" w:rsidRDefault="0013152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A8A77FE" w14:textId="77777777" w:rsidR="00131529" w:rsidRDefault="0013152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</w:t>
            </w:r>
          </w:p>
        </w:tc>
      </w:tr>
      <w:tr w:rsidR="00131529" w14:paraId="1665D009" w14:textId="77777777" w:rsidTr="00131529">
        <w:trPr>
          <w:trHeight w:val="304"/>
        </w:trPr>
        <w:tc>
          <w:tcPr>
            <w:tcW w:w="3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C074" w14:textId="77777777" w:rsidR="00131529" w:rsidRDefault="0013152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CAVITE PPO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F948" w14:textId="77777777" w:rsidR="00131529" w:rsidRDefault="0013152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3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12282" w14:textId="39CC743E" w:rsidR="00131529" w:rsidRPr="00131529" w:rsidRDefault="0013152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LOW</w:t>
            </w:r>
          </w:p>
        </w:tc>
      </w:tr>
      <w:tr w:rsidR="00131529" w14:paraId="3C2AE1AA" w14:textId="77777777" w:rsidTr="00131529">
        <w:trPr>
          <w:trHeight w:val="304"/>
        </w:trPr>
        <w:tc>
          <w:tcPr>
            <w:tcW w:w="3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AEAB805" w14:textId="77777777" w:rsidR="00131529" w:rsidRDefault="0013152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79A26DFB" w14:textId="77777777" w:rsidR="00131529" w:rsidRDefault="0013152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6762320A" w14:textId="77777777" w:rsidR="00131529" w:rsidRDefault="0013152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3D268D37" w14:textId="77777777" w:rsidR="00131529" w:rsidRDefault="0013152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B0439D2" w14:textId="77777777" w:rsidR="00131529" w:rsidRDefault="0013152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14:paraId="1A4180F0" w14:textId="77777777" w:rsidR="00131529" w:rsidRPr="00131529" w:rsidRDefault="00131529">
      <w:pPr>
        <w:tabs>
          <w:tab w:val="left" w:pos="330"/>
        </w:tabs>
        <w:rPr>
          <w:rFonts w:ascii="Arial" w:hAnsi="Arial" w:cs="Arial"/>
          <w:b/>
          <w:bCs/>
        </w:rPr>
      </w:pPr>
    </w:p>
    <w:p w14:paraId="1F12834C" w14:textId="77777777" w:rsidR="007A1B88" w:rsidRDefault="007A1B88">
      <w:pPr>
        <w:tabs>
          <w:tab w:val="left" w:pos="330"/>
        </w:tabs>
        <w:rPr>
          <w:rFonts w:ascii="Arial" w:hAnsi="Arial" w:cs="Arial"/>
        </w:rPr>
      </w:pPr>
    </w:p>
    <w:p w14:paraId="5790A497" w14:textId="77777777" w:rsidR="007A1B88" w:rsidRDefault="007A1B88">
      <w:pPr>
        <w:tabs>
          <w:tab w:val="left" w:pos="330"/>
        </w:tabs>
        <w:rPr>
          <w:rFonts w:ascii="Arial" w:hAnsi="Arial" w:cs="Arial"/>
        </w:rPr>
      </w:pPr>
    </w:p>
    <w:p w14:paraId="2024DBD7" w14:textId="77777777" w:rsidR="007A1B88" w:rsidRDefault="007A1B88">
      <w:pPr>
        <w:tabs>
          <w:tab w:val="left" w:pos="330"/>
        </w:tabs>
        <w:rPr>
          <w:rFonts w:ascii="Arial" w:hAnsi="Arial" w:cs="Arial"/>
        </w:rPr>
      </w:pPr>
    </w:p>
    <w:p w14:paraId="79EE19DF" w14:textId="77777777" w:rsid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0A09B201" w14:textId="77777777" w:rsid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301A3503" w14:textId="77777777" w:rsid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0C7B4941" w14:textId="77777777" w:rsid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114C8F68" w14:textId="77777777" w:rsid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75E4DEFC" w14:textId="77777777" w:rsid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3149EF4F" w14:textId="77777777" w:rsid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3232AAED" w14:textId="77777777" w:rsid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4CB83B73" w14:textId="77777777" w:rsid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346210AC" w14:textId="77777777" w:rsid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275198A0" w14:textId="77777777" w:rsid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6EA94864" w14:textId="77777777" w:rsid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2C028C60" w14:textId="77777777" w:rsid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5FFB110D" w14:textId="77777777" w:rsid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0A6644BE" w14:textId="77777777" w:rsid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7F0D7E49" w14:textId="77777777" w:rsid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7453AEE1" w14:textId="57F003C8" w:rsidR="00131529" w:rsidRDefault="00131529">
      <w:pPr>
        <w:tabs>
          <w:tab w:val="left" w:pos="33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PLACES OF CONVERGENCE</w:t>
      </w:r>
    </w:p>
    <w:p w14:paraId="4ECE66F5" w14:textId="77777777" w:rsidR="00131529" w:rsidRDefault="00131529">
      <w:pPr>
        <w:tabs>
          <w:tab w:val="left" w:pos="330"/>
        </w:tabs>
        <w:rPr>
          <w:rFonts w:ascii="Arial" w:hAnsi="Arial" w:cs="Arial"/>
          <w:b/>
          <w:bCs/>
        </w:rPr>
      </w:pPr>
    </w:p>
    <w:tbl>
      <w:tblPr>
        <w:tblW w:w="10457" w:type="dxa"/>
        <w:tblLook w:val="04A0" w:firstRow="1" w:lastRow="0" w:firstColumn="1" w:lastColumn="0" w:noHBand="0" w:noVBand="1"/>
      </w:tblPr>
      <w:tblGrid>
        <w:gridCol w:w="1160"/>
        <w:gridCol w:w="4268"/>
        <w:gridCol w:w="1847"/>
        <w:gridCol w:w="1181"/>
        <w:gridCol w:w="1187"/>
        <w:gridCol w:w="814"/>
      </w:tblGrid>
      <w:tr w:rsidR="00131529" w14:paraId="2C5D1BD4" w14:textId="77777777" w:rsidTr="00131529">
        <w:trPr>
          <w:trHeight w:val="1803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3F990B2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REGION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830D959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NAME OF VITAL INSTALLATION/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 xml:space="preserve"> CRITICAL INFRASTRACTURE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50F1FA0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CATEGORY (MALLS, PUBLIC MARKETS, PARKS, TOURIST SPOTS, PLACES OF WORSHIP, SCHOOLS, HOSPITALS, HOTELS, PUV TERMINAL, ETC.)</w:t>
            </w:r>
          </w:p>
        </w:tc>
        <w:tc>
          <w:tcPr>
            <w:tcW w:w="3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303CED01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RISK LEVEL</w:t>
            </w:r>
          </w:p>
        </w:tc>
      </w:tr>
      <w:tr w:rsidR="00131529" w14:paraId="697EEEFA" w14:textId="77777777" w:rsidTr="00131529">
        <w:trPr>
          <w:trHeight w:val="30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B014D0A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BF534E0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8FA50B7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4011" w14:textId="77777777" w:rsidR="00131529" w:rsidRDefault="0013152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LOW 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19FE0" w14:textId="77777777" w:rsidR="00131529" w:rsidRDefault="0013152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MEDIUM 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F03BC" w14:textId="77777777" w:rsidR="00131529" w:rsidRDefault="0013152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131529" w14:paraId="0F414256" w14:textId="77777777" w:rsidTr="00131529">
        <w:trPr>
          <w:trHeight w:val="30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45A2E90D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 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15D3832C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6E5BF497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58C33B3E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54C49310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44AA8FA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131529" w14:paraId="5ECB4357" w14:textId="77777777" w:rsidTr="00131529">
        <w:trPr>
          <w:trHeight w:val="30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A839B" w14:textId="77777777" w:rsidR="00131529" w:rsidRDefault="0013152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CAVITE PPO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B26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SAN GABRIEL 1 ELEMENTARY SCHOOL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A27A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SCHOOLS</w:t>
            </w:r>
          </w:p>
        </w:tc>
        <w:tc>
          <w:tcPr>
            <w:tcW w:w="3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EFBB5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772B7752" w14:textId="77777777" w:rsidTr="00131529">
        <w:trPr>
          <w:trHeight w:val="30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52B9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4F2F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SAN GABRIEL 2 ELEMENTARY SCHOOL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F9EF6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SCHOOLS</w:t>
            </w:r>
          </w:p>
        </w:tc>
        <w:tc>
          <w:tcPr>
            <w:tcW w:w="3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1F186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08F2F8DB" w14:textId="77777777" w:rsidTr="00131529">
        <w:trPr>
          <w:trHeight w:val="30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763B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8F93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SAN GABRIEL 3 ELEMENTARY SCHOOL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9C195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SCHOOLS</w:t>
            </w:r>
          </w:p>
        </w:tc>
        <w:tc>
          <w:tcPr>
            <w:tcW w:w="3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46065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5A35A0EA" w14:textId="77777777" w:rsidTr="00131529">
        <w:trPr>
          <w:trHeight w:val="30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AE44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5633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SAN JOSE ELEMENTARY SCHOOL</w:t>
            </w:r>
          </w:p>
        </w:tc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A0CB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SCHOOLS</w:t>
            </w:r>
          </w:p>
        </w:tc>
        <w:tc>
          <w:tcPr>
            <w:tcW w:w="3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F636A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3E020F6A" w14:textId="77777777" w:rsidTr="00131529">
        <w:trPr>
          <w:trHeight w:val="30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0ED1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51A6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AREA J ELEMENTARY SCHOOL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D3275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SCHOOLS</w:t>
            </w:r>
          </w:p>
        </w:tc>
        <w:tc>
          <w:tcPr>
            <w:tcW w:w="3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59495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22F4A19D" w14:textId="77777777" w:rsidTr="00131529">
        <w:trPr>
          <w:trHeight w:val="30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35F0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2FA0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FVR ELEMENTARY SCHOOL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FD548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SCHOOLS</w:t>
            </w:r>
          </w:p>
        </w:tc>
        <w:tc>
          <w:tcPr>
            <w:tcW w:w="3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601ED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5B50EED0" w14:textId="77777777" w:rsidTr="00131529">
        <w:trPr>
          <w:trHeight w:val="30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C693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B445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BULIHAN ELEMENTARY SCHOOL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7DC1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SCHOOLS</w:t>
            </w:r>
          </w:p>
        </w:tc>
        <w:tc>
          <w:tcPr>
            <w:tcW w:w="3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B21EA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4D2A4333" w14:textId="77777777" w:rsidTr="00131529">
        <w:trPr>
          <w:trHeight w:val="30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957A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4317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F. DE CASTRO ELEMENTARY SCHOOL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6DB2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SCHOOLS</w:t>
            </w:r>
          </w:p>
        </w:tc>
        <w:tc>
          <w:tcPr>
            <w:tcW w:w="3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8232C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2264B36A" w14:textId="77777777" w:rsidTr="00131529">
        <w:trPr>
          <w:trHeight w:val="300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CACD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FB0E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GMA NATIONAL HIGH SCHOOL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C2718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SCHOOLS</w:t>
            </w:r>
          </w:p>
        </w:tc>
        <w:tc>
          <w:tcPr>
            <w:tcW w:w="3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4A9D8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0DD26348" w14:textId="77777777" w:rsidTr="00131529">
        <w:trPr>
          <w:trHeight w:val="300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AB60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2864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GMA NATIONAL HIGH SCHOOL (ANNEX)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45BE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SCHOOLS</w:t>
            </w:r>
          </w:p>
        </w:tc>
        <w:tc>
          <w:tcPr>
            <w:tcW w:w="3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45375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4D04F700" w14:textId="77777777" w:rsidTr="00131529">
        <w:trPr>
          <w:trHeight w:val="30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8856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3A82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SHALOM LEARNING CENTER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F8350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SCHOOLS</w:t>
            </w:r>
          </w:p>
        </w:tc>
        <w:tc>
          <w:tcPr>
            <w:tcW w:w="3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D7818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0AB788D0" w14:textId="77777777" w:rsidTr="00131529">
        <w:trPr>
          <w:trHeight w:val="30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A360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74B0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JESUS IS LORD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6378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SCHOOLS</w:t>
            </w:r>
          </w:p>
        </w:tc>
        <w:tc>
          <w:tcPr>
            <w:tcW w:w="3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5E323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43489DE3" w14:textId="77777777" w:rsidTr="00131529">
        <w:trPr>
          <w:trHeight w:val="30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57E6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DF34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CAVITE SCHOOL OF GRACE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FC720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SCHOOLS</w:t>
            </w:r>
          </w:p>
        </w:tc>
        <w:tc>
          <w:tcPr>
            <w:tcW w:w="3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6EC6A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7573C287" w14:textId="77777777" w:rsidTr="00131529">
        <w:trPr>
          <w:trHeight w:val="30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DF36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FAFB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VICTORIOUS CHRISTIAN MONTESSORI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112ED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SCHOOLS</w:t>
            </w:r>
          </w:p>
        </w:tc>
        <w:tc>
          <w:tcPr>
            <w:tcW w:w="3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FDA3A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4F2348CA" w14:textId="77777777" w:rsidTr="00131529">
        <w:trPr>
          <w:trHeight w:val="30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9E9D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EAB0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HOLY FAMILY ACADEMY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534E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SCHOOLS</w:t>
            </w:r>
          </w:p>
        </w:tc>
        <w:tc>
          <w:tcPr>
            <w:tcW w:w="3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BAA5B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7E3C9795" w14:textId="77777777" w:rsidTr="00131529">
        <w:trPr>
          <w:trHeight w:val="30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3E29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5707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OUR LADY ACADEMY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80DC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SCHOOLS</w:t>
            </w:r>
          </w:p>
        </w:tc>
        <w:tc>
          <w:tcPr>
            <w:tcW w:w="3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83F2E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31690814" w14:textId="77777777" w:rsidTr="00131529">
        <w:trPr>
          <w:trHeight w:val="357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2118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7A33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PERPETUAL HELP COLLEGE SYSTEM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C055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SCHOOLS</w:t>
            </w:r>
          </w:p>
        </w:tc>
        <w:tc>
          <w:tcPr>
            <w:tcW w:w="3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D537F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6D51B992" w14:textId="77777777" w:rsidTr="00131529">
        <w:trPr>
          <w:trHeight w:val="30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B20C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347A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BIYAYA POLYTECHNIC ACADEMY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7F60D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SCHOOLS</w:t>
            </w:r>
          </w:p>
        </w:tc>
        <w:tc>
          <w:tcPr>
            <w:tcW w:w="3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7205E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07198423" w14:textId="77777777" w:rsidTr="00131529">
        <w:trPr>
          <w:trHeight w:val="357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906F4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B4A7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EARIST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47CE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SCHOOLS</w:t>
            </w:r>
          </w:p>
        </w:tc>
        <w:tc>
          <w:tcPr>
            <w:tcW w:w="3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E7B35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0DB9180B" w14:textId="77777777" w:rsidTr="00131529">
        <w:trPr>
          <w:trHeight w:val="286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EB0F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8F12" w14:textId="77777777" w:rsidR="00131529" w:rsidRDefault="00131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 JOSE TERMINAL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95950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TERMINAL</w:t>
            </w:r>
          </w:p>
        </w:tc>
        <w:tc>
          <w:tcPr>
            <w:tcW w:w="3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43F9C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131529" w14:paraId="3049671D" w14:textId="77777777" w:rsidTr="00131529">
        <w:trPr>
          <w:trHeight w:val="343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25B5" w14:textId="77777777" w:rsidR="00131529" w:rsidRDefault="001315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3DB5" w14:textId="77777777" w:rsidR="00131529" w:rsidRDefault="00131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GMA TERMINAL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F485B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TERMINAL</w:t>
            </w:r>
          </w:p>
        </w:tc>
        <w:tc>
          <w:tcPr>
            <w:tcW w:w="3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7B1B6" w14:textId="77777777" w:rsidR="00131529" w:rsidRDefault="0013152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</w:tbl>
    <w:p w14:paraId="3183464F" w14:textId="77777777" w:rsidR="00131529" w:rsidRPr="00131529" w:rsidRDefault="00131529">
      <w:pPr>
        <w:tabs>
          <w:tab w:val="left" w:pos="330"/>
        </w:tabs>
        <w:rPr>
          <w:rFonts w:ascii="Arial" w:hAnsi="Arial" w:cs="Arial"/>
          <w:b/>
          <w:bCs/>
        </w:rPr>
      </w:pPr>
    </w:p>
    <w:p w14:paraId="7E376950" w14:textId="77777777" w:rsidR="007A1B88" w:rsidRDefault="007A1B88">
      <w:pPr>
        <w:tabs>
          <w:tab w:val="left" w:pos="330"/>
        </w:tabs>
        <w:rPr>
          <w:rFonts w:ascii="Arial" w:hAnsi="Arial" w:cs="Arial"/>
        </w:rPr>
      </w:pPr>
    </w:p>
    <w:p w14:paraId="01801F4D" w14:textId="77777777" w:rsidR="007A1B88" w:rsidRDefault="007A1B88">
      <w:pPr>
        <w:tabs>
          <w:tab w:val="left" w:pos="330"/>
        </w:tabs>
        <w:rPr>
          <w:rFonts w:ascii="Arial" w:hAnsi="Arial" w:cs="Arial"/>
        </w:rPr>
      </w:pPr>
    </w:p>
    <w:p w14:paraId="6EC68C5B" w14:textId="5C49B520" w:rsidR="007A1B88" w:rsidRPr="00131529" w:rsidRDefault="00131529">
      <w:pPr>
        <w:tabs>
          <w:tab w:val="left" w:pos="330"/>
        </w:tabs>
        <w:rPr>
          <w:rFonts w:ascii="Arial" w:hAnsi="Arial" w:cs="Arial"/>
          <w:b/>
          <w:bCs/>
        </w:rPr>
      </w:pPr>
      <w:r w:rsidRPr="00131529">
        <w:rPr>
          <w:rFonts w:ascii="Arial" w:hAnsi="Arial" w:cs="Arial"/>
          <w:b/>
          <w:bCs/>
        </w:rPr>
        <w:t>RECAP</w:t>
      </w:r>
    </w:p>
    <w:p w14:paraId="54E7CF1F" w14:textId="77777777" w:rsidR="004A6429" w:rsidRDefault="004A6429">
      <w:pPr>
        <w:tabs>
          <w:tab w:val="left" w:pos="330"/>
        </w:tabs>
        <w:rPr>
          <w:rFonts w:ascii="Arial" w:hAnsi="Arial" w:cs="Arial"/>
          <w:b/>
          <w:bCs/>
        </w:rPr>
      </w:pPr>
    </w:p>
    <w:tbl>
      <w:tblPr>
        <w:tblW w:w="10000" w:type="dxa"/>
        <w:tblLook w:val="04A0" w:firstRow="1" w:lastRow="0" w:firstColumn="1" w:lastColumn="0" w:noHBand="0" w:noVBand="1"/>
      </w:tblPr>
      <w:tblGrid>
        <w:gridCol w:w="2860"/>
        <w:gridCol w:w="3819"/>
        <w:gridCol w:w="852"/>
        <w:gridCol w:w="1553"/>
        <w:gridCol w:w="916"/>
      </w:tblGrid>
      <w:tr w:rsidR="00131529" w14:paraId="3D205871" w14:textId="77777777" w:rsidTr="00131529">
        <w:trPr>
          <w:trHeight w:val="300"/>
        </w:trPr>
        <w:tc>
          <w:tcPr>
            <w:tcW w:w="28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7617D28" w14:textId="77777777" w:rsidR="00131529" w:rsidRDefault="0013152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 1</w:t>
            </w:r>
          </w:p>
        </w:tc>
        <w:tc>
          <w:tcPr>
            <w:tcW w:w="3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20B371A" w14:textId="77777777" w:rsidR="00131529" w:rsidRDefault="0013152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TOTAL NUMBER OF VITAL INSTALLATION/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CRITICAL INFRASTRACTURE</w:t>
            </w:r>
          </w:p>
        </w:tc>
        <w:tc>
          <w:tcPr>
            <w:tcW w:w="3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34DDCE6" w14:textId="77777777" w:rsidR="00131529" w:rsidRDefault="0013152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RISK LEVEL</w:t>
            </w:r>
          </w:p>
        </w:tc>
      </w:tr>
      <w:tr w:rsidR="00131529" w14:paraId="47970EDE" w14:textId="77777777" w:rsidTr="00131529">
        <w:trPr>
          <w:trHeight w:val="300"/>
        </w:trPr>
        <w:tc>
          <w:tcPr>
            <w:tcW w:w="28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DCEAE" w14:textId="77777777" w:rsidR="00131529" w:rsidRDefault="0013152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1EA4B4" w14:textId="77777777" w:rsidR="00131529" w:rsidRDefault="0013152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4A16FC6" w14:textId="77777777" w:rsidR="00131529" w:rsidRDefault="0013152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049C55D" w14:textId="77777777" w:rsidR="00131529" w:rsidRDefault="0013152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92550BD" w14:textId="77777777" w:rsidR="00131529" w:rsidRDefault="0013152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</w:t>
            </w:r>
          </w:p>
        </w:tc>
      </w:tr>
      <w:tr w:rsidR="00131529" w14:paraId="7783DB7A" w14:textId="77777777" w:rsidTr="00131529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3AEF" w14:textId="77777777" w:rsidR="00131529" w:rsidRDefault="0013152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CAVITE PPO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A5F7" w14:textId="77777777" w:rsidR="00131529" w:rsidRDefault="0013152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3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A9E9D" w14:textId="088B223C" w:rsidR="00131529" w:rsidRDefault="0013152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LOW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31529" w14:paraId="7CD44EBF" w14:textId="77777777" w:rsidTr="00131529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887D8F3" w14:textId="77777777" w:rsidR="00131529" w:rsidRDefault="0013152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71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14:paraId="2E9A9F0C" w14:textId="77777777" w:rsidR="00131529" w:rsidRDefault="0013152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21</w:t>
            </w:r>
          </w:p>
        </w:tc>
      </w:tr>
    </w:tbl>
    <w:p w14:paraId="482BA057" w14:textId="77777777" w:rsidR="004A6429" w:rsidRDefault="004A6429">
      <w:pPr>
        <w:tabs>
          <w:tab w:val="left" w:pos="330"/>
        </w:tabs>
        <w:rPr>
          <w:rFonts w:ascii="Arial" w:hAnsi="Arial" w:cs="Arial"/>
          <w:b/>
          <w:bCs/>
        </w:rPr>
      </w:pPr>
    </w:p>
    <w:p w14:paraId="0C91E754" w14:textId="77777777" w:rsidR="004A6429" w:rsidRDefault="004A6429">
      <w:pPr>
        <w:tabs>
          <w:tab w:val="left" w:pos="330"/>
        </w:tabs>
        <w:rPr>
          <w:rFonts w:ascii="Arial" w:hAnsi="Arial" w:cs="Arial"/>
          <w:b/>
          <w:bCs/>
        </w:rPr>
      </w:pPr>
    </w:p>
    <w:p w14:paraId="14073D06" w14:textId="77777777" w:rsidR="004A6429" w:rsidRDefault="004A6429">
      <w:pPr>
        <w:tabs>
          <w:tab w:val="left" w:pos="330"/>
        </w:tabs>
        <w:rPr>
          <w:rFonts w:ascii="Arial" w:hAnsi="Arial" w:cs="Arial"/>
          <w:b/>
          <w:bCs/>
        </w:rPr>
      </w:pPr>
    </w:p>
    <w:p w14:paraId="4D99A5B6" w14:textId="43FB816C" w:rsidR="001432DD" w:rsidRDefault="004A6429">
      <w:pPr>
        <w:tabs>
          <w:tab w:val="left" w:pos="330"/>
        </w:tabs>
        <w:rPr>
          <w:rFonts w:ascii="Arial" w:hAnsi="Arial" w:cs="Arial"/>
          <w:b/>
          <w:bCs/>
        </w:rPr>
      </w:pPr>
      <w:r w:rsidRPr="004A6429">
        <w:rPr>
          <w:rFonts w:ascii="Arial" w:hAnsi="Arial" w:cs="Arial"/>
          <w:b/>
          <w:bCs/>
        </w:rPr>
        <w:t>ECONOMIC KEY POINTS</w:t>
      </w:r>
    </w:p>
    <w:tbl>
      <w:tblPr>
        <w:tblW w:w="9017" w:type="dxa"/>
        <w:tblLook w:val="04A0" w:firstRow="1" w:lastRow="0" w:firstColumn="1" w:lastColumn="0" w:noHBand="0" w:noVBand="1"/>
      </w:tblPr>
      <w:tblGrid>
        <w:gridCol w:w="1021"/>
        <w:gridCol w:w="5182"/>
        <w:gridCol w:w="1803"/>
        <w:gridCol w:w="681"/>
        <w:gridCol w:w="1044"/>
        <w:gridCol w:w="726"/>
      </w:tblGrid>
      <w:tr w:rsidR="004A6429" w:rsidRPr="00D144BF" w14:paraId="5E30B630" w14:textId="77777777" w:rsidTr="004A6429">
        <w:trPr>
          <w:trHeight w:val="196"/>
        </w:trPr>
        <w:tc>
          <w:tcPr>
            <w:tcW w:w="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436E6F6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REGION</w:t>
            </w:r>
          </w:p>
        </w:tc>
        <w:tc>
          <w:tcPr>
            <w:tcW w:w="3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9471327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NAME OF VITAL INSTALLATION/</w:t>
            </w:r>
            <w:r w:rsidRPr="00D144BF">
              <w:rPr>
                <w:rFonts w:ascii="Arial" w:hAnsi="Arial" w:cs="Arial"/>
                <w:b/>
                <w:bCs/>
                <w:color w:val="000000"/>
              </w:rPr>
              <w:br/>
              <w:t xml:space="preserve"> CRITICAL INFRASTRACTURE</w:t>
            </w:r>
          </w:p>
        </w:tc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6B6AA51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CATEGORY (BANKS, FINANCIAL INSTITUTIONS, INDUSTRIAL PARKS, FACTORIES, WAREHOUSE, ECONOMIC ZONES OTHER BUSINESS ESTALISHMENT AND ETC.)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68B0B586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RISK LEVEL</w:t>
            </w:r>
          </w:p>
        </w:tc>
      </w:tr>
      <w:tr w:rsidR="004A6429" w:rsidRPr="00D144BF" w14:paraId="420BBC79" w14:textId="77777777" w:rsidTr="004A6429">
        <w:trPr>
          <w:trHeight w:val="186"/>
        </w:trPr>
        <w:tc>
          <w:tcPr>
            <w:tcW w:w="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CA277B" w14:textId="77777777" w:rsidR="004A6429" w:rsidRPr="00D144BF" w:rsidRDefault="004A6429" w:rsidP="0088788A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595D92" w14:textId="77777777" w:rsidR="004A6429" w:rsidRPr="00D144BF" w:rsidRDefault="004A6429" w:rsidP="0088788A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67733F" w14:textId="77777777" w:rsidR="004A6429" w:rsidRPr="00D144BF" w:rsidRDefault="004A6429" w:rsidP="0088788A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CFD20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 xml:space="preserve">LOW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61CF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 xml:space="preserve">MEDIUM 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009FB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4A6429" w:rsidRPr="00D144BF" w14:paraId="56FC16ED" w14:textId="77777777" w:rsidTr="004A6429">
        <w:trPr>
          <w:trHeight w:val="196"/>
        </w:trPr>
        <w:tc>
          <w:tcPr>
            <w:tcW w:w="90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14:paraId="574A4313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PRO 1</w:t>
            </w:r>
          </w:p>
        </w:tc>
      </w:tr>
      <w:tr w:rsidR="004A6429" w:rsidRPr="00D144BF" w14:paraId="1F4A8F13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878F0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CAVITE PPO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445D1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PHILIPPINE SAVINGS BANK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70000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BANK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7C5C4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08557CE9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F9F74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4D210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LAND BANK OF THE PHILIPPINES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B7263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BANK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0157F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7846A32D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5ACF7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97405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BDO UNIBANK INC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4BA0E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BANK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2ADEA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1D9F4E2D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EEE5E4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2F14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BANK OF THE PHILIPPINE ISLANDS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BE2C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BANK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488C2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7B1511A9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6C3B5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A26F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COUNTRY BUILDERS BANK, INC. (A RURAL BANK)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A788F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BANK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FBF92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1A3DFAA7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3877D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1B36F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UNIVERSITY SAVINGS BANK INC.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D67E4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BANK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176302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6601C595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5919D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00FAB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CARD SME BANK INC A THRIFT BANK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18F2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BANK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7BF47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65F789C1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5C735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338B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RIZAL COMMERCIAL BANKING CORPORATION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1590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BANK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E2CBF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6269B010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CA04E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BF75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RIZAL COMMERCIAL BANKING CORPORATION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3AD4B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BANK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BDC28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18CDB150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4453C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0C618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M LHUILLIER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6282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BDC43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2177D5A4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7FBAB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8C0B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M LHUILLIER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F28F6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32A3A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38F7A2FF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BB94A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01504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M LHUILLIER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2F8B8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C8282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307128AC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4EE73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C7522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JARO PAWNSHOP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6A4DD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FBAE2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4C2441D4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22DA6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E0A5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CEBUANA LHUILLIER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DB48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C2A02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44E4209D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E3736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8DA40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FIRST GMA PAWNSHOP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959B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D124D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3FD9E881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3FE9F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26ED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PALAWAN EXPRESS PERA PADALA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3408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ED9E4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5235CBCA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B96D30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E997C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LBC PUREGOLD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31C17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9635E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7F668DF8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7D886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A8C36" w14:textId="77777777" w:rsidR="004A6429" w:rsidRPr="00D144BF" w:rsidRDefault="004A6429" w:rsidP="0088788A">
            <w:pPr>
              <w:jc w:val="center"/>
              <w:rPr>
                <w:rFonts w:ascii="Arial" w:hAnsi="Arial" w:cs="Arial"/>
              </w:rPr>
            </w:pPr>
            <w:r w:rsidRPr="00D144BF">
              <w:rPr>
                <w:rFonts w:ascii="Arial" w:hAnsi="Arial" w:cs="Arial"/>
              </w:rPr>
              <w:t>TAMBUNTING PAWNSHOP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1AD17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A0B0C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40895439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14F4B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BAECF" w14:textId="77777777" w:rsidR="004A6429" w:rsidRPr="00D144BF" w:rsidRDefault="004A6429" w:rsidP="0088788A">
            <w:pPr>
              <w:jc w:val="center"/>
              <w:rPr>
                <w:rFonts w:ascii="Arial" w:hAnsi="Arial" w:cs="Arial"/>
              </w:rPr>
            </w:pPr>
            <w:r w:rsidRPr="00D144BF">
              <w:rPr>
                <w:rFonts w:ascii="Arial" w:hAnsi="Arial" w:cs="Arial"/>
              </w:rPr>
              <w:t>RAQUEL PAWNSHOP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2EBE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3E5F1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7C3381A1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0EA57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lastRenderedPageBreak/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B116D" w14:textId="77777777" w:rsidR="004A6429" w:rsidRPr="00D144BF" w:rsidRDefault="004A6429" w:rsidP="0088788A">
            <w:pPr>
              <w:jc w:val="center"/>
              <w:rPr>
                <w:rFonts w:ascii="Arial" w:hAnsi="Arial" w:cs="Arial"/>
              </w:rPr>
            </w:pPr>
            <w:r w:rsidRPr="00D144BF">
              <w:rPr>
                <w:rFonts w:ascii="Arial" w:hAnsi="Arial" w:cs="Arial"/>
              </w:rPr>
              <w:t>M LHUILLIER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86C52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06AF1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2811864B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0F4C6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B305D" w14:textId="77777777" w:rsidR="004A6429" w:rsidRPr="00D144BF" w:rsidRDefault="004A6429" w:rsidP="0088788A">
            <w:pPr>
              <w:jc w:val="center"/>
              <w:rPr>
                <w:rFonts w:ascii="Arial" w:hAnsi="Arial" w:cs="Arial"/>
              </w:rPr>
            </w:pPr>
            <w:r w:rsidRPr="00D144BF">
              <w:rPr>
                <w:rFonts w:ascii="Arial" w:hAnsi="Arial" w:cs="Arial"/>
              </w:rPr>
              <w:t>OCHOA PAWNSHOP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B30DC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E2FED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116A3F88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9B400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B4C26" w14:textId="77777777" w:rsidR="004A6429" w:rsidRPr="00D144BF" w:rsidRDefault="004A6429" w:rsidP="0088788A">
            <w:pPr>
              <w:jc w:val="center"/>
              <w:rPr>
                <w:rFonts w:ascii="Arial" w:hAnsi="Arial" w:cs="Arial"/>
              </w:rPr>
            </w:pPr>
            <w:r w:rsidRPr="00D144BF">
              <w:rPr>
                <w:rFonts w:ascii="Arial" w:hAnsi="Arial" w:cs="Arial"/>
              </w:rPr>
              <w:t>EBIZ WESTERN UNION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53A14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1D6CC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1CA88407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3FBB4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C042D" w14:textId="77777777" w:rsidR="004A6429" w:rsidRPr="00D144BF" w:rsidRDefault="004A6429" w:rsidP="0088788A">
            <w:pPr>
              <w:jc w:val="center"/>
              <w:rPr>
                <w:rFonts w:ascii="Arial" w:hAnsi="Arial" w:cs="Arial"/>
              </w:rPr>
            </w:pPr>
            <w:r w:rsidRPr="00D144BF">
              <w:rPr>
                <w:rFonts w:ascii="Arial" w:hAnsi="Arial" w:cs="Arial"/>
              </w:rPr>
              <w:t>MB AGUIRRE PAWNSHOP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91FBE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39D5C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7E0C4A45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DBD77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A2531" w14:textId="77777777" w:rsidR="004A6429" w:rsidRPr="00D144BF" w:rsidRDefault="004A6429" w:rsidP="0088788A">
            <w:pPr>
              <w:jc w:val="center"/>
              <w:rPr>
                <w:rFonts w:ascii="Arial" w:hAnsi="Arial" w:cs="Arial"/>
              </w:rPr>
            </w:pPr>
            <w:r w:rsidRPr="00D144BF">
              <w:rPr>
                <w:rFonts w:ascii="Arial" w:hAnsi="Arial" w:cs="Arial"/>
              </w:rPr>
              <w:t>M LHUILLIER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1B406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4213E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3554FE97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A37EC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02025" w14:textId="77777777" w:rsidR="004A6429" w:rsidRPr="00D144BF" w:rsidRDefault="004A6429" w:rsidP="0088788A">
            <w:pPr>
              <w:jc w:val="center"/>
              <w:rPr>
                <w:rFonts w:ascii="Arial" w:hAnsi="Arial" w:cs="Arial"/>
              </w:rPr>
            </w:pPr>
            <w:r w:rsidRPr="00D144BF">
              <w:rPr>
                <w:rFonts w:ascii="Arial" w:hAnsi="Arial" w:cs="Arial"/>
              </w:rPr>
              <w:t>JARO PAWNSHOP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DE2E4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60831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353CC89C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7C8F0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4701C" w14:textId="77777777" w:rsidR="004A6429" w:rsidRPr="00D144BF" w:rsidRDefault="004A6429" w:rsidP="0088788A">
            <w:pPr>
              <w:jc w:val="center"/>
              <w:rPr>
                <w:rFonts w:ascii="Arial" w:hAnsi="Arial" w:cs="Arial"/>
              </w:rPr>
            </w:pPr>
            <w:r w:rsidRPr="00D144BF">
              <w:rPr>
                <w:rFonts w:ascii="Arial" w:hAnsi="Arial" w:cs="Arial"/>
              </w:rPr>
              <w:t>JARO PAWNSHOP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C29C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F8561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3879CF41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8D193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CEA7D" w14:textId="77777777" w:rsidR="004A6429" w:rsidRPr="00D144BF" w:rsidRDefault="004A6429" w:rsidP="0088788A">
            <w:pPr>
              <w:jc w:val="center"/>
              <w:rPr>
                <w:rFonts w:ascii="Arial" w:hAnsi="Arial" w:cs="Arial"/>
              </w:rPr>
            </w:pPr>
            <w:r w:rsidRPr="00D144BF">
              <w:rPr>
                <w:rFonts w:ascii="Arial" w:hAnsi="Arial" w:cs="Arial"/>
              </w:rPr>
              <w:t>JSM PAWNSHOP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CA171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A3256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22293333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0CB6D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8F423" w14:textId="77777777" w:rsidR="004A6429" w:rsidRPr="00D144BF" w:rsidRDefault="004A6429" w:rsidP="0088788A">
            <w:pPr>
              <w:jc w:val="center"/>
              <w:rPr>
                <w:rFonts w:ascii="Arial" w:hAnsi="Arial" w:cs="Arial"/>
              </w:rPr>
            </w:pPr>
            <w:r w:rsidRPr="00D144BF">
              <w:rPr>
                <w:rFonts w:ascii="Arial" w:hAnsi="Arial" w:cs="Arial"/>
              </w:rPr>
              <w:t>LBC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A8689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7E280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42AB717F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DF82E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6CF95" w14:textId="77777777" w:rsidR="004A6429" w:rsidRPr="00D144BF" w:rsidRDefault="004A6429" w:rsidP="0088788A">
            <w:pPr>
              <w:jc w:val="center"/>
              <w:rPr>
                <w:rFonts w:ascii="Arial" w:hAnsi="Arial" w:cs="Arial"/>
              </w:rPr>
            </w:pPr>
            <w:r w:rsidRPr="00D144BF">
              <w:rPr>
                <w:rFonts w:ascii="Arial" w:hAnsi="Arial" w:cs="Arial"/>
              </w:rPr>
              <w:t>CHECK MASTER PAWNSHOP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5CEB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7A2C1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686B3E05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DF57F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FEA3E" w14:textId="77777777" w:rsidR="004A6429" w:rsidRPr="00D144BF" w:rsidRDefault="004A6429" w:rsidP="0088788A">
            <w:pPr>
              <w:jc w:val="center"/>
              <w:rPr>
                <w:rFonts w:ascii="Arial" w:hAnsi="Arial" w:cs="Arial"/>
              </w:rPr>
            </w:pPr>
            <w:r w:rsidRPr="00D144BF">
              <w:rPr>
                <w:rFonts w:ascii="Arial" w:hAnsi="Arial" w:cs="Arial"/>
              </w:rPr>
              <w:t>CEBUANA LHUILLIER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A35F4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474A2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44DD4658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7377B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85893" w14:textId="77777777" w:rsidR="004A6429" w:rsidRPr="00D144BF" w:rsidRDefault="004A6429" w:rsidP="0088788A">
            <w:pPr>
              <w:jc w:val="center"/>
              <w:rPr>
                <w:rFonts w:ascii="Arial" w:hAnsi="Arial" w:cs="Arial"/>
              </w:rPr>
            </w:pPr>
            <w:r w:rsidRPr="00D144BF">
              <w:rPr>
                <w:rFonts w:ascii="Arial" w:hAnsi="Arial" w:cs="Arial"/>
              </w:rPr>
              <w:t>JARO PAWNSHOP 3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F902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FBA5D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312A588A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07F86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9248C" w14:textId="77777777" w:rsidR="004A6429" w:rsidRPr="00D144BF" w:rsidRDefault="004A6429" w:rsidP="0088788A">
            <w:pPr>
              <w:jc w:val="center"/>
              <w:rPr>
                <w:rFonts w:ascii="Arial" w:hAnsi="Arial" w:cs="Arial"/>
              </w:rPr>
            </w:pPr>
            <w:r w:rsidRPr="00D144BF">
              <w:rPr>
                <w:rFonts w:ascii="Arial" w:hAnsi="Arial" w:cs="Arial"/>
              </w:rPr>
              <w:t>JARO 1 PAWNSHOP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C0C36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D6F79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12007172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368F8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ECCD4" w14:textId="77777777" w:rsidR="004A6429" w:rsidRPr="00D144BF" w:rsidRDefault="004A6429" w:rsidP="0088788A">
            <w:pPr>
              <w:jc w:val="center"/>
              <w:rPr>
                <w:rFonts w:ascii="Arial" w:hAnsi="Arial" w:cs="Arial"/>
              </w:rPr>
            </w:pPr>
            <w:r w:rsidRPr="00D144BF">
              <w:rPr>
                <w:rFonts w:ascii="Arial" w:hAnsi="Arial" w:cs="Arial"/>
              </w:rPr>
              <w:t>JARO PAWNSHOP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4DFF3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0155E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2B25F39E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CE207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8088D" w14:textId="77777777" w:rsidR="004A6429" w:rsidRPr="00D144BF" w:rsidRDefault="004A6429" w:rsidP="0088788A">
            <w:pPr>
              <w:jc w:val="center"/>
              <w:rPr>
                <w:rFonts w:ascii="Arial" w:hAnsi="Arial" w:cs="Arial"/>
              </w:rPr>
            </w:pPr>
            <w:r w:rsidRPr="00D144BF">
              <w:rPr>
                <w:rFonts w:ascii="Arial" w:hAnsi="Arial" w:cs="Arial"/>
              </w:rPr>
              <w:t>SMJ PAWNSHOP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CD32E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E49E6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48E66164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FC000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5A468" w14:textId="77777777" w:rsidR="004A6429" w:rsidRPr="00D144BF" w:rsidRDefault="004A6429" w:rsidP="0088788A">
            <w:pPr>
              <w:jc w:val="center"/>
              <w:rPr>
                <w:rFonts w:ascii="Arial" w:hAnsi="Arial" w:cs="Arial"/>
              </w:rPr>
            </w:pPr>
            <w:r w:rsidRPr="00D144BF">
              <w:rPr>
                <w:rFonts w:ascii="Arial" w:hAnsi="Arial" w:cs="Arial"/>
              </w:rPr>
              <w:t>JT EXPRESS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0EC8B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F6445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54B77E22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30741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A1EDB" w14:textId="77777777" w:rsidR="004A6429" w:rsidRPr="00D144BF" w:rsidRDefault="004A6429" w:rsidP="0088788A">
            <w:pPr>
              <w:jc w:val="center"/>
              <w:rPr>
                <w:rFonts w:ascii="Arial" w:hAnsi="Arial" w:cs="Arial"/>
              </w:rPr>
            </w:pPr>
            <w:r w:rsidRPr="00D144BF">
              <w:rPr>
                <w:rFonts w:ascii="Arial" w:hAnsi="Arial" w:cs="Arial"/>
              </w:rPr>
              <w:t>SNOT EXPRESS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E9406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16333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40053915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EB9B1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7EE4" w14:textId="77777777" w:rsidR="004A6429" w:rsidRPr="00D144BF" w:rsidRDefault="004A6429" w:rsidP="0088788A">
            <w:pPr>
              <w:jc w:val="center"/>
              <w:rPr>
                <w:rFonts w:ascii="Arial" w:hAnsi="Arial" w:cs="Arial"/>
              </w:rPr>
            </w:pPr>
            <w:r w:rsidRPr="00D144BF">
              <w:rPr>
                <w:rFonts w:ascii="Arial" w:hAnsi="Arial" w:cs="Arial"/>
              </w:rPr>
              <w:t>TAMBUNTING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E9E28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6609D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0C92561D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BB080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ED81E" w14:textId="77777777" w:rsidR="004A6429" w:rsidRPr="00D144BF" w:rsidRDefault="004A6429" w:rsidP="0088788A">
            <w:pPr>
              <w:jc w:val="center"/>
              <w:rPr>
                <w:rFonts w:ascii="Arial" w:hAnsi="Arial" w:cs="Arial"/>
              </w:rPr>
            </w:pPr>
            <w:r w:rsidRPr="00D144BF">
              <w:rPr>
                <w:rFonts w:ascii="Arial" w:hAnsi="Arial" w:cs="Arial"/>
              </w:rPr>
              <w:t>PALAWAN EXPRESS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EAE3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0E732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  <w:tr w:rsidR="004A6429" w:rsidRPr="00D144BF" w14:paraId="53835E12" w14:textId="77777777" w:rsidTr="004A6429">
        <w:trPr>
          <w:trHeight w:val="196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E4E0E" w14:textId="77777777" w:rsidR="004A6429" w:rsidRPr="00D144BF" w:rsidRDefault="004A6429" w:rsidP="0088788A">
            <w:pPr>
              <w:rPr>
                <w:rFonts w:ascii="Arial" w:hAnsi="Arial" w:cs="Arial"/>
                <w:color w:val="000000"/>
              </w:rPr>
            </w:pPr>
            <w:r w:rsidRPr="00D144BF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5FC8" w14:textId="77777777" w:rsidR="004A6429" w:rsidRPr="00D144BF" w:rsidRDefault="004A6429" w:rsidP="0088788A">
            <w:pPr>
              <w:jc w:val="center"/>
              <w:rPr>
                <w:rFonts w:ascii="Arial" w:hAnsi="Arial" w:cs="Arial"/>
              </w:rPr>
            </w:pPr>
            <w:r w:rsidRPr="00D144BF">
              <w:rPr>
                <w:rFonts w:ascii="Arial" w:hAnsi="Arial" w:cs="Arial"/>
              </w:rPr>
              <w:t>CASH EXPRESS LENDING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83653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>PAWNSHOP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8F09C" w14:textId="77777777" w:rsidR="004A6429" w:rsidRPr="00D144BF" w:rsidRDefault="004A6429" w:rsidP="008878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44BF">
              <w:rPr>
                <w:rFonts w:ascii="Arial" w:hAnsi="Arial" w:cs="Arial"/>
                <w:b/>
                <w:bCs/>
                <w:color w:val="000000"/>
              </w:rPr>
              <w:t xml:space="preserve">LOW </w:t>
            </w:r>
          </w:p>
        </w:tc>
      </w:tr>
    </w:tbl>
    <w:p w14:paraId="139E41F2" w14:textId="77777777" w:rsidR="004A6429" w:rsidRDefault="004A6429">
      <w:pPr>
        <w:tabs>
          <w:tab w:val="left" w:pos="330"/>
        </w:tabs>
        <w:rPr>
          <w:rFonts w:ascii="Arial" w:hAnsi="Arial" w:cs="Arial"/>
          <w:b/>
          <w:bCs/>
        </w:rPr>
      </w:pPr>
    </w:p>
    <w:p w14:paraId="1F42367E" w14:textId="24E5406C" w:rsidR="00131529" w:rsidRDefault="00131529">
      <w:pPr>
        <w:tabs>
          <w:tab w:val="left" w:pos="33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RECAP</w:t>
      </w:r>
    </w:p>
    <w:tbl>
      <w:tblPr>
        <w:tblW w:w="10000" w:type="dxa"/>
        <w:tblLook w:val="04A0" w:firstRow="1" w:lastRow="0" w:firstColumn="1" w:lastColumn="0" w:noHBand="0" w:noVBand="1"/>
      </w:tblPr>
      <w:tblGrid>
        <w:gridCol w:w="2860"/>
        <w:gridCol w:w="3819"/>
        <w:gridCol w:w="852"/>
        <w:gridCol w:w="1553"/>
        <w:gridCol w:w="916"/>
      </w:tblGrid>
      <w:tr w:rsidR="00131529" w14:paraId="40A6C3C6" w14:textId="77777777" w:rsidTr="00131529">
        <w:trPr>
          <w:trHeight w:val="300"/>
        </w:trPr>
        <w:tc>
          <w:tcPr>
            <w:tcW w:w="28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8ED2A58" w14:textId="77777777" w:rsidR="00131529" w:rsidRDefault="0013152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 1</w:t>
            </w:r>
          </w:p>
        </w:tc>
        <w:tc>
          <w:tcPr>
            <w:tcW w:w="3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D7E27EA" w14:textId="77777777" w:rsidR="00131529" w:rsidRDefault="0013152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TOTAL NUMBER OF VITAL INSTALLATION/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CRITICAL INFRASTRACTURE</w:t>
            </w:r>
          </w:p>
        </w:tc>
        <w:tc>
          <w:tcPr>
            <w:tcW w:w="3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BCE33D1" w14:textId="77777777" w:rsidR="00131529" w:rsidRDefault="0013152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RISK LEVEL</w:t>
            </w:r>
          </w:p>
        </w:tc>
      </w:tr>
      <w:tr w:rsidR="00131529" w14:paraId="20942086" w14:textId="77777777" w:rsidTr="00131529">
        <w:trPr>
          <w:trHeight w:val="300"/>
        </w:trPr>
        <w:tc>
          <w:tcPr>
            <w:tcW w:w="28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15D84" w14:textId="77777777" w:rsidR="00131529" w:rsidRDefault="0013152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5D81F2" w14:textId="77777777" w:rsidR="00131529" w:rsidRDefault="0013152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94EF775" w14:textId="77777777" w:rsidR="00131529" w:rsidRDefault="0013152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5781579" w14:textId="77777777" w:rsidR="00131529" w:rsidRDefault="0013152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ADCB839" w14:textId="77777777" w:rsidR="00131529" w:rsidRDefault="0013152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</w:t>
            </w:r>
          </w:p>
        </w:tc>
      </w:tr>
      <w:tr w:rsidR="00131529" w14:paraId="033C0819" w14:textId="77777777" w:rsidTr="00131529">
        <w:trPr>
          <w:trHeight w:val="323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88E6" w14:textId="77777777" w:rsidR="00131529" w:rsidRDefault="0013152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CAVITE PPO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BFB0" w14:textId="77777777" w:rsidR="00131529" w:rsidRDefault="0013152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332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C385" w14:textId="0325E44D" w:rsidR="00131529" w:rsidRPr="00131529" w:rsidRDefault="00131529" w:rsidP="0013152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LOW</w:t>
            </w:r>
          </w:p>
          <w:p w14:paraId="3F177DA5" w14:textId="1AC35B68" w:rsidR="00131529" w:rsidRDefault="00131529" w:rsidP="0013152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31529" w14:paraId="6EB0D120" w14:textId="77777777" w:rsidTr="00131529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10F62CD" w14:textId="77777777" w:rsidR="00131529" w:rsidRDefault="0013152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71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14:paraId="364E2366" w14:textId="77777777" w:rsidR="00131529" w:rsidRDefault="0013152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39</w:t>
            </w:r>
          </w:p>
        </w:tc>
      </w:tr>
    </w:tbl>
    <w:p w14:paraId="3BCF8AFA" w14:textId="77777777" w:rsidR="00131529" w:rsidRDefault="00131529">
      <w:pPr>
        <w:tabs>
          <w:tab w:val="left" w:pos="330"/>
        </w:tabs>
        <w:rPr>
          <w:rFonts w:ascii="Arial" w:hAnsi="Arial" w:cs="Arial"/>
          <w:b/>
          <w:bCs/>
        </w:rPr>
      </w:pPr>
    </w:p>
    <w:p w14:paraId="43DD796B" w14:textId="77777777" w:rsidR="00131529" w:rsidRDefault="00131529">
      <w:pPr>
        <w:tabs>
          <w:tab w:val="left" w:pos="330"/>
        </w:tabs>
        <w:rPr>
          <w:rFonts w:ascii="Arial" w:hAnsi="Arial" w:cs="Arial"/>
          <w:b/>
          <w:bCs/>
        </w:rPr>
      </w:pPr>
    </w:p>
    <w:p w14:paraId="5C15237D" w14:textId="77777777" w:rsidR="00131529" w:rsidRDefault="00131529">
      <w:pPr>
        <w:tabs>
          <w:tab w:val="left" w:pos="330"/>
        </w:tabs>
        <w:rPr>
          <w:rFonts w:ascii="Arial" w:hAnsi="Arial" w:cs="Arial"/>
          <w:b/>
          <w:bCs/>
        </w:rPr>
      </w:pPr>
    </w:p>
    <w:p w14:paraId="523CDDD6" w14:textId="3A09FD24" w:rsidR="00131529" w:rsidRDefault="00131529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</w:rPr>
        <w:t>Prepared by: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Noted by:</w:t>
      </w:r>
    </w:p>
    <w:p w14:paraId="2B7BB525" w14:textId="77777777" w:rsidR="00131529" w:rsidRPr="00131529" w:rsidRDefault="00131529">
      <w:pPr>
        <w:tabs>
          <w:tab w:val="left" w:pos="330"/>
        </w:tabs>
        <w:rPr>
          <w:rFonts w:ascii="Arial" w:hAnsi="Arial" w:cs="Arial"/>
        </w:rPr>
      </w:pPr>
    </w:p>
    <w:p w14:paraId="0B42DCFA" w14:textId="49FA9B28" w:rsidR="00E2454E" w:rsidRDefault="008A4007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F242702" w14:textId="77777777" w:rsidR="00E2454E" w:rsidRDefault="008A4007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E2454E" w:rsidSect="0013152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720" w:right="720" w:bottom="720" w:left="720" w:header="432" w:footer="103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A7006" w14:textId="77777777" w:rsidR="00017D6C" w:rsidRDefault="00017D6C">
      <w:r>
        <w:separator/>
      </w:r>
    </w:p>
  </w:endnote>
  <w:endnote w:type="continuationSeparator" w:id="0">
    <w:p w14:paraId="57168A14" w14:textId="77777777" w:rsidR="00017D6C" w:rsidRDefault="00017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4574B" w14:textId="77777777" w:rsidR="0081601D" w:rsidRDefault="00816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9E7C2" w14:textId="77777777" w:rsidR="00E2454E" w:rsidRDefault="008A4007">
    <w:pPr>
      <w:pStyle w:val="Footer"/>
      <w:tabs>
        <w:tab w:val="clear" w:pos="4680"/>
        <w:tab w:val="clear" w:pos="9360"/>
      </w:tabs>
      <w:jc w:val="center"/>
      <w:rPr>
        <w:rFonts w:ascii="Arial" w:hAnsi="Arial" w:cs="Arial"/>
        <w:b/>
        <w:color w:val="4F81BD"/>
        <w:sz w:val="28"/>
        <w:szCs w:val="28"/>
        <w:lang w:val="en-PH"/>
      </w:rPr>
    </w:pPr>
    <w:r>
      <w:rPr>
        <w:rFonts w:ascii="Arial" w:hAnsi="Arial" w:cs="Arial"/>
        <w:b/>
        <w:color w:val="4F81BD"/>
        <w:sz w:val="28"/>
        <w:szCs w:val="28"/>
        <w:lang w:val="en-PH"/>
      </w:rP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DCE7F" w14:textId="77777777" w:rsidR="0081601D" w:rsidRDefault="00816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011FD" w14:textId="77777777" w:rsidR="00017D6C" w:rsidRDefault="00017D6C">
      <w:r>
        <w:separator/>
      </w:r>
    </w:p>
  </w:footnote>
  <w:footnote w:type="continuationSeparator" w:id="0">
    <w:p w14:paraId="2C051026" w14:textId="77777777" w:rsidR="00017D6C" w:rsidRDefault="00017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CE8AE" w14:textId="77777777" w:rsidR="0081601D" w:rsidRDefault="00816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8D04B" w14:textId="7F9DFCE9" w:rsidR="00E2454E" w:rsidRDefault="00000000">
    <w:pPr>
      <w:pStyle w:val="Header"/>
      <w:jc w:val="center"/>
      <w:rPr>
        <w:rFonts w:ascii="Arial" w:hAnsi="Arial" w:cs="Arial"/>
        <w:b/>
        <w:color w:val="4F81BD"/>
        <w:sz w:val="28"/>
        <w:szCs w:val="28"/>
        <w:lang w:val="en-PH"/>
      </w:rPr>
    </w:pPr>
    <w:sdt>
      <w:sdtPr>
        <w:rPr>
          <w:rFonts w:ascii="Arial" w:hAnsi="Arial" w:cs="Arial"/>
          <w:b/>
          <w:color w:val="4F81BD"/>
          <w:sz w:val="28"/>
          <w:szCs w:val="28"/>
          <w:lang w:val="en-PH"/>
        </w:rPr>
        <w:id w:val="-705175385"/>
        <w:docPartObj>
          <w:docPartGallery w:val="Watermarks"/>
          <w:docPartUnique/>
        </w:docPartObj>
      </w:sdtPr>
      <w:sdtContent>
        <w:r>
          <w:rPr>
            <w:rFonts w:ascii="Arial" w:hAnsi="Arial" w:cs="Arial"/>
            <w:b/>
            <w:noProof/>
            <w:color w:val="4F81BD"/>
            <w:sz w:val="28"/>
            <w:szCs w:val="28"/>
            <w:lang w:val="en-PH"/>
          </w:rPr>
          <w:pict w14:anchorId="52666FB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12717423" o:spid="_x0000_s1026" type="#_x0000_t136" style="position:absolute;left:0;text-align:left;margin-left:0;margin-top:0;width:500pt;height:136.35pt;rotation:315;z-index:-251658752;mso-position-horizontal:center;mso-position-horizontal-relative:margin;mso-position-vertical:center;mso-position-vertical-relative:margin" o:allowincell="f" fillcolor="#eeece1 [3214]" stroked="f">
              <v:fill opacity=".5"/>
              <v:textpath style="font-family:&quot;Calibri&quot;;font-size:1pt" string="Advance Copy"/>
              <w10:wrap anchorx="margin" anchory="margin"/>
            </v:shape>
          </w:pict>
        </w:r>
      </w:sdtContent>
    </w:sdt>
    <w:r w:rsidR="008A4007">
      <w:rPr>
        <w:rFonts w:ascii="Arial" w:hAnsi="Arial" w:cs="Arial"/>
        <w:b/>
        <w:color w:val="4F81BD"/>
        <w:sz w:val="28"/>
        <w:szCs w:val="28"/>
        <w:lang w:val="en-PH"/>
      </w:rPr>
      <w:t>CONFIDENTIAL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8931B" w14:textId="77777777" w:rsidR="0081601D" w:rsidRDefault="00816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6782B"/>
    <w:multiLevelType w:val="multilevel"/>
    <w:tmpl w:val="1EF6782B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B46E00"/>
    <w:multiLevelType w:val="multilevel"/>
    <w:tmpl w:val="5EB46E00"/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256640031">
    <w:abstractNumId w:val="1"/>
  </w:num>
  <w:num w:numId="2" w16cid:durableId="108306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819"/>
    <w:rsid w:val="00002DA3"/>
    <w:rsid w:val="00003D6E"/>
    <w:rsid w:val="00003ED9"/>
    <w:rsid w:val="00004457"/>
    <w:rsid w:val="00014CCE"/>
    <w:rsid w:val="00015492"/>
    <w:rsid w:val="000171D6"/>
    <w:rsid w:val="00017D6C"/>
    <w:rsid w:val="00020A73"/>
    <w:rsid w:val="00020E5E"/>
    <w:rsid w:val="0002370D"/>
    <w:rsid w:val="000242D6"/>
    <w:rsid w:val="00024838"/>
    <w:rsid w:val="00024915"/>
    <w:rsid w:val="0002771C"/>
    <w:rsid w:val="00030D7A"/>
    <w:rsid w:val="00034247"/>
    <w:rsid w:val="00035D1A"/>
    <w:rsid w:val="00036036"/>
    <w:rsid w:val="00042233"/>
    <w:rsid w:val="00043224"/>
    <w:rsid w:val="00043809"/>
    <w:rsid w:val="0004492F"/>
    <w:rsid w:val="00046D5F"/>
    <w:rsid w:val="000523E0"/>
    <w:rsid w:val="000547F5"/>
    <w:rsid w:val="00054846"/>
    <w:rsid w:val="00055E13"/>
    <w:rsid w:val="0005738B"/>
    <w:rsid w:val="00061356"/>
    <w:rsid w:val="000617F1"/>
    <w:rsid w:val="00065436"/>
    <w:rsid w:val="0006586D"/>
    <w:rsid w:val="00066D21"/>
    <w:rsid w:val="000677E8"/>
    <w:rsid w:val="0007128F"/>
    <w:rsid w:val="00073014"/>
    <w:rsid w:val="00076CAB"/>
    <w:rsid w:val="00077808"/>
    <w:rsid w:val="000813AF"/>
    <w:rsid w:val="00083CB6"/>
    <w:rsid w:val="00084107"/>
    <w:rsid w:val="00085879"/>
    <w:rsid w:val="00087692"/>
    <w:rsid w:val="000925E4"/>
    <w:rsid w:val="00092ACC"/>
    <w:rsid w:val="00093243"/>
    <w:rsid w:val="00093D24"/>
    <w:rsid w:val="000948A2"/>
    <w:rsid w:val="00094EB2"/>
    <w:rsid w:val="00096428"/>
    <w:rsid w:val="000A026E"/>
    <w:rsid w:val="000A2010"/>
    <w:rsid w:val="000A2610"/>
    <w:rsid w:val="000A28C9"/>
    <w:rsid w:val="000A2956"/>
    <w:rsid w:val="000A3001"/>
    <w:rsid w:val="000A3DD7"/>
    <w:rsid w:val="000A5093"/>
    <w:rsid w:val="000A6F9C"/>
    <w:rsid w:val="000A7BCC"/>
    <w:rsid w:val="000A7FB0"/>
    <w:rsid w:val="000A7FDE"/>
    <w:rsid w:val="000B10F2"/>
    <w:rsid w:val="000B45BF"/>
    <w:rsid w:val="000B5008"/>
    <w:rsid w:val="000B5C31"/>
    <w:rsid w:val="000B7489"/>
    <w:rsid w:val="000C74E9"/>
    <w:rsid w:val="000C7740"/>
    <w:rsid w:val="000D0134"/>
    <w:rsid w:val="000D11E0"/>
    <w:rsid w:val="000D3099"/>
    <w:rsid w:val="000D6B2B"/>
    <w:rsid w:val="000D7F0F"/>
    <w:rsid w:val="000E7996"/>
    <w:rsid w:val="000F0EA3"/>
    <w:rsid w:val="000F2526"/>
    <w:rsid w:val="000F412A"/>
    <w:rsid w:val="000F6A95"/>
    <w:rsid w:val="000F7B42"/>
    <w:rsid w:val="0010095B"/>
    <w:rsid w:val="00102949"/>
    <w:rsid w:val="00115163"/>
    <w:rsid w:val="00116CCA"/>
    <w:rsid w:val="00120052"/>
    <w:rsid w:val="00120B3F"/>
    <w:rsid w:val="001226D3"/>
    <w:rsid w:val="00123F54"/>
    <w:rsid w:val="00125E27"/>
    <w:rsid w:val="001267CC"/>
    <w:rsid w:val="00126C5B"/>
    <w:rsid w:val="00126D69"/>
    <w:rsid w:val="00131390"/>
    <w:rsid w:val="00131529"/>
    <w:rsid w:val="001323C6"/>
    <w:rsid w:val="001325A9"/>
    <w:rsid w:val="00132F7E"/>
    <w:rsid w:val="001363A2"/>
    <w:rsid w:val="00141575"/>
    <w:rsid w:val="00141D84"/>
    <w:rsid w:val="001432DD"/>
    <w:rsid w:val="001467F5"/>
    <w:rsid w:val="00146EB4"/>
    <w:rsid w:val="0014759F"/>
    <w:rsid w:val="00150528"/>
    <w:rsid w:val="001512EF"/>
    <w:rsid w:val="001535A0"/>
    <w:rsid w:val="001579BB"/>
    <w:rsid w:val="00162394"/>
    <w:rsid w:val="00162BE6"/>
    <w:rsid w:val="00162FF3"/>
    <w:rsid w:val="00163A63"/>
    <w:rsid w:val="00164502"/>
    <w:rsid w:val="00165227"/>
    <w:rsid w:val="001720C4"/>
    <w:rsid w:val="00176721"/>
    <w:rsid w:val="001777AE"/>
    <w:rsid w:val="001801D2"/>
    <w:rsid w:val="001813E7"/>
    <w:rsid w:val="00181C8E"/>
    <w:rsid w:val="00187163"/>
    <w:rsid w:val="0019073E"/>
    <w:rsid w:val="00190C2F"/>
    <w:rsid w:val="001921B7"/>
    <w:rsid w:val="00193AE9"/>
    <w:rsid w:val="00195FED"/>
    <w:rsid w:val="001A01FC"/>
    <w:rsid w:val="001A0584"/>
    <w:rsid w:val="001A0ED4"/>
    <w:rsid w:val="001A4C4B"/>
    <w:rsid w:val="001A5A00"/>
    <w:rsid w:val="001B506C"/>
    <w:rsid w:val="001B5500"/>
    <w:rsid w:val="001B7E33"/>
    <w:rsid w:val="001C21A2"/>
    <w:rsid w:val="001C33CE"/>
    <w:rsid w:val="001C3454"/>
    <w:rsid w:val="001C4FFC"/>
    <w:rsid w:val="001D07C9"/>
    <w:rsid w:val="001D4B17"/>
    <w:rsid w:val="001D572F"/>
    <w:rsid w:val="001D7754"/>
    <w:rsid w:val="001D7EEC"/>
    <w:rsid w:val="001E0FB5"/>
    <w:rsid w:val="001E1185"/>
    <w:rsid w:val="001E188E"/>
    <w:rsid w:val="001E4EA2"/>
    <w:rsid w:val="001E5E9B"/>
    <w:rsid w:val="001F04BC"/>
    <w:rsid w:val="001F337E"/>
    <w:rsid w:val="001F3DB1"/>
    <w:rsid w:val="001F3E74"/>
    <w:rsid w:val="001F5436"/>
    <w:rsid w:val="001F5870"/>
    <w:rsid w:val="001F7E19"/>
    <w:rsid w:val="002000A3"/>
    <w:rsid w:val="00203458"/>
    <w:rsid w:val="00212801"/>
    <w:rsid w:val="002130C6"/>
    <w:rsid w:val="00213FBF"/>
    <w:rsid w:val="0021504E"/>
    <w:rsid w:val="002155F3"/>
    <w:rsid w:val="00216188"/>
    <w:rsid w:val="00220642"/>
    <w:rsid w:val="002216D0"/>
    <w:rsid w:val="00223DBC"/>
    <w:rsid w:val="00224535"/>
    <w:rsid w:val="0022599B"/>
    <w:rsid w:val="002272EA"/>
    <w:rsid w:val="0023412F"/>
    <w:rsid w:val="00234545"/>
    <w:rsid w:val="002349C6"/>
    <w:rsid w:val="00236F1A"/>
    <w:rsid w:val="00237326"/>
    <w:rsid w:val="00240609"/>
    <w:rsid w:val="00240DF1"/>
    <w:rsid w:val="0024320E"/>
    <w:rsid w:val="00244DC7"/>
    <w:rsid w:val="00246F32"/>
    <w:rsid w:val="00250F56"/>
    <w:rsid w:val="00251EEA"/>
    <w:rsid w:val="0025306A"/>
    <w:rsid w:val="00253831"/>
    <w:rsid w:val="00254529"/>
    <w:rsid w:val="0025519B"/>
    <w:rsid w:val="0025526C"/>
    <w:rsid w:val="00255853"/>
    <w:rsid w:val="00257073"/>
    <w:rsid w:val="002601B4"/>
    <w:rsid w:val="00261536"/>
    <w:rsid w:val="00261A30"/>
    <w:rsid w:val="00262F1F"/>
    <w:rsid w:val="00263ABE"/>
    <w:rsid w:val="00263DB7"/>
    <w:rsid w:val="00265209"/>
    <w:rsid w:val="0027134A"/>
    <w:rsid w:val="00271F36"/>
    <w:rsid w:val="00272204"/>
    <w:rsid w:val="00272E44"/>
    <w:rsid w:val="0027658E"/>
    <w:rsid w:val="00276951"/>
    <w:rsid w:val="00277824"/>
    <w:rsid w:val="00280445"/>
    <w:rsid w:val="0028298F"/>
    <w:rsid w:val="00286435"/>
    <w:rsid w:val="0029007B"/>
    <w:rsid w:val="00293A98"/>
    <w:rsid w:val="00295C2B"/>
    <w:rsid w:val="00295F88"/>
    <w:rsid w:val="002967D3"/>
    <w:rsid w:val="002A0695"/>
    <w:rsid w:val="002A21E4"/>
    <w:rsid w:val="002A30BE"/>
    <w:rsid w:val="002A6E68"/>
    <w:rsid w:val="002B167C"/>
    <w:rsid w:val="002B538D"/>
    <w:rsid w:val="002B549A"/>
    <w:rsid w:val="002B58CF"/>
    <w:rsid w:val="002B5E86"/>
    <w:rsid w:val="002B5F65"/>
    <w:rsid w:val="002B69E0"/>
    <w:rsid w:val="002B6FFE"/>
    <w:rsid w:val="002B7069"/>
    <w:rsid w:val="002C0630"/>
    <w:rsid w:val="002C18C1"/>
    <w:rsid w:val="002C2A35"/>
    <w:rsid w:val="002C64F4"/>
    <w:rsid w:val="002C6CD1"/>
    <w:rsid w:val="002D0056"/>
    <w:rsid w:val="002D0EB6"/>
    <w:rsid w:val="002D146F"/>
    <w:rsid w:val="002D4693"/>
    <w:rsid w:val="002D53B7"/>
    <w:rsid w:val="002D5CA5"/>
    <w:rsid w:val="002E1343"/>
    <w:rsid w:val="002E1BC0"/>
    <w:rsid w:val="002E2767"/>
    <w:rsid w:val="002E3004"/>
    <w:rsid w:val="002E31EB"/>
    <w:rsid w:val="002E4AED"/>
    <w:rsid w:val="002E61AD"/>
    <w:rsid w:val="002F03AF"/>
    <w:rsid w:val="002F1384"/>
    <w:rsid w:val="002F313C"/>
    <w:rsid w:val="002F3778"/>
    <w:rsid w:val="002F7E07"/>
    <w:rsid w:val="00300F6A"/>
    <w:rsid w:val="003059FD"/>
    <w:rsid w:val="00306520"/>
    <w:rsid w:val="003104D7"/>
    <w:rsid w:val="00313433"/>
    <w:rsid w:val="00313D62"/>
    <w:rsid w:val="00313E16"/>
    <w:rsid w:val="00316216"/>
    <w:rsid w:val="00316C05"/>
    <w:rsid w:val="0032140D"/>
    <w:rsid w:val="003228A2"/>
    <w:rsid w:val="0032514E"/>
    <w:rsid w:val="00333D67"/>
    <w:rsid w:val="0033786F"/>
    <w:rsid w:val="00337E55"/>
    <w:rsid w:val="00342760"/>
    <w:rsid w:val="00342F25"/>
    <w:rsid w:val="0034455A"/>
    <w:rsid w:val="0034630C"/>
    <w:rsid w:val="00346FF2"/>
    <w:rsid w:val="00347E06"/>
    <w:rsid w:val="00350EC5"/>
    <w:rsid w:val="00351DFC"/>
    <w:rsid w:val="00352304"/>
    <w:rsid w:val="00352EC0"/>
    <w:rsid w:val="0035474A"/>
    <w:rsid w:val="00355895"/>
    <w:rsid w:val="00355922"/>
    <w:rsid w:val="00355F6F"/>
    <w:rsid w:val="00356767"/>
    <w:rsid w:val="003569C7"/>
    <w:rsid w:val="00357D97"/>
    <w:rsid w:val="0036046C"/>
    <w:rsid w:val="003624E4"/>
    <w:rsid w:val="003632AD"/>
    <w:rsid w:val="0036392A"/>
    <w:rsid w:val="00364739"/>
    <w:rsid w:val="00366C3E"/>
    <w:rsid w:val="00372E4B"/>
    <w:rsid w:val="003738CD"/>
    <w:rsid w:val="00373BE8"/>
    <w:rsid w:val="00374259"/>
    <w:rsid w:val="0037496A"/>
    <w:rsid w:val="0038019F"/>
    <w:rsid w:val="00382F24"/>
    <w:rsid w:val="003838D1"/>
    <w:rsid w:val="003854A5"/>
    <w:rsid w:val="00386D0D"/>
    <w:rsid w:val="00387764"/>
    <w:rsid w:val="00390AE2"/>
    <w:rsid w:val="00390B18"/>
    <w:rsid w:val="00392398"/>
    <w:rsid w:val="00395137"/>
    <w:rsid w:val="003968E7"/>
    <w:rsid w:val="003A1CB4"/>
    <w:rsid w:val="003A2897"/>
    <w:rsid w:val="003A2926"/>
    <w:rsid w:val="003A4923"/>
    <w:rsid w:val="003A5DAB"/>
    <w:rsid w:val="003A6C3F"/>
    <w:rsid w:val="003B016C"/>
    <w:rsid w:val="003B2360"/>
    <w:rsid w:val="003B299F"/>
    <w:rsid w:val="003B3475"/>
    <w:rsid w:val="003B6CAE"/>
    <w:rsid w:val="003B7457"/>
    <w:rsid w:val="003C1E3C"/>
    <w:rsid w:val="003C4D3D"/>
    <w:rsid w:val="003C5CE7"/>
    <w:rsid w:val="003C636C"/>
    <w:rsid w:val="003C72C2"/>
    <w:rsid w:val="003D06CF"/>
    <w:rsid w:val="003D7BDA"/>
    <w:rsid w:val="003E0B77"/>
    <w:rsid w:val="003F0742"/>
    <w:rsid w:val="003F1882"/>
    <w:rsid w:val="003F26AB"/>
    <w:rsid w:val="003F3CE9"/>
    <w:rsid w:val="003F747D"/>
    <w:rsid w:val="004005F6"/>
    <w:rsid w:val="00401042"/>
    <w:rsid w:val="004015AC"/>
    <w:rsid w:val="004024E6"/>
    <w:rsid w:val="00402B8F"/>
    <w:rsid w:val="00403617"/>
    <w:rsid w:val="00405E87"/>
    <w:rsid w:val="00406741"/>
    <w:rsid w:val="004123D4"/>
    <w:rsid w:val="00412CF6"/>
    <w:rsid w:val="004130FD"/>
    <w:rsid w:val="00413680"/>
    <w:rsid w:val="00414D75"/>
    <w:rsid w:val="004166F4"/>
    <w:rsid w:val="00421EA0"/>
    <w:rsid w:val="0042428C"/>
    <w:rsid w:val="00424327"/>
    <w:rsid w:val="00424507"/>
    <w:rsid w:val="0042562A"/>
    <w:rsid w:val="00425F41"/>
    <w:rsid w:val="00426B06"/>
    <w:rsid w:val="00426BDC"/>
    <w:rsid w:val="0043003C"/>
    <w:rsid w:val="004302C6"/>
    <w:rsid w:val="004317D1"/>
    <w:rsid w:val="00433535"/>
    <w:rsid w:val="00434F7E"/>
    <w:rsid w:val="00435BBC"/>
    <w:rsid w:val="004361C2"/>
    <w:rsid w:val="00436B81"/>
    <w:rsid w:val="00436E0F"/>
    <w:rsid w:val="004401A7"/>
    <w:rsid w:val="00440C32"/>
    <w:rsid w:val="004434B4"/>
    <w:rsid w:val="004434E2"/>
    <w:rsid w:val="00443AB2"/>
    <w:rsid w:val="004444FC"/>
    <w:rsid w:val="0044507F"/>
    <w:rsid w:val="00445367"/>
    <w:rsid w:val="00445445"/>
    <w:rsid w:val="0044571A"/>
    <w:rsid w:val="00445828"/>
    <w:rsid w:val="0044681A"/>
    <w:rsid w:val="004470F2"/>
    <w:rsid w:val="00450FF8"/>
    <w:rsid w:val="00452F58"/>
    <w:rsid w:val="00455C6F"/>
    <w:rsid w:val="00460F92"/>
    <w:rsid w:val="00461FD1"/>
    <w:rsid w:val="00463CAA"/>
    <w:rsid w:val="00463F99"/>
    <w:rsid w:val="0046769C"/>
    <w:rsid w:val="00472674"/>
    <w:rsid w:val="00474DCC"/>
    <w:rsid w:val="004809D5"/>
    <w:rsid w:val="00482D2A"/>
    <w:rsid w:val="00482D9F"/>
    <w:rsid w:val="0048495C"/>
    <w:rsid w:val="00484C55"/>
    <w:rsid w:val="0049035B"/>
    <w:rsid w:val="00490692"/>
    <w:rsid w:val="004908D4"/>
    <w:rsid w:val="00493740"/>
    <w:rsid w:val="0049398A"/>
    <w:rsid w:val="00496ABB"/>
    <w:rsid w:val="004A1B1A"/>
    <w:rsid w:val="004A24D9"/>
    <w:rsid w:val="004A25E0"/>
    <w:rsid w:val="004A4C99"/>
    <w:rsid w:val="004A54B2"/>
    <w:rsid w:val="004A5E39"/>
    <w:rsid w:val="004A6429"/>
    <w:rsid w:val="004A7581"/>
    <w:rsid w:val="004B0449"/>
    <w:rsid w:val="004B374A"/>
    <w:rsid w:val="004B4118"/>
    <w:rsid w:val="004B4524"/>
    <w:rsid w:val="004B58DC"/>
    <w:rsid w:val="004B5CAC"/>
    <w:rsid w:val="004B78F3"/>
    <w:rsid w:val="004B7AFF"/>
    <w:rsid w:val="004B7F3A"/>
    <w:rsid w:val="004C2098"/>
    <w:rsid w:val="004C6B45"/>
    <w:rsid w:val="004C76DE"/>
    <w:rsid w:val="004D03F9"/>
    <w:rsid w:val="004D0D38"/>
    <w:rsid w:val="004D0D76"/>
    <w:rsid w:val="004D0FE3"/>
    <w:rsid w:val="004D1DD6"/>
    <w:rsid w:val="004D26C0"/>
    <w:rsid w:val="004D2FDA"/>
    <w:rsid w:val="004D5727"/>
    <w:rsid w:val="004D712D"/>
    <w:rsid w:val="004E0256"/>
    <w:rsid w:val="004E1331"/>
    <w:rsid w:val="004E7BCF"/>
    <w:rsid w:val="004F05AF"/>
    <w:rsid w:val="004F0EA9"/>
    <w:rsid w:val="004F0FE9"/>
    <w:rsid w:val="004F25D5"/>
    <w:rsid w:val="004F2F7B"/>
    <w:rsid w:val="004F4842"/>
    <w:rsid w:val="004F701B"/>
    <w:rsid w:val="00502EA3"/>
    <w:rsid w:val="00505816"/>
    <w:rsid w:val="005072E6"/>
    <w:rsid w:val="00507749"/>
    <w:rsid w:val="00507758"/>
    <w:rsid w:val="0050793A"/>
    <w:rsid w:val="00511E55"/>
    <w:rsid w:val="00512805"/>
    <w:rsid w:val="00516369"/>
    <w:rsid w:val="005166E5"/>
    <w:rsid w:val="00516D04"/>
    <w:rsid w:val="00517ADF"/>
    <w:rsid w:val="00526E54"/>
    <w:rsid w:val="00530442"/>
    <w:rsid w:val="00530A04"/>
    <w:rsid w:val="00531917"/>
    <w:rsid w:val="00531EB9"/>
    <w:rsid w:val="005320EF"/>
    <w:rsid w:val="005374E0"/>
    <w:rsid w:val="00541353"/>
    <w:rsid w:val="00542DDA"/>
    <w:rsid w:val="00542E9E"/>
    <w:rsid w:val="00543EB0"/>
    <w:rsid w:val="00544306"/>
    <w:rsid w:val="00544E77"/>
    <w:rsid w:val="00550932"/>
    <w:rsid w:val="005521A5"/>
    <w:rsid w:val="005558A5"/>
    <w:rsid w:val="005561AB"/>
    <w:rsid w:val="00556623"/>
    <w:rsid w:val="0055688F"/>
    <w:rsid w:val="00560AF4"/>
    <w:rsid w:val="005628C2"/>
    <w:rsid w:val="005629E5"/>
    <w:rsid w:val="00562EA8"/>
    <w:rsid w:val="00566768"/>
    <w:rsid w:val="005702A2"/>
    <w:rsid w:val="0057058B"/>
    <w:rsid w:val="00574491"/>
    <w:rsid w:val="0057492F"/>
    <w:rsid w:val="00580771"/>
    <w:rsid w:val="005808E6"/>
    <w:rsid w:val="00581502"/>
    <w:rsid w:val="00582F9C"/>
    <w:rsid w:val="00583C06"/>
    <w:rsid w:val="005849BA"/>
    <w:rsid w:val="0058533A"/>
    <w:rsid w:val="00585B17"/>
    <w:rsid w:val="00587932"/>
    <w:rsid w:val="00592F90"/>
    <w:rsid w:val="00594019"/>
    <w:rsid w:val="00596E44"/>
    <w:rsid w:val="005A2824"/>
    <w:rsid w:val="005A3DCB"/>
    <w:rsid w:val="005A5F6B"/>
    <w:rsid w:val="005A6C9D"/>
    <w:rsid w:val="005B011E"/>
    <w:rsid w:val="005B0A5C"/>
    <w:rsid w:val="005B0C0B"/>
    <w:rsid w:val="005B0CC8"/>
    <w:rsid w:val="005B3AF7"/>
    <w:rsid w:val="005B3EDD"/>
    <w:rsid w:val="005B4AED"/>
    <w:rsid w:val="005B5958"/>
    <w:rsid w:val="005B6928"/>
    <w:rsid w:val="005B7707"/>
    <w:rsid w:val="005C3F8E"/>
    <w:rsid w:val="005C505B"/>
    <w:rsid w:val="005C543B"/>
    <w:rsid w:val="005C5996"/>
    <w:rsid w:val="005C5AAD"/>
    <w:rsid w:val="005D1893"/>
    <w:rsid w:val="005D20E3"/>
    <w:rsid w:val="005D3519"/>
    <w:rsid w:val="005D3583"/>
    <w:rsid w:val="005D43EE"/>
    <w:rsid w:val="005D4BBF"/>
    <w:rsid w:val="005D6160"/>
    <w:rsid w:val="005E1180"/>
    <w:rsid w:val="005E3AED"/>
    <w:rsid w:val="005E663D"/>
    <w:rsid w:val="005F0051"/>
    <w:rsid w:val="005F0230"/>
    <w:rsid w:val="005F0673"/>
    <w:rsid w:val="005F0E93"/>
    <w:rsid w:val="005F2D1C"/>
    <w:rsid w:val="005F37F3"/>
    <w:rsid w:val="005F3929"/>
    <w:rsid w:val="005F4F1E"/>
    <w:rsid w:val="005F501C"/>
    <w:rsid w:val="005F5B1F"/>
    <w:rsid w:val="005F6581"/>
    <w:rsid w:val="00605C58"/>
    <w:rsid w:val="006061AF"/>
    <w:rsid w:val="0060651B"/>
    <w:rsid w:val="00611578"/>
    <w:rsid w:val="0061172B"/>
    <w:rsid w:val="00612297"/>
    <w:rsid w:val="00612F06"/>
    <w:rsid w:val="006156C1"/>
    <w:rsid w:val="00615AF6"/>
    <w:rsid w:val="006164E4"/>
    <w:rsid w:val="0062666F"/>
    <w:rsid w:val="00626EC0"/>
    <w:rsid w:val="00627312"/>
    <w:rsid w:val="00627BDA"/>
    <w:rsid w:val="00627E57"/>
    <w:rsid w:val="00630819"/>
    <w:rsid w:val="00631122"/>
    <w:rsid w:val="00633307"/>
    <w:rsid w:val="006342F8"/>
    <w:rsid w:val="00634DA5"/>
    <w:rsid w:val="00635CC6"/>
    <w:rsid w:val="006362AB"/>
    <w:rsid w:val="00637D56"/>
    <w:rsid w:val="0064078D"/>
    <w:rsid w:val="00640AFC"/>
    <w:rsid w:val="00640EDA"/>
    <w:rsid w:val="00641AE5"/>
    <w:rsid w:val="00644590"/>
    <w:rsid w:val="0064738A"/>
    <w:rsid w:val="006501BC"/>
    <w:rsid w:val="006509E0"/>
    <w:rsid w:val="006521A0"/>
    <w:rsid w:val="00653A62"/>
    <w:rsid w:val="006553A6"/>
    <w:rsid w:val="00655C73"/>
    <w:rsid w:val="006564E1"/>
    <w:rsid w:val="006635C1"/>
    <w:rsid w:val="006640E1"/>
    <w:rsid w:val="0066436A"/>
    <w:rsid w:val="00664C8F"/>
    <w:rsid w:val="00671961"/>
    <w:rsid w:val="00671C7B"/>
    <w:rsid w:val="00672530"/>
    <w:rsid w:val="00673C24"/>
    <w:rsid w:val="00674105"/>
    <w:rsid w:val="00677C2F"/>
    <w:rsid w:val="006866AC"/>
    <w:rsid w:val="00694471"/>
    <w:rsid w:val="00694561"/>
    <w:rsid w:val="006950EB"/>
    <w:rsid w:val="0069564E"/>
    <w:rsid w:val="006966B2"/>
    <w:rsid w:val="006A26CA"/>
    <w:rsid w:val="006A2D1F"/>
    <w:rsid w:val="006A358B"/>
    <w:rsid w:val="006A4C40"/>
    <w:rsid w:val="006A60DC"/>
    <w:rsid w:val="006B5F40"/>
    <w:rsid w:val="006B601A"/>
    <w:rsid w:val="006C0581"/>
    <w:rsid w:val="006C3DDE"/>
    <w:rsid w:val="006C423F"/>
    <w:rsid w:val="006C621C"/>
    <w:rsid w:val="006C68C0"/>
    <w:rsid w:val="006D0A91"/>
    <w:rsid w:val="006D2930"/>
    <w:rsid w:val="006E0B0C"/>
    <w:rsid w:val="006E1608"/>
    <w:rsid w:val="006E177A"/>
    <w:rsid w:val="006E2122"/>
    <w:rsid w:val="006F02B3"/>
    <w:rsid w:val="006F11FB"/>
    <w:rsid w:val="006F242B"/>
    <w:rsid w:val="006F2EA8"/>
    <w:rsid w:val="006F3209"/>
    <w:rsid w:val="006F6530"/>
    <w:rsid w:val="006F75BF"/>
    <w:rsid w:val="006F7724"/>
    <w:rsid w:val="006F7807"/>
    <w:rsid w:val="007004B6"/>
    <w:rsid w:val="007008F9"/>
    <w:rsid w:val="0070125A"/>
    <w:rsid w:val="0070247C"/>
    <w:rsid w:val="00702E59"/>
    <w:rsid w:val="007044C0"/>
    <w:rsid w:val="0070555B"/>
    <w:rsid w:val="00706186"/>
    <w:rsid w:val="0070632E"/>
    <w:rsid w:val="007127A7"/>
    <w:rsid w:val="00715A36"/>
    <w:rsid w:val="00716485"/>
    <w:rsid w:val="00717004"/>
    <w:rsid w:val="00717A91"/>
    <w:rsid w:val="00720408"/>
    <w:rsid w:val="00721101"/>
    <w:rsid w:val="00722631"/>
    <w:rsid w:val="00723367"/>
    <w:rsid w:val="0072431D"/>
    <w:rsid w:val="007269BC"/>
    <w:rsid w:val="00726B0C"/>
    <w:rsid w:val="0072743D"/>
    <w:rsid w:val="00730269"/>
    <w:rsid w:val="00731CFA"/>
    <w:rsid w:val="00732EED"/>
    <w:rsid w:val="00733AAC"/>
    <w:rsid w:val="00736C65"/>
    <w:rsid w:val="00741145"/>
    <w:rsid w:val="00742444"/>
    <w:rsid w:val="00744ADC"/>
    <w:rsid w:val="00745F85"/>
    <w:rsid w:val="00746CC1"/>
    <w:rsid w:val="00746DB1"/>
    <w:rsid w:val="00746FB7"/>
    <w:rsid w:val="0074707A"/>
    <w:rsid w:val="00750692"/>
    <w:rsid w:val="00750AA9"/>
    <w:rsid w:val="00750CCF"/>
    <w:rsid w:val="00751E5E"/>
    <w:rsid w:val="007521E3"/>
    <w:rsid w:val="007561EA"/>
    <w:rsid w:val="00756A78"/>
    <w:rsid w:val="00756CA3"/>
    <w:rsid w:val="007605FF"/>
    <w:rsid w:val="00760999"/>
    <w:rsid w:val="007623A4"/>
    <w:rsid w:val="00763057"/>
    <w:rsid w:val="007631F1"/>
    <w:rsid w:val="0076369B"/>
    <w:rsid w:val="007705B1"/>
    <w:rsid w:val="007708C0"/>
    <w:rsid w:val="00771B42"/>
    <w:rsid w:val="007725EC"/>
    <w:rsid w:val="007727E6"/>
    <w:rsid w:val="007731F3"/>
    <w:rsid w:val="007743AF"/>
    <w:rsid w:val="00777432"/>
    <w:rsid w:val="0077754B"/>
    <w:rsid w:val="00780FCC"/>
    <w:rsid w:val="0078290F"/>
    <w:rsid w:val="007829FC"/>
    <w:rsid w:val="00783DB9"/>
    <w:rsid w:val="007869F3"/>
    <w:rsid w:val="0078794F"/>
    <w:rsid w:val="007905DC"/>
    <w:rsid w:val="00790BAD"/>
    <w:rsid w:val="00790C91"/>
    <w:rsid w:val="007918DC"/>
    <w:rsid w:val="00793C94"/>
    <w:rsid w:val="00796180"/>
    <w:rsid w:val="007964E9"/>
    <w:rsid w:val="007A1B88"/>
    <w:rsid w:val="007A2018"/>
    <w:rsid w:val="007A2586"/>
    <w:rsid w:val="007A4C05"/>
    <w:rsid w:val="007A5501"/>
    <w:rsid w:val="007A609F"/>
    <w:rsid w:val="007B0E60"/>
    <w:rsid w:val="007B1025"/>
    <w:rsid w:val="007B1B13"/>
    <w:rsid w:val="007B2330"/>
    <w:rsid w:val="007B2757"/>
    <w:rsid w:val="007B2E78"/>
    <w:rsid w:val="007B5384"/>
    <w:rsid w:val="007B600F"/>
    <w:rsid w:val="007B766A"/>
    <w:rsid w:val="007C0487"/>
    <w:rsid w:val="007C1088"/>
    <w:rsid w:val="007C25EB"/>
    <w:rsid w:val="007C2B4D"/>
    <w:rsid w:val="007C3988"/>
    <w:rsid w:val="007C487E"/>
    <w:rsid w:val="007C7B4C"/>
    <w:rsid w:val="007D1393"/>
    <w:rsid w:val="007D75F9"/>
    <w:rsid w:val="007D7EE1"/>
    <w:rsid w:val="007E2A37"/>
    <w:rsid w:val="007E35B6"/>
    <w:rsid w:val="007E532B"/>
    <w:rsid w:val="007E6D99"/>
    <w:rsid w:val="007E7906"/>
    <w:rsid w:val="007F24FF"/>
    <w:rsid w:val="007F27C7"/>
    <w:rsid w:val="007F2B1C"/>
    <w:rsid w:val="00801EAC"/>
    <w:rsid w:val="00802BE0"/>
    <w:rsid w:val="00805E8B"/>
    <w:rsid w:val="00806396"/>
    <w:rsid w:val="00812281"/>
    <w:rsid w:val="00812E9E"/>
    <w:rsid w:val="00814060"/>
    <w:rsid w:val="0081601D"/>
    <w:rsid w:val="00817096"/>
    <w:rsid w:val="00821626"/>
    <w:rsid w:val="00821B5E"/>
    <w:rsid w:val="00822679"/>
    <w:rsid w:val="00823B89"/>
    <w:rsid w:val="0083045D"/>
    <w:rsid w:val="0083224F"/>
    <w:rsid w:val="0083225C"/>
    <w:rsid w:val="008322BD"/>
    <w:rsid w:val="00832534"/>
    <w:rsid w:val="008334C8"/>
    <w:rsid w:val="00833A56"/>
    <w:rsid w:val="00834520"/>
    <w:rsid w:val="00834DA3"/>
    <w:rsid w:val="008365F8"/>
    <w:rsid w:val="00841061"/>
    <w:rsid w:val="008414AB"/>
    <w:rsid w:val="008416D0"/>
    <w:rsid w:val="00843A07"/>
    <w:rsid w:val="0084503B"/>
    <w:rsid w:val="00850454"/>
    <w:rsid w:val="00850555"/>
    <w:rsid w:val="00850727"/>
    <w:rsid w:val="00851657"/>
    <w:rsid w:val="00851B85"/>
    <w:rsid w:val="00856ECE"/>
    <w:rsid w:val="00860548"/>
    <w:rsid w:val="008615BB"/>
    <w:rsid w:val="008634F7"/>
    <w:rsid w:val="00865EF3"/>
    <w:rsid w:val="00867529"/>
    <w:rsid w:val="00870AAF"/>
    <w:rsid w:val="00870FA4"/>
    <w:rsid w:val="008733EB"/>
    <w:rsid w:val="00874073"/>
    <w:rsid w:val="00874AF8"/>
    <w:rsid w:val="00875F84"/>
    <w:rsid w:val="008827FC"/>
    <w:rsid w:val="0088668A"/>
    <w:rsid w:val="00886FEB"/>
    <w:rsid w:val="00897EF2"/>
    <w:rsid w:val="008A0DDB"/>
    <w:rsid w:val="008A0FA5"/>
    <w:rsid w:val="008A32AF"/>
    <w:rsid w:val="008A4007"/>
    <w:rsid w:val="008A5C64"/>
    <w:rsid w:val="008A6022"/>
    <w:rsid w:val="008A62A7"/>
    <w:rsid w:val="008A7939"/>
    <w:rsid w:val="008B036A"/>
    <w:rsid w:val="008B2CF5"/>
    <w:rsid w:val="008B5DA6"/>
    <w:rsid w:val="008B5DBC"/>
    <w:rsid w:val="008B7162"/>
    <w:rsid w:val="008C0325"/>
    <w:rsid w:val="008C288C"/>
    <w:rsid w:val="008C2A3F"/>
    <w:rsid w:val="008C4CEC"/>
    <w:rsid w:val="008C4EE7"/>
    <w:rsid w:val="008C5925"/>
    <w:rsid w:val="008C64C6"/>
    <w:rsid w:val="008C6B7F"/>
    <w:rsid w:val="008D1503"/>
    <w:rsid w:val="008D182E"/>
    <w:rsid w:val="008D28EF"/>
    <w:rsid w:val="008D2CCB"/>
    <w:rsid w:val="008D4F79"/>
    <w:rsid w:val="008D5C53"/>
    <w:rsid w:val="008D77BC"/>
    <w:rsid w:val="008E0AB7"/>
    <w:rsid w:val="008E10A9"/>
    <w:rsid w:val="008E1750"/>
    <w:rsid w:val="008E31D0"/>
    <w:rsid w:val="008E3CFD"/>
    <w:rsid w:val="008E5804"/>
    <w:rsid w:val="008E6F42"/>
    <w:rsid w:val="008F11F1"/>
    <w:rsid w:val="008F35E9"/>
    <w:rsid w:val="008F4060"/>
    <w:rsid w:val="009016C1"/>
    <w:rsid w:val="00904B10"/>
    <w:rsid w:val="00910144"/>
    <w:rsid w:val="00910E16"/>
    <w:rsid w:val="00911358"/>
    <w:rsid w:val="00915823"/>
    <w:rsid w:val="00916611"/>
    <w:rsid w:val="009217EF"/>
    <w:rsid w:val="00921E84"/>
    <w:rsid w:val="00926CE6"/>
    <w:rsid w:val="00932592"/>
    <w:rsid w:val="00932FAD"/>
    <w:rsid w:val="00942403"/>
    <w:rsid w:val="00944234"/>
    <w:rsid w:val="00944806"/>
    <w:rsid w:val="00946C22"/>
    <w:rsid w:val="00950D5B"/>
    <w:rsid w:val="009517C7"/>
    <w:rsid w:val="009529D0"/>
    <w:rsid w:val="00953DC8"/>
    <w:rsid w:val="00954EE5"/>
    <w:rsid w:val="00957416"/>
    <w:rsid w:val="00961E39"/>
    <w:rsid w:val="00962F5C"/>
    <w:rsid w:val="00963724"/>
    <w:rsid w:val="00966399"/>
    <w:rsid w:val="00966A1E"/>
    <w:rsid w:val="009672A2"/>
    <w:rsid w:val="009679A6"/>
    <w:rsid w:val="00967BD3"/>
    <w:rsid w:val="0097037D"/>
    <w:rsid w:val="0097160A"/>
    <w:rsid w:val="00971E9A"/>
    <w:rsid w:val="009721B8"/>
    <w:rsid w:val="009724E4"/>
    <w:rsid w:val="00973EC8"/>
    <w:rsid w:val="00976111"/>
    <w:rsid w:val="0097613E"/>
    <w:rsid w:val="0098273D"/>
    <w:rsid w:val="00984024"/>
    <w:rsid w:val="00984BAA"/>
    <w:rsid w:val="00985817"/>
    <w:rsid w:val="00990640"/>
    <w:rsid w:val="00990D09"/>
    <w:rsid w:val="009911A3"/>
    <w:rsid w:val="009930CE"/>
    <w:rsid w:val="00993239"/>
    <w:rsid w:val="00993FE1"/>
    <w:rsid w:val="00994304"/>
    <w:rsid w:val="00994A89"/>
    <w:rsid w:val="009959AA"/>
    <w:rsid w:val="009A12FA"/>
    <w:rsid w:val="009A3F62"/>
    <w:rsid w:val="009B3DA9"/>
    <w:rsid w:val="009B46AE"/>
    <w:rsid w:val="009B590A"/>
    <w:rsid w:val="009B6044"/>
    <w:rsid w:val="009B61AA"/>
    <w:rsid w:val="009B6A4F"/>
    <w:rsid w:val="009B7375"/>
    <w:rsid w:val="009C27B6"/>
    <w:rsid w:val="009C551D"/>
    <w:rsid w:val="009C6094"/>
    <w:rsid w:val="009C7C65"/>
    <w:rsid w:val="009D11DF"/>
    <w:rsid w:val="009D168B"/>
    <w:rsid w:val="009D1A07"/>
    <w:rsid w:val="009D4FEE"/>
    <w:rsid w:val="009D572E"/>
    <w:rsid w:val="009D6186"/>
    <w:rsid w:val="009E056C"/>
    <w:rsid w:val="009E1C81"/>
    <w:rsid w:val="009E2BD0"/>
    <w:rsid w:val="009E3B35"/>
    <w:rsid w:val="009E425A"/>
    <w:rsid w:val="009E4A53"/>
    <w:rsid w:val="009E4B67"/>
    <w:rsid w:val="009E53AB"/>
    <w:rsid w:val="009E5AAF"/>
    <w:rsid w:val="009E6F6F"/>
    <w:rsid w:val="009E7CBA"/>
    <w:rsid w:val="009E7FFB"/>
    <w:rsid w:val="009F1CD4"/>
    <w:rsid w:val="009F1FBC"/>
    <w:rsid w:val="009F22BE"/>
    <w:rsid w:val="009F317D"/>
    <w:rsid w:val="009F4D93"/>
    <w:rsid w:val="009F5B25"/>
    <w:rsid w:val="00A01054"/>
    <w:rsid w:val="00A05342"/>
    <w:rsid w:val="00A06F9A"/>
    <w:rsid w:val="00A10539"/>
    <w:rsid w:val="00A12208"/>
    <w:rsid w:val="00A122F4"/>
    <w:rsid w:val="00A12E07"/>
    <w:rsid w:val="00A13C17"/>
    <w:rsid w:val="00A1460E"/>
    <w:rsid w:val="00A17C5D"/>
    <w:rsid w:val="00A17F38"/>
    <w:rsid w:val="00A20086"/>
    <w:rsid w:val="00A212AF"/>
    <w:rsid w:val="00A21875"/>
    <w:rsid w:val="00A2228E"/>
    <w:rsid w:val="00A23626"/>
    <w:rsid w:val="00A274F2"/>
    <w:rsid w:val="00A305E3"/>
    <w:rsid w:val="00A32152"/>
    <w:rsid w:val="00A333B2"/>
    <w:rsid w:val="00A33E92"/>
    <w:rsid w:val="00A343DF"/>
    <w:rsid w:val="00A34446"/>
    <w:rsid w:val="00A34ED3"/>
    <w:rsid w:val="00A3668A"/>
    <w:rsid w:val="00A36E81"/>
    <w:rsid w:val="00A40A95"/>
    <w:rsid w:val="00A4263B"/>
    <w:rsid w:val="00A43D6E"/>
    <w:rsid w:val="00A44D08"/>
    <w:rsid w:val="00A50E8E"/>
    <w:rsid w:val="00A5144D"/>
    <w:rsid w:val="00A53B5D"/>
    <w:rsid w:val="00A53CF5"/>
    <w:rsid w:val="00A5506F"/>
    <w:rsid w:val="00A5530F"/>
    <w:rsid w:val="00A62FFD"/>
    <w:rsid w:val="00A630D9"/>
    <w:rsid w:val="00A64EC3"/>
    <w:rsid w:val="00A64F10"/>
    <w:rsid w:val="00A663FC"/>
    <w:rsid w:val="00A67107"/>
    <w:rsid w:val="00A67B08"/>
    <w:rsid w:val="00A67C04"/>
    <w:rsid w:val="00A73B7C"/>
    <w:rsid w:val="00A8107F"/>
    <w:rsid w:val="00A820F1"/>
    <w:rsid w:val="00A8262D"/>
    <w:rsid w:val="00A82A6F"/>
    <w:rsid w:val="00A83D1E"/>
    <w:rsid w:val="00A85BD8"/>
    <w:rsid w:val="00A865F5"/>
    <w:rsid w:val="00A86A1D"/>
    <w:rsid w:val="00A87900"/>
    <w:rsid w:val="00A90DB8"/>
    <w:rsid w:val="00A9190F"/>
    <w:rsid w:val="00A95157"/>
    <w:rsid w:val="00A95454"/>
    <w:rsid w:val="00A96798"/>
    <w:rsid w:val="00A97031"/>
    <w:rsid w:val="00A97429"/>
    <w:rsid w:val="00AA13BB"/>
    <w:rsid w:val="00AA2D20"/>
    <w:rsid w:val="00AA5578"/>
    <w:rsid w:val="00AA569F"/>
    <w:rsid w:val="00AA7CC6"/>
    <w:rsid w:val="00AB09B2"/>
    <w:rsid w:val="00AB0F20"/>
    <w:rsid w:val="00AB1CF3"/>
    <w:rsid w:val="00AB217F"/>
    <w:rsid w:val="00AB43A8"/>
    <w:rsid w:val="00AC089B"/>
    <w:rsid w:val="00AC0C1A"/>
    <w:rsid w:val="00AC0DE4"/>
    <w:rsid w:val="00AC267F"/>
    <w:rsid w:val="00AC2902"/>
    <w:rsid w:val="00AC2B24"/>
    <w:rsid w:val="00AC2BFA"/>
    <w:rsid w:val="00AC3256"/>
    <w:rsid w:val="00AC47BE"/>
    <w:rsid w:val="00AC7951"/>
    <w:rsid w:val="00AD0358"/>
    <w:rsid w:val="00AD2A33"/>
    <w:rsid w:val="00AD5E00"/>
    <w:rsid w:val="00AD7D6B"/>
    <w:rsid w:val="00AE0B0F"/>
    <w:rsid w:val="00AE2D01"/>
    <w:rsid w:val="00AE3FEE"/>
    <w:rsid w:val="00AE58DC"/>
    <w:rsid w:val="00AE6076"/>
    <w:rsid w:val="00AE736E"/>
    <w:rsid w:val="00AF0DBF"/>
    <w:rsid w:val="00AF1DC4"/>
    <w:rsid w:val="00AF1E30"/>
    <w:rsid w:val="00AF2C19"/>
    <w:rsid w:val="00B008C6"/>
    <w:rsid w:val="00B02E39"/>
    <w:rsid w:val="00B06690"/>
    <w:rsid w:val="00B071B5"/>
    <w:rsid w:val="00B138B7"/>
    <w:rsid w:val="00B15952"/>
    <w:rsid w:val="00B20069"/>
    <w:rsid w:val="00B20D3C"/>
    <w:rsid w:val="00B227A1"/>
    <w:rsid w:val="00B276E6"/>
    <w:rsid w:val="00B27C2D"/>
    <w:rsid w:val="00B31053"/>
    <w:rsid w:val="00B32001"/>
    <w:rsid w:val="00B3278D"/>
    <w:rsid w:val="00B353D2"/>
    <w:rsid w:val="00B35A41"/>
    <w:rsid w:val="00B37EDB"/>
    <w:rsid w:val="00B40099"/>
    <w:rsid w:val="00B4104A"/>
    <w:rsid w:val="00B425E7"/>
    <w:rsid w:val="00B427E3"/>
    <w:rsid w:val="00B445D5"/>
    <w:rsid w:val="00B449CC"/>
    <w:rsid w:val="00B45A2A"/>
    <w:rsid w:val="00B46802"/>
    <w:rsid w:val="00B47196"/>
    <w:rsid w:val="00B47BB9"/>
    <w:rsid w:val="00B500FA"/>
    <w:rsid w:val="00B5085A"/>
    <w:rsid w:val="00B52757"/>
    <w:rsid w:val="00B53B0E"/>
    <w:rsid w:val="00B5502F"/>
    <w:rsid w:val="00B55B4B"/>
    <w:rsid w:val="00B5650E"/>
    <w:rsid w:val="00B57AB0"/>
    <w:rsid w:val="00B603C7"/>
    <w:rsid w:val="00B61B40"/>
    <w:rsid w:val="00B64FD6"/>
    <w:rsid w:val="00B7193E"/>
    <w:rsid w:val="00B736C5"/>
    <w:rsid w:val="00B74DAD"/>
    <w:rsid w:val="00B75427"/>
    <w:rsid w:val="00B75512"/>
    <w:rsid w:val="00B81637"/>
    <w:rsid w:val="00B8252F"/>
    <w:rsid w:val="00B82AB1"/>
    <w:rsid w:val="00B836A1"/>
    <w:rsid w:val="00B83905"/>
    <w:rsid w:val="00B919D5"/>
    <w:rsid w:val="00B91E09"/>
    <w:rsid w:val="00B9374D"/>
    <w:rsid w:val="00B96E20"/>
    <w:rsid w:val="00BA5D05"/>
    <w:rsid w:val="00BA62F4"/>
    <w:rsid w:val="00BA67C1"/>
    <w:rsid w:val="00BA7162"/>
    <w:rsid w:val="00BA7AD0"/>
    <w:rsid w:val="00BA7EC4"/>
    <w:rsid w:val="00BB00C3"/>
    <w:rsid w:val="00BB360B"/>
    <w:rsid w:val="00BB5733"/>
    <w:rsid w:val="00BB7C1D"/>
    <w:rsid w:val="00BC0823"/>
    <w:rsid w:val="00BC15D4"/>
    <w:rsid w:val="00BC18A0"/>
    <w:rsid w:val="00BC2013"/>
    <w:rsid w:val="00BC2835"/>
    <w:rsid w:val="00BC291E"/>
    <w:rsid w:val="00BC638F"/>
    <w:rsid w:val="00BD0092"/>
    <w:rsid w:val="00BD1628"/>
    <w:rsid w:val="00BD47B3"/>
    <w:rsid w:val="00BD54C4"/>
    <w:rsid w:val="00BD5A85"/>
    <w:rsid w:val="00BD6118"/>
    <w:rsid w:val="00BE04A8"/>
    <w:rsid w:val="00BE0CB0"/>
    <w:rsid w:val="00BE12D5"/>
    <w:rsid w:val="00BE3319"/>
    <w:rsid w:val="00BE5886"/>
    <w:rsid w:val="00BE6313"/>
    <w:rsid w:val="00BE7B0E"/>
    <w:rsid w:val="00BF0523"/>
    <w:rsid w:val="00BF2B61"/>
    <w:rsid w:val="00C014E2"/>
    <w:rsid w:val="00C05708"/>
    <w:rsid w:val="00C057C7"/>
    <w:rsid w:val="00C057D8"/>
    <w:rsid w:val="00C07A2C"/>
    <w:rsid w:val="00C10FAB"/>
    <w:rsid w:val="00C11CEF"/>
    <w:rsid w:val="00C12709"/>
    <w:rsid w:val="00C14A51"/>
    <w:rsid w:val="00C150EE"/>
    <w:rsid w:val="00C15E8D"/>
    <w:rsid w:val="00C21963"/>
    <w:rsid w:val="00C229EC"/>
    <w:rsid w:val="00C239C5"/>
    <w:rsid w:val="00C23D1E"/>
    <w:rsid w:val="00C23EC8"/>
    <w:rsid w:val="00C24075"/>
    <w:rsid w:val="00C26BAF"/>
    <w:rsid w:val="00C26D89"/>
    <w:rsid w:val="00C310D5"/>
    <w:rsid w:val="00C32DFB"/>
    <w:rsid w:val="00C33B23"/>
    <w:rsid w:val="00C352C0"/>
    <w:rsid w:val="00C359A3"/>
    <w:rsid w:val="00C37F5D"/>
    <w:rsid w:val="00C44B1D"/>
    <w:rsid w:val="00C44CB8"/>
    <w:rsid w:val="00C5254A"/>
    <w:rsid w:val="00C526DE"/>
    <w:rsid w:val="00C53822"/>
    <w:rsid w:val="00C56168"/>
    <w:rsid w:val="00C5747A"/>
    <w:rsid w:val="00C643F2"/>
    <w:rsid w:val="00C70EDA"/>
    <w:rsid w:val="00C71AD4"/>
    <w:rsid w:val="00C7270D"/>
    <w:rsid w:val="00C737E6"/>
    <w:rsid w:val="00C7673D"/>
    <w:rsid w:val="00C7773F"/>
    <w:rsid w:val="00C81489"/>
    <w:rsid w:val="00C82128"/>
    <w:rsid w:val="00C83133"/>
    <w:rsid w:val="00C846E8"/>
    <w:rsid w:val="00C84DE0"/>
    <w:rsid w:val="00C86582"/>
    <w:rsid w:val="00C91450"/>
    <w:rsid w:val="00C915D1"/>
    <w:rsid w:val="00C9533A"/>
    <w:rsid w:val="00C95AFE"/>
    <w:rsid w:val="00C960ED"/>
    <w:rsid w:val="00CA2879"/>
    <w:rsid w:val="00CA41D9"/>
    <w:rsid w:val="00CA526F"/>
    <w:rsid w:val="00CA644C"/>
    <w:rsid w:val="00CA6801"/>
    <w:rsid w:val="00CB1608"/>
    <w:rsid w:val="00CB193D"/>
    <w:rsid w:val="00CB3F3D"/>
    <w:rsid w:val="00CB40DF"/>
    <w:rsid w:val="00CB4C46"/>
    <w:rsid w:val="00CB5344"/>
    <w:rsid w:val="00CC07BE"/>
    <w:rsid w:val="00CC0E74"/>
    <w:rsid w:val="00CC1325"/>
    <w:rsid w:val="00CC2F1A"/>
    <w:rsid w:val="00CC329C"/>
    <w:rsid w:val="00CC379C"/>
    <w:rsid w:val="00CC3CD5"/>
    <w:rsid w:val="00CC7BEF"/>
    <w:rsid w:val="00CD0402"/>
    <w:rsid w:val="00CD33E5"/>
    <w:rsid w:val="00CD379E"/>
    <w:rsid w:val="00CD491A"/>
    <w:rsid w:val="00CD495D"/>
    <w:rsid w:val="00CD4EEF"/>
    <w:rsid w:val="00CE1FB9"/>
    <w:rsid w:val="00CE283C"/>
    <w:rsid w:val="00CE6488"/>
    <w:rsid w:val="00CE7409"/>
    <w:rsid w:val="00CE7910"/>
    <w:rsid w:val="00CF0555"/>
    <w:rsid w:val="00CF1DA5"/>
    <w:rsid w:val="00CF3116"/>
    <w:rsid w:val="00CF3B79"/>
    <w:rsid w:val="00CF436E"/>
    <w:rsid w:val="00CF4A72"/>
    <w:rsid w:val="00CF5111"/>
    <w:rsid w:val="00CF654A"/>
    <w:rsid w:val="00D0130D"/>
    <w:rsid w:val="00D0227C"/>
    <w:rsid w:val="00D04C12"/>
    <w:rsid w:val="00D10DCE"/>
    <w:rsid w:val="00D1113C"/>
    <w:rsid w:val="00D13FCF"/>
    <w:rsid w:val="00D14AEA"/>
    <w:rsid w:val="00D1508F"/>
    <w:rsid w:val="00D16CBB"/>
    <w:rsid w:val="00D2172D"/>
    <w:rsid w:val="00D2340A"/>
    <w:rsid w:val="00D26C45"/>
    <w:rsid w:val="00D308F3"/>
    <w:rsid w:val="00D30D71"/>
    <w:rsid w:val="00D32C4C"/>
    <w:rsid w:val="00D42DF4"/>
    <w:rsid w:val="00D467DF"/>
    <w:rsid w:val="00D468B1"/>
    <w:rsid w:val="00D50873"/>
    <w:rsid w:val="00D508A6"/>
    <w:rsid w:val="00D54698"/>
    <w:rsid w:val="00D57D17"/>
    <w:rsid w:val="00D60B75"/>
    <w:rsid w:val="00D64A4E"/>
    <w:rsid w:val="00D64AF3"/>
    <w:rsid w:val="00D657A3"/>
    <w:rsid w:val="00D674A5"/>
    <w:rsid w:val="00D712D0"/>
    <w:rsid w:val="00D7150F"/>
    <w:rsid w:val="00D71E4B"/>
    <w:rsid w:val="00D80A0A"/>
    <w:rsid w:val="00D8267F"/>
    <w:rsid w:val="00D83FC8"/>
    <w:rsid w:val="00D84024"/>
    <w:rsid w:val="00D84205"/>
    <w:rsid w:val="00D845E5"/>
    <w:rsid w:val="00D84D47"/>
    <w:rsid w:val="00D862F8"/>
    <w:rsid w:val="00D86B28"/>
    <w:rsid w:val="00D86C52"/>
    <w:rsid w:val="00D91768"/>
    <w:rsid w:val="00D91BBF"/>
    <w:rsid w:val="00DA5A30"/>
    <w:rsid w:val="00DA7971"/>
    <w:rsid w:val="00DB1A37"/>
    <w:rsid w:val="00DB26A5"/>
    <w:rsid w:val="00DB2885"/>
    <w:rsid w:val="00DB2B9A"/>
    <w:rsid w:val="00DB3353"/>
    <w:rsid w:val="00DB4619"/>
    <w:rsid w:val="00DB6AD3"/>
    <w:rsid w:val="00DC21F9"/>
    <w:rsid w:val="00DC2948"/>
    <w:rsid w:val="00DC2B22"/>
    <w:rsid w:val="00DC34C4"/>
    <w:rsid w:val="00DC61FA"/>
    <w:rsid w:val="00DC7646"/>
    <w:rsid w:val="00DC76B3"/>
    <w:rsid w:val="00DD1EAD"/>
    <w:rsid w:val="00DD1FD9"/>
    <w:rsid w:val="00DD4E11"/>
    <w:rsid w:val="00DD77FE"/>
    <w:rsid w:val="00DE128A"/>
    <w:rsid w:val="00DE1A65"/>
    <w:rsid w:val="00DE1C10"/>
    <w:rsid w:val="00DE1FC8"/>
    <w:rsid w:val="00DE51FD"/>
    <w:rsid w:val="00DE6D1C"/>
    <w:rsid w:val="00DE784A"/>
    <w:rsid w:val="00DF153F"/>
    <w:rsid w:val="00DF2CAF"/>
    <w:rsid w:val="00DF437D"/>
    <w:rsid w:val="00DF4BA8"/>
    <w:rsid w:val="00DF65C9"/>
    <w:rsid w:val="00E0089D"/>
    <w:rsid w:val="00E0099C"/>
    <w:rsid w:val="00E01597"/>
    <w:rsid w:val="00E03AAC"/>
    <w:rsid w:val="00E052CB"/>
    <w:rsid w:val="00E06642"/>
    <w:rsid w:val="00E078DE"/>
    <w:rsid w:val="00E07A68"/>
    <w:rsid w:val="00E1221C"/>
    <w:rsid w:val="00E12AD9"/>
    <w:rsid w:val="00E13DF6"/>
    <w:rsid w:val="00E209B4"/>
    <w:rsid w:val="00E2454E"/>
    <w:rsid w:val="00E246E2"/>
    <w:rsid w:val="00E24E93"/>
    <w:rsid w:val="00E27544"/>
    <w:rsid w:val="00E31D21"/>
    <w:rsid w:val="00E3229A"/>
    <w:rsid w:val="00E32561"/>
    <w:rsid w:val="00E3333F"/>
    <w:rsid w:val="00E33A5E"/>
    <w:rsid w:val="00E33C9E"/>
    <w:rsid w:val="00E3420E"/>
    <w:rsid w:val="00E3665A"/>
    <w:rsid w:val="00E419D3"/>
    <w:rsid w:val="00E42BD4"/>
    <w:rsid w:val="00E43022"/>
    <w:rsid w:val="00E435B3"/>
    <w:rsid w:val="00E462A0"/>
    <w:rsid w:val="00E50428"/>
    <w:rsid w:val="00E50554"/>
    <w:rsid w:val="00E50673"/>
    <w:rsid w:val="00E50BF6"/>
    <w:rsid w:val="00E52EAA"/>
    <w:rsid w:val="00E5402F"/>
    <w:rsid w:val="00E54CCD"/>
    <w:rsid w:val="00E55F8A"/>
    <w:rsid w:val="00E56649"/>
    <w:rsid w:val="00E57048"/>
    <w:rsid w:val="00E61410"/>
    <w:rsid w:val="00E61D29"/>
    <w:rsid w:val="00E61FB0"/>
    <w:rsid w:val="00E62AD3"/>
    <w:rsid w:val="00E7083D"/>
    <w:rsid w:val="00E7099E"/>
    <w:rsid w:val="00E72BE3"/>
    <w:rsid w:val="00E734BD"/>
    <w:rsid w:val="00E740C9"/>
    <w:rsid w:val="00E7513D"/>
    <w:rsid w:val="00E77223"/>
    <w:rsid w:val="00E80191"/>
    <w:rsid w:val="00E8291F"/>
    <w:rsid w:val="00E8382A"/>
    <w:rsid w:val="00E83A0C"/>
    <w:rsid w:val="00E8446A"/>
    <w:rsid w:val="00E85E96"/>
    <w:rsid w:val="00E908F9"/>
    <w:rsid w:val="00E91328"/>
    <w:rsid w:val="00E95C18"/>
    <w:rsid w:val="00E96986"/>
    <w:rsid w:val="00EA1A47"/>
    <w:rsid w:val="00EA23BE"/>
    <w:rsid w:val="00EB0AEB"/>
    <w:rsid w:val="00EB1464"/>
    <w:rsid w:val="00EB15CE"/>
    <w:rsid w:val="00EB216C"/>
    <w:rsid w:val="00EB2238"/>
    <w:rsid w:val="00EB36DC"/>
    <w:rsid w:val="00EB7F7A"/>
    <w:rsid w:val="00EC0054"/>
    <w:rsid w:val="00EC151E"/>
    <w:rsid w:val="00EC45FE"/>
    <w:rsid w:val="00EC5C67"/>
    <w:rsid w:val="00EC6BD0"/>
    <w:rsid w:val="00ED0DC9"/>
    <w:rsid w:val="00ED3C17"/>
    <w:rsid w:val="00ED6A51"/>
    <w:rsid w:val="00EE0052"/>
    <w:rsid w:val="00EE0789"/>
    <w:rsid w:val="00EE0EB9"/>
    <w:rsid w:val="00EE66AA"/>
    <w:rsid w:val="00EE69B7"/>
    <w:rsid w:val="00EF0620"/>
    <w:rsid w:val="00EF1A98"/>
    <w:rsid w:val="00EF3969"/>
    <w:rsid w:val="00EF7239"/>
    <w:rsid w:val="00EF77E7"/>
    <w:rsid w:val="00F0118E"/>
    <w:rsid w:val="00F04C20"/>
    <w:rsid w:val="00F05C60"/>
    <w:rsid w:val="00F06429"/>
    <w:rsid w:val="00F10CB5"/>
    <w:rsid w:val="00F15C64"/>
    <w:rsid w:val="00F164A9"/>
    <w:rsid w:val="00F17C33"/>
    <w:rsid w:val="00F2097D"/>
    <w:rsid w:val="00F20D9B"/>
    <w:rsid w:val="00F22702"/>
    <w:rsid w:val="00F2333E"/>
    <w:rsid w:val="00F2718B"/>
    <w:rsid w:val="00F30A1D"/>
    <w:rsid w:val="00F311B3"/>
    <w:rsid w:val="00F31CCF"/>
    <w:rsid w:val="00F36768"/>
    <w:rsid w:val="00F36A5A"/>
    <w:rsid w:val="00F37344"/>
    <w:rsid w:val="00F37D8A"/>
    <w:rsid w:val="00F41CA5"/>
    <w:rsid w:val="00F43D59"/>
    <w:rsid w:val="00F46996"/>
    <w:rsid w:val="00F46F11"/>
    <w:rsid w:val="00F47522"/>
    <w:rsid w:val="00F47749"/>
    <w:rsid w:val="00F50B8C"/>
    <w:rsid w:val="00F50C0F"/>
    <w:rsid w:val="00F50E5E"/>
    <w:rsid w:val="00F525BA"/>
    <w:rsid w:val="00F5284D"/>
    <w:rsid w:val="00F52EA0"/>
    <w:rsid w:val="00F53BB0"/>
    <w:rsid w:val="00F54549"/>
    <w:rsid w:val="00F55766"/>
    <w:rsid w:val="00F57C35"/>
    <w:rsid w:val="00F615E5"/>
    <w:rsid w:val="00F63CC9"/>
    <w:rsid w:val="00F642DE"/>
    <w:rsid w:val="00F66126"/>
    <w:rsid w:val="00F664BF"/>
    <w:rsid w:val="00F66722"/>
    <w:rsid w:val="00F7097B"/>
    <w:rsid w:val="00F716CD"/>
    <w:rsid w:val="00F721EA"/>
    <w:rsid w:val="00F740C8"/>
    <w:rsid w:val="00F74A4C"/>
    <w:rsid w:val="00F76BCB"/>
    <w:rsid w:val="00F777D9"/>
    <w:rsid w:val="00F77DFB"/>
    <w:rsid w:val="00F81DEA"/>
    <w:rsid w:val="00F83CC2"/>
    <w:rsid w:val="00F8524F"/>
    <w:rsid w:val="00F855B6"/>
    <w:rsid w:val="00F85A12"/>
    <w:rsid w:val="00F85E94"/>
    <w:rsid w:val="00F86E57"/>
    <w:rsid w:val="00F86EE9"/>
    <w:rsid w:val="00F91A78"/>
    <w:rsid w:val="00F933E5"/>
    <w:rsid w:val="00F96CF5"/>
    <w:rsid w:val="00F97B43"/>
    <w:rsid w:val="00FA00B0"/>
    <w:rsid w:val="00FA1304"/>
    <w:rsid w:val="00FA142B"/>
    <w:rsid w:val="00FA65CB"/>
    <w:rsid w:val="00FA6BB7"/>
    <w:rsid w:val="00FA7425"/>
    <w:rsid w:val="00FB035C"/>
    <w:rsid w:val="00FB0E98"/>
    <w:rsid w:val="00FB3BDD"/>
    <w:rsid w:val="00FB3DBF"/>
    <w:rsid w:val="00FB4620"/>
    <w:rsid w:val="00FB4B0C"/>
    <w:rsid w:val="00FB570C"/>
    <w:rsid w:val="00FB78A9"/>
    <w:rsid w:val="00FC0056"/>
    <w:rsid w:val="00FC0147"/>
    <w:rsid w:val="00FC4F03"/>
    <w:rsid w:val="00FD083B"/>
    <w:rsid w:val="00FD0A4F"/>
    <w:rsid w:val="00FD2511"/>
    <w:rsid w:val="00FD291C"/>
    <w:rsid w:val="00FD398C"/>
    <w:rsid w:val="00FD5131"/>
    <w:rsid w:val="00FD58C0"/>
    <w:rsid w:val="00FD6CFF"/>
    <w:rsid w:val="00FE1702"/>
    <w:rsid w:val="00FE3BA0"/>
    <w:rsid w:val="00FE69F0"/>
    <w:rsid w:val="00FE6A22"/>
    <w:rsid w:val="00FE70C3"/>
    <w:rsid w:val="00FE7300"/>
    <w:rsid w:val="00FE76FD"/>
    <w:rsid w:val="00FF178D"/>
    <w:rsid w:val="00FF20F3"/>
    <w:rsid w:val="00FF3659"/>
    <w:rsid w:val="00FF4917"/>
    <w:rsid w:val="00FF5261"/>
    <w:rsid w:val="2A0B5B55"/>
    <w:rsid w:val="45620D09"/>
    <w:rsid w:val="4B235E86"/>
    <w:rsid w:val="535C0E2A"/>
    <w:rsid w:val="619E01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179A0B9"/>
  <w15:docId w15:val="{860ED682-2ED6-47DD-8653-3E7E955F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Pr>
      <w:sz w:val="22"/>
      <w:szCs w:val="22"/>
      <w:lang w:val="en-PH" w:eastAsia="en-PH"/>
    </w:rPr>
  </w:style>
  <w:style w:type="character" w:customStyle="1" w:styleId="NoSpacingChar">
    <w:name w:val="No Spacing Char"/>
    <w:link w:val="NoSpacing"/>
    <w:uiPriority w:val="1"/>
    <w:qFormat/>
    <w:rPr>
      <w:sz w:val="22"/>
      <w:szCs w:val="22"/>
      <w:lang w:bidi="ar-SA"/>
    </w:rPr>
  </w:style>
  <w:style w:type="character" w:customStyle="1" w:styleId="BodyTextChar">
    <w:name w:val="Body Text Char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 w:eastAsia="en-US"/>
    </w:rPr>
  </w:style>
  <w:style w:type="character" w:customStyle="1" w:styleId="SubtleEmphasis1">
    <w:name w:val="Subtle Emphasis1"/>
    <w:uiPriority w:val="19"/>
    <w:qFormat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BE6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harlieindiab1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0DDC38-1178-46B4-B032-004CB0586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 Calabarzon</Company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AGRAVANTE</cp:lastModifiedBy>
  <cp:revision>5</cp:revision>
  <cp:lastPrinted>2020-09-04T02:34:00Z</cp:lastPrinted>
  <dcterms:created xsi:type="dcterms:W3CDTF">2023-12-16T08:39:00Z</dcterms:created>
  <dcterms:modified xsi:type="dcterms:W3CDTF">2023-12-16T14:06:00Z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3F0A55A259B646088B0CD2303CA6359E</vt:lpwstr>
  </property>
</Properties>
</file>