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987F" w14:textId="1462F0D0" w:rsidR="00F02914" w:rsidRPr="0080676E" w:rsidRDefault="003918B7">
      <w:pPr>
        <w:rPr>
          <w:sz w:val="40"/>
          <w:szCs w:val="40"/>
        </w:rPr>
      </w:pPr>
      <w:r w:rsidRPr="0080676E">
        <w:rPr>
          <w:sz w:val="40"/>
          <w:szCs w:val="40"/>
        </w:rPr>
        <w:t>Strona SCI</w:t>
      </w:r>
      <w:r w:rsidR="00846B9F">
        <w:rPr>
          <w:sz w:val="40"/>
          <w:szCs w:val="40"/>
        </w:rPr>
        <w:t xml:space="preserve"> – Maja Jegorow 1a</w:t>
      </w:r>
    </w:p>
    <w:p w14:paraId="01D05DFF" w14:textId="0FCB61AD" w:rsidR="003918B7" w:rsidRDefault="003918B7" w:rsidP="003918B7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3918B7">
        <w:rPr>
          <w:sz w:val="36"/>
          <w:szCs w:val="36"/>
        </w:rPr>
        <w:t>Nie spełnia wymogu</w:t>
      </w:r>
      <w:r w:rsidR="0080676E">
        <w:rPr>
          <w:sz w:val="36"/>
          <w:szCs w:val="36"/>
        </w:rPr>
        <w:t xml:space="preserve"> WCAG -</w:t>
      </w:r>
      <w:r w:rsidRPr="003918B7">
        <w:rPr>
          <w:sz w:val="36"/>
          <w:szCs w:val="36"/>
        </w:rPr>
        <w:t xml:space="preserve"> nie posiada dobrego kontrastu</w:t>
      </w:r>
      <w:r w:rsidR="0080676E">
        <w:rPr>
          <w:noProof/>
        </w:rPr>
        <w:drawing>
          <wp:inline distT="0" distB="0" distL="0" distR="0" wp14:anchorId="6A9C5EDB" wp14:editId="72D98EDC">
            <wp:extent cx="4656704" cy="32194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895" cy="322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0680" w14:textId="7E84B393" w:rsidR="0080676E" w:rsidRDefault="0080676E" w:rsidP="0080676E">
      <w:pPr>
        <w:pStyle w:val="Akapitzlist"/>
        <w:rPr>
          <w:sz w:val="36"/>
          <w:szCs w:val="36"/>
        </w:rPr>
      </w:pPr>
      <w:r>
        <w:rPr>
          <w:sz w:val="36"/>
          <w:szCs w:val="36"/>
        </w:rPr>
        <w:t>Rekomendacja: zwiększyć kontrast. Dobrać odpowiednie kolory</w:t>
      </w:r>
    </w:p>
    <w:p w14:paraId="43EA04F0" w14:textId="77777777" w:rsidR="0080676E" w:rsidRDefault="0080676E" w:rsidP="0080676E">
      <w:pPr>
        <w:pStyle w:val="Akapitzlist"/>
        <w:rPr>
          <w:sz w:val="36"/>
          <w:szCs w:val="36"/>
        </w:rPr>
      </w:pPr>
    </w:p>
    <w:p w14:paraId="265A3C49" w14:textId="1A420F60" w:rsidR="003918B7" w:rsidRDefault="0080676E" w:rsidP="003918B7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80676E">
        <w:rPr>
          <w:sz w:val="36"/>
          <w:szCs w:val="36"/>
        </w:rPr>
        <w:t xml:space="preserve">Nie spełnia wymogu WCAG </w:t>
      </w:r>
      <w:r>
        <w:rPr>
          <w:sz w:val="36"/>
          <w:szCs w:val="36"/>
        </w:rPr>
        <w:t>–</w:t>
      </w:r>
      <w:r w:rsidRPr="0080676E">
        <w:rPr>
          <w:sz w:val="36"/>
          <w:szCs w:val="36"/>
        </w:rPr>
        <w:t xml:space="preserve"> </w:t>
      </w:r>
      <w:r>
        <w:rPr>
          <w:sz w:val="36"/>
          <w:szCs w:val="36"/>
        </w:rPr>
        <w:t>posiada za mały tekst</w:t>
      </w:r>
      <w:r>
        <w:rPr>
          <w:noProof/>
        </w:rPr>
        <w:drawing>
          <wp:inline distT="0" distB="0" distL="0" distR="0" wp14:anchorId="73549915" wp14:editId="0F81B836">
            <wp:extent cx="4486275" cy="276732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98" cy="277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C126" w14:textId="7BEC983A" w:rsidR="0080676E" w:rsidRDefault="0080676E" w:rsidP="0080676E">
      <w:pPr>
        <w:pStyle w:val="Akapitzlist"/>
        <w:ind w:left="501"/>
        <w:rPr>
          <w:sz w:val="36"/>
          <w:szCs w:val="36"/>
        </w:rPr>
      </w:pPr>
      <w:r>
        <w:rPr>
          <w:sz w:val="36"/>
          <w:szCs w:val="36"/>
        </w:rPr>
        <w:t>Rekomendacja: Powiększyć tekst</w:t>
      </w:r>
    </w:p>
    <w:p w14:paraId="3E98DFC2" w14:textId="77777777" w:rsidR="0080676E" w:rsidRDefault="0080676E" w:rsidP="0080676E">
      <w:pPr>
        <w:pStyle w:val="Akapitzlist"/>
        <w:ind w:left="501"/>
        <w:rPr>
          <w:sz w:val="36"/>
          <w:szCs w:val="36"/>
        </w:rPr>
      </w:pPr>
    </w:p>
    <w:p w14:paraId="11D14FBD" w14:textId="1EB09E49" w:rsidR="0080676E" w:rsidRDefault="0080676E" w:rsidP="0080676E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80676E">
        <w:rPr>
          <w:sz w:val="36"/>
          <w:szCs w:val="36"/>
        </w:rPr>
        <w:lastRenderedPageBreak/>
        <w:t xml:space="preserve">Nie spełnia wymogu WCAG </w:t>
      </w:r>
      <w:r>
        <w:rPr>
          <w:sz w:val="36"/>
          <w:szCs w:val="36"/>
        </w:rPr>
        <w:t>–</w:t>
      </w:r>
      <w:r w:rsidRPr="0080676E">
        <w:rPr>
          <w:sz w:val="36"/>
          <w:szCs w:val="36"/>
        </w:rPr>
        <w:t xml:space="preserve"> </w:t>
      </w:r>
      <w:r w:rsidR="00FA0514">
        <w:rPr>
          <w:sz w:val="36"/>
          <w:szCs w:val="36"/>
        </w:rPr>
        <w:t>Miedzy wyrazami występują za duże odstępy, co wpływa na czytelność</w:t>
      </w:r>
      <w:r w:rsidR="00FA0514">
        <w:rPr>
          <w:noProof/>
        </w:rPr>
        <w:drawing>
          <wp:inline distT="0" distB="0" distL="0" distR="0" wp14:anchorId="78B50F89" wp14:editId="15055231">
            <wp:extent cx="5760720" cy="3553460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A66D" w14:textId="082ED129" w:rsidR="00FA0514" w:rsidRDefault="00FA0514" w:rsidP="00FA0514">
      <w:pPr>
        <w:pStyle w:val="Akapitzlist"/>
        <w:ind w:left="501"/>
        <w:rPr>
          <w:sz w:val="36"/>
          <w:szCs w:val="36"/>
        </w:rPr>
      </w:pPr>
      <w:r>
        <w:rPr>
          <w:sz w:val="36"/>
          <w:szCs w:val="36"/>
        </w:rPr>
        <w:t>Rekomendacja: zmniejszyć odstępy</w:t>
      </w:r>
    </w:p>
    <w:p w14:paraId="071ABD95" w14:textId="27E7ACA3" w:rsidR="00FA0514" w:rsidRDefault="00FA0514" w:rsidP="00FA0514">
      <w:pPr>
        <w:pStyle w:val="Akapitzlist"/>
        <w:ind w:left="501"/>
        <w:rPr>
          <w:sz w:val="36"/>
          <w:szCs w:val="36"/>
        </w:rPr>
      </w:pPr>
    </w:p>
    <w:p w14:paraId="6C86A8F3" w14:textId="346C443E" w:rsidR="00FA0514" w:rsidRDefault="00FA0514" w:rsidP="00FA0514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80676E">
        <w:rPr>
          <w:sz w:val="36"/>
          <w:szCs w:val="36"/>
        </w:rPr>
        <w:t xml:space="preserve">Nie spełnia wymogu WCAG </w:t>
      </w:r>
      <w:r>
        <w:rPr>
          <w:sz w:val="36"/>
          <w:szCs w:val="36"/>
        </w:rPr>
        <w:t xml:space="preserve">– występują linki, które prowadzą do tej samej strony. Wprowadzają użytkownika w błąd, ponieważ oczekuje on przejścia na inną stronę, która się nie wydarzy. </w:t>
      </w:r>
      <w:r>
        <w:rPr>
          <w:noProof/>
        </w:rPr>
        <w:drawing>
          <wp:inline distT="0" distB="0" distL="0" distR="0" wp14:anchorId="3882CB7A" wp14:editId="6643AA28">
            <wp:extent cx="5760720" cy="234886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A8F6B" w14:textId="1823E8CF" w:rsidR="00FA0514" w:rsidRDefault="00FA0514" w:rsidP="00FA0514">
      <w:pPr>
        <w:pStyle w:val="Akapitzlist"/>
        <w:ind w:left="501"/>
        <w:rPr>
          <w:sz w:val="36"/>
          <w:szCs w:val="36"/>
        </w:rPr>
      </w:pPr>
      <w:r>
        <w:rPr>
          <w:sz w:val="36"/>
          <w:szCs w:val="36"/>
        </w:rPr>
        <w:t>Rekomendacja: usunięcie linków</w:t>
      </w:r>
    </w:p>
    <w:p w14:paraId="2EFB0F1C" w14:textId="5B6E902A" w:rsidR="00FA0514" w:rsidRPr="00FA0514" w:rsidRDefault="00FA0514" w:rsidP="00FA0514">
      <w:pPr>
        <w:ind w:left="141"/>
        <w:rPr>
          <w:sz w:val="36"/>
          <w:szCs w:val="36"/>
        </w:rPr>
      </w:pPr>
    </w:p>
    <w:p w14:paraId="4113B0AC" w14:textId="572851F3" w:rsidR="0080676E" w:rsidRPr="0080676E" w:rsidRDefault="0080676E" w:rsidP="0080676E">
      <w:pPr>
        <w:rPr>
          <w:b/>
          <w:bCs/>
          <w:sz w:val="36"/>
          <w:szCs w:val="36"/>
        </w:rPr>
      </w:pPr>
    </w:p>
    <w:sectPr w:rsidR="0080676E" w:rsidRPr="00806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01178"/>
    <w:multiLevelType w:val="hybridMultilevel"/>
    <w:tmpl w:val="F8F21770"/>
    <w:lvl w:ilvl="0" w:tplc="0415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1" w:hanging="360"/>
      </w:pPr>
    </w:lvl>
    <w:lvl w:ilvl="2" w:tplc="0415001B" w:tentative="1">
      <w:start w:val="1"/>
      <w:numFmt w:val="lowerRoman"/>
      <w:lvlText w:val="%3."/>
      <w:lvlJc w:val="right"/>
      <w:pPr>
        <w:ind w:left="1941" w:hanging="180"/>
      </w:pPr>
    </w:lvl>
    <w:lvl w:ilvl="3" w:tplc="0415000F" w:tentative="1">
      <w:start w:val="1"/>
      <w:numFmt w:val="decimal"/>
      <w:lvlText w:val="%4."/>
      <w:lvlJc w:val="left"/>
      <w:pPr>
        <w:ind w:left="2661" w:hanging="360"/>
      </w:pPr>
    </w:lvl>
    <w:lvl w:ilvl="4" w:tplc="04150019" w:tentative="1">
      <w:start w:val="1"/>
      <w:numFmt w:val="lowerLetter"/>
      <w:lvlText w:val="%5."/>
      <w:lvlJc w:val="left"/>
      <w:pPr>
        <w:ind w:left="3381" w:hanging="360"/>
      </w:pPr>
    </w:lvl>
    <w:lvl w:ilvl="5" w:tplc="0415001B" w:tentative="1">
      <w:start w:val="1"/>
      <w:numFmt w:val="lowerRoman"/>
      <w:lvlText w:val="%6."/>
      <w:lvlJc w:val="right"/>
      <w:pPr>
        <w:ind w:left="4101" w:hanging="180"/>
      </w:pPr>
    </w:lvl>
    <w:lvl w:ilvl="6" w:tplc="0415000F" w:tentative="1">
      <w:start w:val="1"/>
      <w:numFmt w:val="decimal"/>
      <w:lvlText w:val="%7."/>
      <w:lvlJc w:val="left"/>
      <w:pPr>
        <w:ind w:left="4821" w:hanging="360"/>
      </w:pPr>
    </w:lvl>
    <w:lvl w:ilvl="7" w:tplc="04150019" w:tentative="1">
      <w:start w:val="1"/>
      <w:numFmt w:val="lowerLetter"/>
      <w:lvlText w:val="%8."/>
      <w:lvlJc w:val="left"/>
      <w:pPr>
        <w:ind w:left="5541" w:hanging="360"/>
      </w:pPr>
    </w:lvl>
    <w:lvl w:ilvl="8" w:tplc="0415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B7"/>
    <w:rsid w:val="001E5396"/>
    <w:rsid w:val="00267E6F"/>
    <w:rsid w:val="003918B7"/>
    <w:rsid w:val="0080676E"/>
    <w:rsid w:val="00846B9F"/>
    <w:rsid w:val="00F02914"/>
    <w:rsid w:val="00FA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A393A"/>
  <w15:chartTrackingRefBased/>
  <w15:docId w15:val="{3E54C418-EB1D-4FB6-A591-8BE3C92B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18B7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A0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A051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y2iqfc">
    <w:name w:val="y2iqfc"/>
    <w:basedOn w:val="Domylnaczcionkaakapitu"/>
    <w:rsid w:val="00FA0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81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mjegorow</dc:creator>
  <cp:keywords/>
  <dc:description/>
  <cp:lastModifiedBy>mjegorow</cp:lastModifiedBy>
  <cp:revision>2</cp:revision>
  <dcterms:created xsi:type="dcterms:W3CDTF">2025-01-08T13:09:00Z</dcterms:created>
  <dcterms:modified xsi:type="dcterms:W3CDTF">2025-01-29T13:12:00Z</dcterms:modified>
</cp:coreProperties>
</file>