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D3651B" w:rsidRPr="00484E95" w:rsidRDefault="00484E95" w:rsidP="00484E95">
      <w:pPr>
        <w:jc w:val="center"/>
        <w:rPr>
          <w:b/>
          <w:sz w:val="28"/>
        </w:rPr>
      </w:pPr>
      <w:r w:rsidRPr="00484E95">
        <w:rPr>
          <w:b/>
          <w:sz w:val="28"/>
        </w:rPr>
        <w:t>Winning Poker Hand</w:t>
      </w:r>
    </w:p>
    <w:p w:rsidR="00484E95" w:rsidRDefault="00484E95" w:rsidP="00484E95">
      <w:pPr>
        <w:jc w:val="center"/>
        <w:rPr>
          <w:b/>
        </w:rPr>
      </w:pPr>
      <w:r>
        <w:rPr>
          <w:b/>
        </w:rPr>
        <w:t>CSC 510 Analysis of Algorithms</w:t>
      </w: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r>
        <w:rPr>
          <w:b/>
        </w:rPr>
        <w:t xml:space="preserve">Chandra Pradyumna </w:t>
      </w:r>
      <w:proofErr w:type="spellStart"/>
      <w:r>
        <w:rPr>
          <w:b/>
        </w:rPr>
        <w:t>Adusumilli</w:t>
      </w:r>
      <w:proofErr w:type="spellEnd"/>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jc w:val="center"/>
        <w:rPr>
          <w:b/>
        </w:rPr>
      </w:pPr>
    </w:p>
    <w:p w:rsidR="00484E95" w:rsidRDefault="00484E95" w:rsidP="00484E95">
      <w:pPr>
        <w:pStyle w:val="Heading3"/>
      </w:pPr>
      <w:r>
        <w:lastRenderedPageBreak/>
        <w:t>Problem Statement:</w:t>
      </w:r>
    </w:p>
    <w:p w:rsidR="00D618F1" w:rsidRDefault="00484E95" w:rsidP="00D618F1">
      <w:r>
        <w:t>The key idea is to identify the winnings of each player in a</w:t>
      </w:r>
      <w:r w:rsidR="00D618F1">
        <w:t xml:space="preserve"> </w:t>
      </w:r>
      <w:proofErr w:type="spellStart"/>
      <w:r w:rsidR="00D618F1">
        <w:t>texas</w:t>
      </w:r>
      <w:proofErr w:type="spellEnd"/>
      <w:r w:rsidR="00D618F1">
        <w:t xml:space="preserve"> </w:t>
      </w:r>
      <w:proofErr w:type="spellStart"/>
      <w:r w:rsidR="00D618F1">
        <w:t>hold’em</w:t>
      </w:r>
      <w:proofErr w:type="spellEnd"/>
      <w:r w:rsidR="00D618F1">
        <w:t xml:space="preserve"> poker game. There can be a maximum of 9 players and a minimum of 2 players. Each player receives 2 cards and bets a particular amount. There are 5 cards on the table. The player with the best 5 cards out of the 7 (2 from the player and 5 on the table) wins.</w:t>
      </w:r>
    </w:p>
    <w:p w:rsidR="00954C3A" w:rsidRDefault="00954C3A" w:rsidP="00D618F1">
      <w:r>
        <w:t>The total amount bet by all the players is divided into pots. The value of the pot is defined by the bet amount of the pot multiplied by the number of players in the pot. The smallest pot has all the players participating in it while the next pot has one less player and continues until a pot has at least one player remaining. The pot goes as winning to the best hand amongst the participating players. If there arises a situation where more than one player has the same winning hand the pot is equally split between the winners.</w:t>
      </w:r>
    </w:p>
    <w:p w:rsidR="00954C3A" w:rsidRDefault="00954C3A" w:rsidP="00D618F1">
      <w:r>
        <w:t>The problem consists of two parts:</w:t>
      </w:r>
    </w:p>
    <w:p w:rsidR="00954C3A" w:rsidRDefault="00954C3A" w:rsidP="00954C3A">
      <w:pPr>
        <w:pStyle w:val="ListParagraph"/>
        <w:numPr>
          <w:ilvl w:val="0"/>
          <w:numId w:val="1"/>
        </w:numPr>
      </w:pPr>
      <w:r>
        <w:t>Identify the hand of each player</w:t>
      </w:r>
    </w:p>
    <w:p w:rsidR="00954C3A" w:rsidRDefault="00954C3A" w:rsidP="00954C3A">
      <w:pPr>
        <w:pStyle w:val="ListParagraph"/>
        <w:numPr>
          <w:ilvl w:val="0"/>
          <w:numId w:val="1"/>
        </w:numPr>
      </w:pPr>
      <w:r>
        <w:t>Identify the winning of each player</w:t>
      </w:r>
    </w:p>
    <w:p w:rsidR="00B5422C" w:rsidRDefault="00B5422C" w:rsidP="00B5422C">
      <w:r>
        <w:t>For ease the card nomenclature is simplified to two characters. The first character describes the face of the card and second describes the suit. The following pattern is used for naming.</w:t>
      </w:r>
    </w:p>
    <w:p w:rsidR="00B5422C" w:rsidRDefault="00B5422C" w:rsidP="00B5422C">
      <w:r>
        <w:t xml:space="preserve">2 – Two, 3 – Three, 4 – Four, 5 – Five, 6 – Six, 7 – Seven, 8 – Eight, 9 – Nine, T – Ten, J – Jack, Q – Queen, K – King </w:t>
      </w:r>
    </w:p>
    <w:p w:rsidR="00B5422C" w:rsidRDefault="00B5422C" w:rsidP="00B5422C">
      <w:r>
        <w:t>C – Clubs, D – Diamonds, H – Hearts, S – Spades</w:t>
      </w:r>
    </w:p>
    <w:p w:rsidR="00B5422C" w:rsidRDefault="00B5422C" w:rsidP="00B5422C">
      <w:r>
        <w:t>A card named ‘TS’ means it is Ten of Spades</w:t>
      </w:r>
    </w:p>
    <w:p w:rsidR="00484E95" w:rsidRDefault="00484E95" w:rsidP="00484E95">
      <w:pPr>
        <w:pStyle w:val="Heading3"/>
      </w:pPr>
      <w:r>
        <w:t>I</w:t>
      </w:r>
      <w:r w:rsidR="00B5422C">
        <w:t>nput</w:t>
      </w:r>
      <w:r>
        <w:t>:</w:t>
      </w:r>
    </w:p>
    <w:p w:rsidR="00827975" w:rsidRDefault="00827975" w:rsidP="00827975">
      <w:r>
        <w:t>Input is in the form of a csv file. The first row must be of 6 columns. The first column must hold the value ‘Table’. The rest of the columns hold the card names. The other rows have 4 columns</w:t>
      </w:r>
      <w:r w:rsidR="00C82620">
        <w:t>. The first column holds the player’s name. The second column holds the player’s bet. The other two columns hold the player’s cards</w:t>
      </w:r>
    </w:p>
    <w:p w:rsidR="00C82620" w:rsidRDefault="00C82620" w:rsidP="00827975">
      <w:r>
        <w:t>For example:</w:t>
      </w:r>
    </w:p>
    <w:p w:rsidR="00C82620" w:rsidRPr="00C82620" w:rsidRDefault="00C82620" w:rsidP="00C82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82620">
        <w:rPr>
          <w:rFonts w:ascii="Courier New" w:eastAsia="Times New Roman" w:hAnsi="Courier New" w:cs="Courier New"/>
          <w:color w:val="000000"/>
          <w:sz w:val="18"/>
          <w:szCs w:val="18"/>
        </w:rPr>
        <w:t>Table</w:t>
      </w:r>
      <w:proofErr w:type="gramStart"/>
      <w:r w:rsidRPr="00C82620">
        <w:rPr>
          <w:rFonts w:ascii="Courier New" w:eastAsia="Times New Roman" w:hAnsi="Courier New" w:cs="Courier New"/>
          <w:color w:val="000000"/>
          <w:sz w:val="18"/>
          <w:szCs w:val="18"/>
        </w:rPr>
        <w:t>,AD,TS,AC,9H,JS</w:t>
      </w:r>
      <w:proofErr w:type="gramEnd"/>
    </w:p>
    <w:p w:rsidR="00C82620" w:rsidRDefault="00C82620" w:rsidP="00C82620">
      <w:pPr>
        <w:pStyle w:val="HTMLPreformatted"/>
        <w:shd w:val="clear" w:color="auto" w:fill="FFFFFF"/>
        <w:rPr>
          <w:color w:val="000000"/>
          <w:sz w:val="18"/>
          <w:szCs w:val="18"/>
        </w:rPr>
      </w:pPr>
      <w:r>
        <w:rPr>
          <w:color w:val="000000"/>
          <w:sz w:val="18"/>
          <w:szCs w:val="18"/>
        </w:rPr>
        <w:t>Player1</w:t>
      </w:r>
      <w:proofErr w:type="gramStart"/>
      <w:r>
        <w:rPr>
          <w:color w:val="000000"/>
          <w:sz w:val="18"/>
          <w:szCs w:val="18"/>
        </w:rPr>
        <w:t>,1000,2D,7S</w:t>
      </w:r>
      <w:proofErr w:type="gramEnd"/>
    </w:p>
    <w:p w:rsidR="00C82620" w:rsidRPr="00C82620" w:rsidRDefault="00C82620" w:rsidP="00C82620">
      <w:pPr>
        <w:pStyle w:val="HTMLPreformatted"/>
        <w:shd w:val="clear" w:color="auto" w:fill="FFFFFF"/>
        <w:rPr>
          <w:color w:val="000000"/>
          <w:sz w:val="18"/>
          <w:szCs w:val="18"/>
        </w:rPr>
      </w:pPr>
      <w:r>
        <w:rPr>
          <w:color w:val="000000"/>
          <w:sz w:val="18"/>
          <w:szCs w:val="18"/>
        </w:rPr>
        <w:t>Player2</w:t>
      </w:r>
      <w:proofErr w:type="gramStart"/>
      <w:r>
        <w:rPr>
          <w:color w:val="000000"/>
          <w:sz w:val="18"/>
          <w:szCs w:val="18"/>
        </w:rPr>
        <w:t>,2000,5S,3D</w:t>
      </w:r>
      <w:proofErr w:type="gramEnd"/>
    </w:p>
    <w:p w:rsidR="00B5422C" w:rsidRDefault="00B5422C" w:rsidP="00484E95">
      <w:pPr>
        <w:pStyle w:val="Heading3"/>
      </w:pPr>
    </w:p>
    <w:p w:rsidR="00484E95" w:rsidRDefault="00484E95" w:rsidP="00484E95">
      <w:pPr>
        <w:pStyle w:val="Heading3"/>
      </w:pPr>
      <w:r>
        <w:t>Methodology:</w:t>
      </w:r>
    </w:p>
    <w:p w:rsidR="00BE180A" w:rsidRDefault="00BE180A" w:rsidP="00484E95">
      <w:pPr>
        <w:rPr>
          <w:b/>
        </w:rPr>
      </w:pPr>
      <w:r>
        <w:rPr>
          <w:b/>
        </w:rPr>
        <w:t>Evaluating the Hand:</w:t>
      </w:r>
    </w:p>
    <w:p w:rsidR="00BE180A" w:rsidRDefault="00BE180A" w:rsidP="00484E95">
      <w:r>
        <w:t>In order to identify the strength of a player’s hand each card has a prime number attached to it.</w:t>
      </w:r>
    </w:p>
    <w:tbl>
      <w:tblPr>
        <w:tblStyle w:val="TableGrid"/>
        <w:tblW w:w="0" w:type="auto"/>
        <w:tblLook w:val="04A0" w:firstRow="1" w:lastRow="0" w:firstColumn="1" w:lastColumn="0" w:noHBand="0" w:noVBand="1"/>
      </w:tblPr>
      <w:tblGrid>
        <w:gridCol w:w="815"/>
        <w:gridCol w:w="667"/>
        <w:gridCol w:w="667"/>
        <w:gridCol w:w="667"/>
        <w:gridCol w:w="666"/>
        <w:gridCol w:w="666"/>
        <w:gridCol w:w="666"/>
        <w:gridCol w:w="666"/>
        <w:gridCol w:w="666"/>
        <w:gridCol w:w="665"/>
        <w:gridCol w:w="652"/>
        <w:gridCol w:w="629"/>
        <w:gridCol w:w="629"/>
        <w:gridCol w:w="629"/>
      </w:tblGrid>
      <w:tr w:rsidR="00BE180A" w:rsidTr="00BE180A">
        <w:tc>
          <w:tcPr>
            <w:tcW w:w="815" w:type="dxa"/>
          </w:tcPr>
          <w:p w:rsidR="00BE180A" w:rsidRDefault="00BE180A" w:rsidP="00BE180A">
            <w:pPr>
              <w:jc w:val="center"/>
            </w:pPr>
            <w:r>
              <w:t>Card</w:t>
            </w:r>
          </w:p>
        </w:tc>
        <w:tc>
          <w:tcPr>
            <w:tcW w:w="667" w:type="dxa"/>
          </w:tcPr>
          <w:p w:rsidR="00BE180A" w:rsidRDefault="00BE180A" w:rsidP="00BE180A">
            <w:pPr>
              <w:jc w:val="center"/>
            </w:pPr>
            <w:r>
              <w:t>2</w:t>
            </w:r>
          </w:p>
        </w:tc>
        <w:tc>
          <w:tcPr>
            <w:tcW w:w="667" w:type="dxa"/>
          </w:tcPr>
          <w:p w:rsidR="00BE180A" w:rsidRDefault="00BE180A" w:rsidP="00BE180A">
            <w:pPr>
              <w:jc w:val="center"/>
            </w:pPr>
            <w:r>
              <w:t>3</w:t>
            </w:r>
          </w:p>
        </w:tc>
        <w:tc>
          <w:tcPr>
            <w:tcW w:w="667" w:type="dxa"/>
          </w:tcPr>
          <w:p w:rsidR="00BE180A" w:rsidRDefault="00BE180A" w:rsidP="00BE180A">
            <w:pPr>
              <w:jc w:val="center"/>
            </w:pPr>
            <w:r>
              <w:t>4</w:t>
            </w:r>
          </w:p>
        </w:tc>
        <w:tc>
          <w:tcPr>
            <w:tcW w:w="666" w:type="dxa"/>
          </w:tcPr>
          <w:p w:rsidR="00BE180A" w:rsidRDefault="00BE180A" w:rsidP="00BE180A">
            <w:pPr>
              <w:jc w:val="center"/>
            </w:pPr>
            <w:r>
              <w:t>5</w:t>
            </w:r>
          </w:p>
        </w:tc>
        <w:tc>
          <w:tcPr>
            <w:tcW w:w="666" w:type="dxa"/>
          </w:tcPr>
          <w:p w:rsidR="00BE180A" w:rsidRDefault="00BE180A" w:rsidP="00BE180A">
            <w:pPr>
              <w:jc w:val="center"/>
            </w:pPr>
            <w:r>
              <w:t>6</w:t>
            </w:r>
          </w:p>
        </w:tc>
        <w:tc>
          <w:tcPr>
            <w:tcW w:w="666" w:type="dxa"/>
          </w:tcPr>
          <w:p w:rsidR="00BE180A" w:rsidRDefault="00BE180A" w:rsidP="00BE180A">
            <w:pPr>
              <w:jc w:val="center"/>
            </w:pPr>
            <w:r>
              <w:t>7</w:t>
            </w:r>
          </w:p>
        </w:tc>
        <w:tc>
          <w:tcPr>
            <w:tcW w:w="666" w:type="dxa"/>
          </w:tcPr>
          <w:p w:rsidR="00BE180A" w:rsidRDefault="00BE180A" w:rsidP="00BE180A">
            <w:pPr>
              <w:jc w:val="center"/>
            </w:pPr>
            <w:r>
              <w:t>8</w:t>
            </w:r>
          </w:p>
        </w:tc>
        <w:tc>
          <w:tcPr>
            <w:tcW w:w="666" w:type="dxa"/>
          </w:tcPr>
          <w:p w:rsidR="00BE180A" w:rsidRDefault="00BE180A" w:rsidP="00BE180A">
            <w:pPr>
              <w:jc w:val="center"/>
            </w:pPr>
            <w:r>
              <w:t>9</w:t>
            </w:r>
          </w:p>
        </w:tc>
        <w:tc>
          <w:tcPr>
            <w:tcW w:w="665" w:type="dxa"/>
          </w:tcPr>
          <w:p w:rsidR="00BE180A" w:rsidRDefault="00BE180A" w:rsidP="00BE180A">
            <w:pPr>
              <w:jc w:val="center"/>
            </w:pPr>
            <w:r>
              <w:t>T</w:t>
            </w:r>
          </w:p>
        </w:tc>
        <w:tc>
          <w:tcPr>
            <w:tcW w:w="652" w:type="dxa"/>
          </w:tcPr>
          <w:p w:rsidR="00BE180A" w:rsidRDefault="00BE180A" w:rsidP="00BE180A">
            <w:pPr>
              <w:jc w:val="center"/>
            </w:pPr>
            <w:r>
              <w:t>J</w:t>
            </w:r>
          </w:p>
        </w:tc>
        <w:tc>
          <w:tcPr>
            <w:tcW w:w="629" w:type="dxa"/>
          </w:tcPr>
          <w:p w:rsidR="00BE180A" w:rsidRDefault="00BE180A" w:rsidP="00BE180A">
            <w:pPr>
              <w:jc w:val="center"/>
            </w:pPr>
            <w:r>
              <w:t>Q</w:t>
            </w:r>
          </w:p>
        </w:tc>
        <w:tc>
          <w:tcPr>
            <w:tcW w:w="629" w:type="dxa"/>
          </w:tcPr>
          <w:p w:rsidR="00BE180A" w:rsidRDefault="00BE180A" w:rsidP="00BE180A">
            <w:pPr>
              <w:jc w:val="center"/>
            </w:pPr>
            <w:r>
              <w:t>K</w:t>
            </w:r>
          </w:p>
        </w:tc>
        <w:tc>
          <w:tcPr>
            <w:tcW w:w="629" w:type="dxa"/>
          </w:tcPr>
          <w:p w:rsidR="00BE180A" w:rsidRDefault="00BE180A" w:rsidP="00BE180A">
            <w:pPr>
              <w:jc w:val="center"/>
            </w:pPr>
            <w:r>
              <w:t>A</w:t>
            </w:r>
          </w:p>
        </w:tc>
      </w:tr>
      <w:tr w:rsidR="00BE180A" w:rsidTr="00BE180A">
        <w:tc>
          <w:tcPr>
            <w:tcW w:w="815" w:type="dxa"/>
          </w:tcPr>
          <w:p w:rsidR="00BE180A" w:rsidRDefault="00BE180A" w:rsidP="00BE180A">
            <w:pPr>
              <w:jc w:val="center"/>
            </w:pPr>
            <w:r>
              <w:t>Prime Value</w:t>
            </w:r>
          </w:p>
        </w:tc>
        <w:tc>
          <w:tcPr>
            <w:tcW w:w="667" w:type="dxa"/>
          </w:tcPr>
          <w:p w:rsidR="00BE180A" w:rsidRDefault="00BE180A" w:rsidP="00BE180A">
            <w:pPr>
              <w:jc w:val="center"/>
            </w:pPr>
            <w:r>
              <w:t>3</w:t>
            </w:r>
          </w:p>
        </w:tc>
        <w:tc>
          <w:tcPr>
            <w:tcW w:w="667" w:type="dxa"/>
          </w:tcPr>
          <w:p w:rsidR="00BE180A" w:rsidRDefault="00BE180A" w:rsidP="00BE180A">
            <w:pPr>
              <w:jc w:val="center"/>
            </w:pPr>
            <w:r>
              <w:t>5</w:t>
            </w:r>
          </w:p>
        </w:tc>
        <w:tc>
          <w:tcPr>
            <w:tcW w:w="667" w:type="dxa"/>
          </w:tcPr>
          <w:p w:rsidR="00BE180A" w:rsidRDefault="00BE180A" w:rsidP="00BE180A">
            <w:pPr>
              <w:jc w:val="center"/>
            </w:pPr>
            <w:r>
              <w:t>7</w:t>
            </w:r>
          </w:p>
        </w:tc>
        <w:tc>
          <w:tcPr>
            <w:tcW w:w="666" w:type="dxa"/>
          </w:tcPr>
          <w:p w:rsidR="00BE180A" w:rsidRDefault="00BE180A" w:rsidP="00BE180A">
            <w:pPr>
              <w:jc w:val="center"/>
            </w:pPr>
            <w:r>
              <w:t>11</w:t>
            </w:r>
          </w:p>
        </w:tc>
        <w:tc>
          <w:tcPr>
            <w:tcW w:w="666" w:type="dxa"/>
          </w:tcPr>
          <w:p w:rsidR="00BE180A" w:rsidRDefault="00BE180A" w:rsidP="00BE180A">
            <w:pPr>
              <w:jc w:val="center"/>
            </w:pPr>
            <w:r>
              <w:t>13</w:t>
            </w:r>
          </w:p>
        </w:tc>
        <w:tc>
          <w:tcPr>
            <w:tcW w:w="666" w:type="dxa"/>
          </w:tcPr>
          <w:p w:rsidR="00BE180A" w:rsidRDefault="00BE180A" w:rsidP="00BE180A">
            <w:pPr>
              <w:jc w:val="center"/>
            </w:pPr>
            <w:r>
              <w:t>17</w:t>
            </w:r>
          </w:p>
        </w:tc>
        <w:tc>
          <w:tcPr>
            <w:tcW w:w="666" w:type="dxa"/>
          </w:tcPr>
          <w:p w:rsidR="00BE180A" w:rsidRDefault="00BE180A" w:rsidP="00BE180A">
            <w:pPr>
              <w:jc w:val="center"/>
            </w:pPr>
            <w:r>
              <w:t>19</w:t>
            </w:r>
          </w:p>
        </w:tc>
        <w:tc>
          <w:tcPr>
            <w:tcW w:w="666" w:type="dxa"/>
          </w:tcPr>
          <w:p w:rsidR="00BE180A" w:rsidRDefault="00BE180A" w:rsidP="00BE180A">
            <w:pPr>
              <w:jc w:val="center"/>
            </w:pPr>
            <w:r>
              <w:t>23</w:t>
            </w:r>
          </w:p>
        </w:tc>
        <w:tc>
          <w:tcPr>
            <w:tcW w:w="665" w:type="dxa"/>
          </w:tcPr>
          <w:p w:rsidR="00BE180A" w:rsidRDefault="00BE180A" w:rsidP="00BE180A">
            <w:pPr>
              <w:jc w:val="center"/>
            </w:pPr>
            <w:r>
              <w:t>29</w:t>
            </w:r>
          </w:p>
        </w:tc>
        <w:tc>
          <w:tcPr>
            <w:tcW w:w="652" w:type="dxa"/>
          </w:tcPr>
          <w:p w:rsidR="00BE180A" w:rsidRDefault="00BE180A" w:rsidP="00BE180A">
            <w:pPr>
              <w:jc w:val="center"/>
            </w:pPr>
            <w:r>
              <w:t>31</w:t>
            </w:r>
          </w:p>
        </w:tc>
        <w:tc>
          <w:tcPr>
            <w:tcW w:w="629" w:type="dxa"/>
          </w:tcPr>
          <w:p w:rsidR="00BE180A" w:rsidRDefault="00BE180A" w:rsidP="00BE180A">
            <w:pPr>
              <w:jc w:val="center"/>
            </w:pPr>
            <w:r>
              <w:t>37</w:t>
            </w:r>
          </w:p>
        </w:tc>
        <w:tc>
          <w:tcPr>
            <w:tcW w:w="629" w:type="dxa"/>
          </w:tcPr>
          <w:p w:rsidR="00BE180A" w:rsidRDefault="00BE180A" w:rsidP="00BE180A">
            <w:pPr>
              <w:jc w:val="center"/>
            </w:pPr>
            <w:r>
              <w:t>41</w:t>
            </w:r>
          </w:p>
        </w:tc>
        <w:tc>
          <w:tcPr>
            <w:tcW w:w="629" w:type="dxa"/>
          </w:tcPr>
          <w:p w:rsidR="00BE180A" w:rsidRDefault="00BE180A" w:rsidP="00BE180A">
            <w:pPr>
              <w:jc w:val="center"/>
            </w:pPr>
            <w:r>
              <w:t>43</w:t>
            </w:r>
          </w:p>
        </w:tc>
      </w:tr>
    </w:tbl>
    <w:p w:rsidR="00BE180A" w:rsidRDefault="00BE180A" w:rsidP="00484E95"/>
    <w:p w:rsidR="00BE180A" w:rsidRDefault="00BE180A" w:rsidP="00484E95">
      <w:r>
        <w:lastRenderedPageBreak/>
        <w:t>The product of these primes give the strength of the hand. For example the cards</w:t>
      </w:r>
      <w:r w:rsidR="00CD1442">
        <w:t xml:space="preserve"> set</w:t>
      </w:r>
      <w:r>
        <w:t xml:space="preserve"> 4S,</w:t>
      </w:r>
      <w:r w:rsidR="00CD1442">
        <w:t xml:space="preserve"> </w:t>
      </w:r>
      <w:r>
        <w:t>9D,</w:t>
      </w:r>
      <w:r w:rsidR="00CD1442">
        <w:t xml:space="preserve"> </w:t>
      </w:r>
      <w:r>
        <w:t xml:space="preserve">KS, KH, 7C has a value of </w:t>
      </w:r>
      <w:r w:rsidR="00CD1442">
        <w:t xml:space="preserve">‘4,600,897’. This method gives a unique value to a set of cards in order of increasing strengths. </w:t>
      </w:r>
    </w:p>
    <w:p w:rsidR="008C0E31" w:rsidRDefault="00CD1442" w:rsidP="00484E95">
      <w:r>
        <w:t>Poker game has the following rule for deciding the winner</w:t>
      </w:r>
      <w:r w:rsidR="008C0E31">
        <w:t xml:space="preserve"> and each rule is assigned a numeric value</w:t>
      </w:r>
    </w:p>
    <w:tbl>
      <w:tblPr>
        <w:tblStyle w:val="TableGrid"/>
        <w:tblW w:w="0" w:type="auto"/>
        <w:tblLook w:val="04A0" w:firstRow="1" w:lastRow="0" w:firstColumn="1" w:lastColumn="0" w:noHBand="0" w:noVBand="1"/>
      </w:tblPr>
      <w:tblGrid>
        <w:gridCol w:w="1022"/>
        <w:gridCol w:w="1001"/>
        <w:gridCol w:w="910"/>
        <w:gridCol w:w="959"/>
        <w:gridCol w:w="929"/>
        <w:gridCol w:w="1001"/>
        <w:gridCol w:w="944"/>
        <w:gridCol w:w="901"/>
        <w:gridCol w:w="898"/>
        <w:gridCol w:w="785"/>
      </w:tblGrid>
      <w:tr w:rsidR="008C0E31" w:rsidTr="008C0E31">
        <w:tc>
          <w:tcPr>
            <w:tcW w:w="1022" w:type="dxa"/>
          </w:tcPr>
          <w:p w:rsidR="008C0E31" w:rsidRDefault="008C0E31" w:rsidP="008C0E31">
            <w:pPr>
              <w:jc w:val="center"/>
            </w:pPr>
            <w:r>
              <w:t>Hand</w:t>
            </w:r>
          </w:p>
        </w:tc>
        <w:tc>
          <w:tcPr>
            <w:tcW w:w="1001" w:type="dxa"/>
          </w:tcPr>
          <w:p w:rsidR="008C0E31" w:rsidRDefault="008C0E31" w:rsidP="008C0E31">
            <w:pPr>
              <w:jc w:val="center"/>
            </w:pPr>
            <w:r>
              <w:t>Straight Flush</w:t>
            </w:r>
          </w:p>
        </w:tc>
        <w:tc>
          <w:tcPr>
            <w:tcW w:w="910" w:type="dxa"/>
          </w:tcPr>
          <w:p w:rsidR="008C0E31" w:rsidRDefault="008C0E31" w:rsidP="008C0E31">
            <w:pPr>
              <w:jc w:val="center"/>
            </w:pPr>
            <w:r>
              <w:t>Four of a Kind</w:t>
            </w:r>
          </w:p>
        </w:tc>
        <w:tc>
          <w:tcPr>
            <w:tcW w:w="959" w:type="dxa"/>
          </w:tcPr>
          <w:p w:rsidR="008C0E31" w:rsidRDefault="008C0E31" w:rsidP="008C0E31">
            <w:pPr>
              <w:jc w:val="center"/>
            </w:pPr>
            <w:r>
              <w:t>Full House</w:t>
            </w:r>
          </w:p>
        </w:tc>
        <w:tc>
          <w:tcPr>
            <w:tcW w:w="929" w:type="dxa"/>
          </w:tcPr>
          <w:p w:rsidR="008C0E31" w:rsidRDefault="008C0E31" w:rsidP="008C0E31">
            <w:pPr>
              <w:jc w:val="center"/>
            </w:pPr>
            <w:r>
              <w:t>Flush</w:t>
            </w:r>
          </w:p>
        </w:tc>
        <w:tc>
          <w:tcPr>
            <w:tcW w:w="1001" w:type="dxa"/>
          </w:tcPr>
          <w:p w:rsidR="008C0E31" w:rsidRDefault="008C0E31" w:rsidP="008C0E31">
            <w:pPr>
              <w:jc w:val="center"/>
            </w:pPr>
            <w:r>
              <w:t>Straight</w:t>
            </w:r>
          </w:p>
        </w:tc>
        <w:tc>
          <w:tcPr>
            <w:tcW w:w="944" w:type="dxa"/>
          </w:tcPr>
          <w:p w:rsidR="008C0E31" w:rsidRDefault="008C0E31" w:rsidP="008C0E31">
            <w:pPr>
              <w:jc w:val="center"/>
            </w:pPr>
            <w:r>
              <w:t>Three of a Kind</w:t>
            </w:r>
          </w:p>
        </w:tc>
        <w:tc>
          <w:tcPr>
            <w:tcW w:w="901" w:type="dxa"/>
          </w:tcPr>
          <w:p w:rsidR="008C0E31" w:rsidRDefault="008C0E31" w:rsidP="008C0E31">
            <w:pPr>
              <w:jc w:val="center"/>
            </w:pPr>
            <w:r>
              <w:t>Two Pair</w:t>
            </w:r>
          </w:p>
        </w:tc>
        <w:tc>
          <w:tcPr>
            <w:tcW w:w="898" w:type="dxa"/>
          </w:tcPr>
          <w:p w:rsidR="008C0E31" w:rsidRDefault="008C0E31" w:rsidP="008C0E31">
            <w:pPr>
              <w:jc w:val="center"/>
            </w:pPr>
            <w:r>
              <w:t>One Pair</w:t>
            </w:r>
          </w:p>
        </w:tc>
        <w:tc>
          <w:tcPr>
            <w:tcW w:w="785" w:type="dxa"/>
          </w:tcPr>
          <w:p w:rsidR="008C0E31" w:rsidRDefault="008C0E31" w:rsidP="008C0E31">
            <w:pPr>
              <w:jc w:val="center"/>
            </w:pPr>
            <w:r>
              <w:t>High Card</w:t>
            </w:r>
          </w:p>
        </w:tc>
      </w:tr>
      <w:tr w:rsidR="008C0E31" w:rsidTr="008C0E31">
        <w:tc>
          <w:tcPr>
            <w:tcW w:w="1022" w:type="dxa"/>
          </w:tcPr>
          <w:p w:rsidR="008C0E31" w:rsidRDefault="008C0E31" w:rsidP="008C0E31">
            <w:pPr>
              <w:jc w:val="center"/>
            </w:pPr>
            <w:r>
              <w:t>Strength</w:t>
            </w:r>
          </w:p>
        </w:tc>
        <w:tc>
          <w:tcPr>
            <w:tcW w:w="1001" w:type="dxa"/>
          </w:tcPr>
          <w:p w:rsidR="008C0E31" w:rsidRDefault="008C0E31" w:rsidP="008C0E31">
            <w:pPr>
              <w:jc w:val="center"/>
            </w:pPr>
            <w:r>
              <w:t>8</w:t>
            </w:r>
          </w:p>
        </w:tc>
        <w:tc>
          <w:tcPr>
            <w:tcW w:w="910" w:type="dxa"/>
          </w:tcPr>
          <w:p w:rsidR="008C0E31" w:rsidRDefault="008C0E31" w:rsidP="008C0E31">
            <w:pPr>
              <w:jc w:val="center"/>
            </w:pPr>
            <w:r>
              <w:t>7</w:t>
            </w:r>
          </w:p>
        </w:tc>
        <w:tc>
          <w:tcPr>
            <w:tcW w:w="959" w:type="dxa"/>
          </w:tcPr>
          <w:p w:rsidR="008C0E31" w:rsidRDefault="008C0E31" w:rsidP="008C0E31">
            <w:pPr>
              <w:jc w:val="center"/>
            </w:pPr>
            <w:r>
              <w:t>6</w:t>
            </w:r>
          </w:p>
        </w:tc>
        <w:tc>
          <w:tcPr>
            <w:tcW w:w="929" w:type="dxa"/>
          </w:tcPr>
          <w:p w:rsidR="008C0E31" w:rsidRDefault="008C0E31" w:rsidP="008C0E31">
            <w:pPr>
              <w:jc w:val="center"/>
            </w:pPr>
            <w:r>
              <w:t>5</w:t>
            </w:r>
          </w:p>
        </w:tc>
        <w:tc>
          <w:tcPr>
            <w:tcW w:w="1001" w:type="dxa"/>
          </w:tcPr>
          <w:p w:rsidR="008C0E31" w:rsidRDefault="008C0E31" w:rsidP="008C0E31">
            <w:pPr>
              <w:jc w:val="center"/>
            </w:pPr>
            <w:r>
              <w:t>4</w:t>
            </w:r>
          </w:p>
        </w:tc>
        <w:tc>
          <w:tcPr>
            <w:tcW w:w="944" w:type="dxa"/>
          </w:tcPr>
          <w:p w:rsidR="008C0E31" w:rsidRDefault="008C0E31" w:rsidP="008C0E31">
            <w:pPr>
              <w:jc w:val="center"/>
            </w:pPr>
            <w:r>
              <w:t>3</w:t>
            </w:r>
          </w:p>
        </w:tc>
        <w:tc>
          <w:tcPr>
            <w:tcW w:w="901" w:type="dxa"/>
          </w:tcPr>
          <w:p w:rsidR="008C0E31" w:rsidRDefault="008C0E31" w:rsidP="008C0E31">
            <w:pPr>
              <w:jc w:val="center"/>
            </w:pPr>
            <w:r>
              <w:t>2</w:t>
            </w:r>
          </w:p>
        </w:tc>
        <w:tc>
          <w:tcPr>
            <w:tcW w:w="898" w:type="dxa"/>
          </w:tcPr>
          <w:p w:rsidR="008C0E31" w:rsidRDefault="008C0E31" w:rsidP="008C0E31">
            <w:pPr>
              <w:jc w:val="center"/>
            </w:pPr>
            <w:r>
              <w:t>1</w:t>
            </w:r>
          </w:p>
        </w:tc>
        <w:tc>
          <w:tcPr>
            <w:tcW w:w="785" w:type="dxa"/>
          </w:tcPr>
          <w:p w:rsidR="008C0E31" w:rsidRDefault="008C0E31" w:rsidP="008C0E31">
            <w:pPr>
              <w:jc w:val="center"/>
            </w:pPr>
            <w:r>
              <w:t>0</w:t>
            </w:r>
          </w:p>
        </w:tc>
      </w:tr>
    </w:tbl>
    <w:p w:rsidR="00CD1442" w:rsidRDefault="00CD1442" w:rsidP="00484E95"/>
    <w:p w:rsidR="00515B46" w:rsidRDefault="00515B46" w:rsidP="00484E95"/>
    <w:p w:rsidR="00515B46" w:rsidRDefault="00515B46" w:rsidP="00484E95">
      <w:r>
        <w:t>The card product which fall under each rule is generated into a look-up file ‘</w:t>
      </w:r>
      <w:proofErr w:type="spellStart"/>
      <w:r>
        <w:t>hands.json</w:t>
      </w:r>
      <w:proofErr w:type="spellEnd"/>
      <w:r>
        <w:t>’ so that one can easily identify from a card set the strength of the hand.</w:t>
      </w:r>
    </w:p>
    <w:p w:rsidR="00CD1442" w:rsidRDefault="00CD1442" w:rsidP="00484E95">
      <w:r>
        <w:t>Each player’s card is combined with the table cards and a combination of 5 cards is picked from the available 7. Each player has 21 such combinations to evaluate.</w:t>
      </w:r>
      <w:r w:rsidR="00515B46">
        <w:t xml:space="preserve"> Each of this combination is looked up in the file and the strength of the hand is identified. The final value of the cards set is decided by the formula: </w:t>
      </w:r>
      <m:oMath>
        <m:r>
          <w:rPr>
            <w:rFonts w:ascii="Cambria Math" w:hAnsi="Cambria Math"/>
          </w:rPr>
          <m:t>hand strength+</m:t>
        </m:r>
        <m:f>
          <m:fPr>
            <m:ctrlPr>
              <w:rPr>
                <w:rFonts w:ascii="Cambria Math" w:hAnsi="Cambria Math"/>
                <w:i/>
              </w:rPr>
            </m:ctrlPr>
          </m:fPr>
          <m:num>
            <m:r>
              <w:rPr>
                <w:rFonts w:ascii="Cambria Math" w:hAnsi="Cambria Math"/>
              </w:rPr>
              <m:t>card prime product</m:t>
            </m:r>
          </m:num>
          <m:den>
            <m:r>
              <w:rPr>
                <w:rFonts w:ascii="Cambria Math" w:hAnsi="Cambria Math"/>
              </w:rPr>
              <m:t>1000000000</m:t>
            </m:r>
          </m:den>
        </m:f>
      </m:oMath>
      <w:r w:rsidR="00515B46">
        <w:rPr>
          <w:rFonts w:eastAsiaTheme="minorEastAsia"/>
        </w:rPr>
        <w:t xml:space="preserve"> which gives a decimal value between 0 – 9. The highest value amongst 21 card combinations is the value of the player’s hand.</w:t>
      </w:r>
    </w:p>
    <w:p w:rsidR="008C0E31" w:rsidRDefault="008C0E31" w:rsidP="00484E95"/>
    <w:p w:rsidR="004F10C5" w:rsidRDefault="004F10C5" w:rsidP="00484E95">
      <w:r>
        <w:rPr>
          <w:b/>
        </w:rPr>
        <w:t>Distributing winnings:</w:t>
      </w:r>
    </w:p>
    <w:p w:rsidR="004F10C5" w:rsidRDefault="00736F0B" w:rsidP="00484E95">
      <w:r>
        <w:t>The unique bet values from all the players are identified and the players are grouped in a way that the lowest bet has all the players involved while the subsequent higher bets have the players who bet equal or greater than that amount. Each of this group is order in decreasing hand value of the player using a modified insertion sort so that the players with same hand values get grouped together.</w:t>
      </w:r>
    </w:p>
    <w:p w:rsidR="00484E95" w:rsidRDefault="00484E95" w:rsidP="00B260E4">
      <w:pPr>
        <w:rPr>
          <w:b/>
        </w:rPr>
      </w:pPr>
      <w:bookmarkStart w:id="0" w:name="_GoBack"/>
      <w:bookmarkEnd w:id="0"/>
    </w:p>
    <w:p w:rsidR="00484E95" w:rsidRDefault="00484E95" w:rsidP="00484E95">
      <w:pPr>
        <w:jc w:val="center"/>
        <w:rPr>
          <w:b/>
        </w:rPr>
      </w:pPr>
    </w:p>
    <w:p w:rsidR="00484E95" w:rsidRPr="00484E95" w:rsidRDefault="00484E95" w:rsidP="00484E95">
      <w:pPr>
        <w:jc w:val="center"/>
        <w:rPr>
          <w:b/>
        </w:rPr>
      </w:pPr>
    </w:p>
    <w:sectPr w:rsidR="00484E95" w:rsidRPr="00484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9B3103"/>
    <w:multiLevelType w:val="hybridMultilevel"/>
    <w:tmpl w:val="FE52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E95"/>
    <w:rsid w:val="00211AF9"/>
    <w:rsid w:val="0045687F"/>
    <w:rsid w:val="00484E95"/>
    <w:rsid w:val="004F10C5"/>
    <w:rsid w:val="00515B46"/>
    <w:rsid w:val="0052446E"/>
    <w:rsid w:val="00736F0B"/>
    <w:rsid w:val="00827975"/>
    <w:rsid w:val="008C0E31"/>
    <w:rsid w:val="00954C3A"/>
    <w:rsid w:val="00B260E4"/>
    <w:rsid w:val="00B5422C"/>
    <w:rsid w:val="00BE180A"/>
    <w:rsid w:val="00C82620"/>
    <w:rsid w:val="00CD1442"/>
    <w:rsid w:val="00D3651B"/>
    <w:rsid w:val="00D61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58CD7-9F70-491D-985E-5D7CD518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E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4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E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E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4E9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4E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4E95"/>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54C3A"/>
    <w:pPr>
      <w:ind w:left="720"/>
      <w:contextualSpacing/>
    </w:pPr>
  </w:style>
  <w:style w:type="paragraph" w:styleId="HTMLPreformatted">
    <w:name w:val="HTML Preformatted"/>
    <w:basedOn w:val="Normal"/>
    <w:link w:val="HTMLPreformattedChar"/>
    <w:uiPriority w:val="99"/>
    <w:unhideWhenUsed/>
    <w:rsid w:val="00C82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82620"/>
    <w:rPr>
      <w:rFonts w:ascii="Courier New" w:eastAsia="Times New Roman" w:hAnsi="Courier New" w:cs="Courier New"/>
      <w:sz w:val="20"/>
      <w:szCs w:val="20"/>
    </w:rPr>
  </w:style>
  <w:style w:type="table" w:styleId="TableGrid">
    <w:name w:val="Table Grid"/>
    <w:basedOn w:val="TableNormal"/>
    <w:uiPriority w:val="39"/>
    <w:rsid w:val="00BE1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5B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040015">
      <w:bodyDiv w:val="1"/>
      <w:marLeft w:val="0"/>
      <w:marRight w:val="0"/>
      <w:marTop w:val="0"/>
      <w:marBottom w:val="0"/>
      <w:divBdr>
        <w:top w:val="none" w:sz="0" w:space="0" w:color="auto"/>
        <w:left w:val="none" w:sz="0" w:space="0" w:color="auto"/>
        <w:bottom w:val="none" w:sz="0" w:space="0" w:color="auto"/>
        <w:right w:val="none" w:sz="0" w:space="0" w:color="auto"/>
      </w:divBdr>
    </w:div>
    <w:div w:id="1706756124">
      <w:bodyDiv w:val="1"/>
      <w:marLeft w:val="0"/>
      <w:marRight w:val="0"/>
      <w:marTop w:val="0"/>
      <w:marBottom w:val="0"/>
      <w:divBdr>
        <w:top w:val="none" w:sz="0" w:space="0" w:color="auto"/>
        <w:left w:val="none" w:sz="0" w:space="0" w:color="auto"/>
        <w:bottom w:val="none" w:sz="0" w:space="0" w:color="auto"/>
        <w:right w:val="none" w:sz="0" w:space="0" w:color="auto"/>
      </w:divBdr>
    </w:div>
    <w:div w:id="1947494469">
      <w:bodyDiv w:val="1"/>
      <w:marLeft w:val="0"/>
      <w:marRight w:val="0"/>
      <w:marTop w:val="0"/>
      <w:marBottom w:val="0"/>
      <w:divBdr>
        <w:top w:val="none" w:sz="0" w:space="0" w:color="auto"/>
        <w:left w:val="none" w:sz="0" w:space="0" w:color="auto"/>
        <w:bottom w:val="none" w:sz="0" w:space="0" w:color="auto"/>
        <w:right w:val="none" w:sz="0" w:space="0" w:color="auto"/>
      </w:divBdr>
    </w:div>
    <w:div w:id="1984967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3</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Chandra</dc:creator>
  <cp:keywords/>
  <dc:description/>
  <cp:lastModifiedBy>Pradyumna Chandra</cp:lastModifiedBy>
  <cp:revision>5</cp:revision>
  <dcterms:created xsi:type="dcterms:W3CDTF">2017-04-24T17:25:00Z</dcterms:created>
  <dcterms:modified xsi:type="dcterms:W3CDTF">2017-05-10T22:10:00Z</dcterms:modified>
</cp:coreProperties>
</file>