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3DEE" w14:textId="1CAE3B52" w:rsidR="00611524" w:rsidRDefault="00F43B1E" w:rsidP="00F43B1E">
      <w:pPr>
        <w:pStyle w:val="1"/>
        <w:tabs>
          <w:tab w:val="center" w:pos="4153"/>
        </w:tabs>
      </w:pPr>
      <w:r>
        <w:tab/>
      </w:r>
      <w:r w:rsidR="00B00F1C">
        <w:rPr>
          <w:rFonts w:hint="eastAsia"/>
        </w:rPr>
        <w:t>店铺</w:t>
      </w:r>
      <w:r w:rsidR="00020760">
        <w:rPr>
          <w:rFonts w:hint="eastAsia"/>
        </w:rPr>
        <w:t>转让</w:t>
      </w:r>
      <w:r>
        <w:rPr>
          <w:rFonts w:hint="eastAsia"/>
        </w:rPr>
        <w:t>协议</w:t>
      </w:r>
    </w:p>
    <w:p w14:paraId="7485E706" w14:textId="210490A4" w:rsidR="00F43B1E" w:rsidRPr="001A6B9C" w:rsidRDefault="00020760">
      <w:pPr>
        <w:rPr>
          <w:sz w:val="24"/>
          <w:szCs w:val="24"/>
        </w:rPr>
      </w:pPr>
      <w:r w:rsidRPr="001A6B9C">
        <w:rPr>
          <w:rFonts w:hint="eastAsia"/>
          <w:sz w:val="24"/>
          <w:szCs w:val="24"/>
        </w:rPr>
        <w:t>转让方（</w:t>
      </w:r>
      <w:r w:rsidR="00F43B1E" w:rsidRPr="001A6B9C">
        <w:rPr>
          <w:rFonts w:hint="eastAsia"/>
          <w:sz w:val="24"/>
          <w:szCs w:val="24"/>
        </w:rPr>
        <w:t>甲方</w:t>
      </w:r>
      <w:r w:rsidRPr="001A6B9C">
        <w:rPr>
          <w:rFonts w:hint="eastAsia"/>
          <w:sz w:val="24"/>
          <w:szCs w:val="24"/>
        </w:rPr>
        <w:t>）</w:t>
      </w:r>
      <w:r w:rsidR="00F43B1E" w:rsidRPr="001A6B9C">
        <w:rPr>
          <w:rFonts w:hint="eastAsia"/>
          <w:sz w:val="24"/>
          <w:szCs w:val="24"/>
        </w:rPr>
        <w:t>：</w:t>
      </w:r>
      <w:r w:rsidRPr="001A6B9C">
        <w:rPr>
          <w:rFonts w:hint="eastAsia"/>
          <w:sz w:val="24"/>
          <w:szCs w:val="24"/>
        </w:rPr>
        <w:t>张三 身份证号码：4</w:t>
      </w:r>
      <w:r w:rsidRPr="001A6B9C">
        <w:rPr>
          <w:sz w:val="24"/>
          <w:szCs w:val="24"/>
        </w:rPr>
        <w:t>3082219751242</w:t>
      </w:r>
    </w:p>
    <w:p w14:paraId="4BD41217" w14:textId="4E81A26C" w:rsidR="00020760" w:rsidRPr="001A6B9C" w:rsidRDefault="00020760">
      <w:pPr>
        <w:rPr>
          <w:sz w:val="24"/>
          <w:szCs w:val="24"/>
        </w:rPr>
      </w:pPr>
      <w:r w:rsidRPr="001A6B9C">
        <w:rPr>
          <w:rFonts w:hint="eastAsia"/>
          <w:sz w:val="24"/>
          <w:szCs w:val="24"/>
        </w:rPr>
        <w:t>受让方（乙方）：李四 身份证号码：4</w:t>
      </w:r>
      <w:r w:rsidRPr="001A6B9C">
        <w:rPr>
          <w:sz w:val="24"/>
          <w:szCs w:val="24"/>
        </w:rPr>
        <w:t>3082219761235</w:t>
      </w:r>
    </w:p>
    <w:p w14:paraId="15A9C7EF" w14:textId="04B5FA14" w:rsidR="00B00F1C" w:rsidRPr="001A6B9C" w:rsidRDefault="00020760">
      <w:pPr>
        <w:rPr>
          <w:sz w:val="24"/>
          <w:szCs w:val="24"/>
        </w:rPr>
      </w:pPr>
      <w:r w:rsidRPr="001A6B9C">
        <w:rPr>
          <w:sz w:val="24"/>
          <w:szCs w:val="24"/>
        </w:rPr>
        <w:tab/>
      </w:r>
      <w:r w:rsidRPr="001A6B9C">
        <w:rPr>
          <w:rFonts w:hint="eastAsia"/>
          <w:sz w:val="24"/>
          <w:szCs w:val="24"/>
        </w:rPr>
        <w:t>甲乙双方本着诚信友好的原则，就</w:t>
      </w:r>
      <w:r w:rsidR="00B00F1C" w:rsidRPr="001A6B9C">
        <w:rPr>
          <w:rFonts w:hint="eastAsia"/>
          <w:sz w:val="24"/>
          <w:szCs w:val="24"/>
        </w:rPr>
        <w:t>望月店铺（位于西湖区三墩镇望月公寓）的转让事宜达成以下一致意见，双方共同遵守。</w:t>
      </w:r>
    </w:p>
    <w:p w14:paraId="5F91591D" w14:textId="0926A823" w:rsidR="00B00F1C" w:rsidRPr="001A6B9C" w:rsidRDefault="00B00F1C" w:rsidP="00B00F1C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1A6B9C">
        <w:rPr>
          <w:rFonts w:hint="eastAsia"/>
          <w:sz w:val="24"/>
          <w:szCs w:val="24"/>
        </w:rPr>
        <w:t>甲方将望月店铺转让给乙方，面积</w:t>
      </w:r>
      <w:r w:rsidR="00464768">
        <w:rPr>
          <w:rFonts w:hint="eastAsia"/>
          <w:sz w:val="24"/>
          <w:szCs w:val="24"/>
        </w:rPr>
        <w:t>为</w:t>
      </w:r>
      <w:r w:rsidRPr="001A6B9C">
        <w:rPr>
          <w:rFonts w:hint="eastAsia"/>
          <w:sz w:val="24"/>
          <w:szCs w:val="24"/>
        </w:rPr>
        <w:t>1</w:t>
      </w:r>
      <w:r w:rsidRPr="001A6B9C">
        <w:rPr>
          <w:sz w:val="24"/>
          <w:szCs w:val="24"/>
        </w:rPr>
        <w:t>00</w:t>
      </w:r>
      <w:r w:rsidRPr="001A6B9C">
        <w:rPr>
          <w:rFonts w:hint="eastAsia"/>
          <w:sz w:val="24"/>
          <w:szCs w:val="24"/>
        </w:rPr>
        <w:t>㎡</w:t>
      </w:r>
      <w:r w:rsidR="00D13751" w:rsidRPr="001A6B9C">
        <w:rPr>
          <w:rFonts w:hint="eastAsia"/>
          <w:sz w:val="24"/>
          <w:szCs w:val="24"/>
        </w:rPr>
        <w:t>。</w:t>
      </w:r>
    </w:p>
    <w:p w14:paraId="1FF01BF0" w14:textId="753C45F9" w:rsidR="00D13751" w:rsidRPr="001A6B9C" w:rsidRDefault="00D13751" w:rsidP="00B00F1C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1A6B9C">
        <w:rPr>
          <w:rFonts w:hint="eastAsia"/>
          <w:sz w:val="24"/>
          <w:szCs w:val="24"/>
        </w:rPr>
        <w:t>乙方需于</w:t>
      </w:r>
      <w:r w:rsidR="007E6A07" w:rsidRPr="001A6B9C">
        <w:rPr>
          <w:rFonts w:hint="eastAsia"/>
          <w:sz w:val="24"/>
          <w:szCs w:val="24"/>
        </w:rPr>
        <w:t>合同成立之日起</w:t>
      </w:r>
      <w:r w:rsidRPr="001A6B9C">
        <w:rPr>
          <w:rFonts w:hint="eastAsia"/>
          <w:sz w:val="24"/>
          <w:szCs w:val="24"/>
        </w:rPr>
        <w:t>一年内交付甲方人民币合计</w:t>
      </w:r>
      <w:r w:rsidRPr="001A6B9C">
        <w:rPr>
          <w:sz w:val="24"/>
          <w:szCs w:val="24"/>
        </w:rPr>
        <w:t>100</w:t>
      </w:r>
      <w:r w:rsidRPr="001A6B9C">
        <w:rPr>
          <w:rFonts w:hint="eastAsia"/>
          <w:sz w:val="24"/>
          <w:szCs w:val="24"/>
        </w:rPr>
        <w:t>万</w:t>
      </w:r>
      <w:r w:rsidR="00BD2D6E" w:rsidRPr="001A6B9C">
        <w:rPr>
          <w:rFonts w:hint="eastAsia"/>
          <w:sz w:val="24"/>
          <w:szCs w:val="24"/>
        </w:rPr>
        <w:t>。</w:t>
      </w:r>
    </w:p>
    <w:p w14:paraId="6826E4BE" w14:textId="0ACECEB6" w:rsidR="00B00F1C" w:rsidRPr="001A6B9C" w:rsidRDefault="00D13751" w:rsidP="00B00F1C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1A6B9C">
        <w:rPr>
          <w:rFonts w:hint="eastAsia"/>
          <w:sz w:val="24"/>
          <w:szCs w:val="24"/>
        </w:rPr>
        <w:t>房间</w:t>
      </w:r>
      <w:r w:rsidR="00B00F1C" w:rsidRPr="001A6B9C">
        <w:rPr>
          <w:rFonts w:hint="eastAsia"/>
          <w:sz w:val="24"/>
          <w:szCs w:val="24"/>
        </w:rPr>
        <w:t>要求：</w:t>
      </w:r>
      <w:r w:rsidRPr="001A6B9C">
        <w:rPr>
          <w:rFonts w:hint="eastAsia"/>
          <w:sz w:val="24"/>
          <w:szCs w:val="24"/>
        </w:rPr>
        <w:t>房间内墙壁无明显开裂，无漏水等明显问题。</w:t>
      </w:r>
    </w:p>
    <w:p w14:paraId="3ADCC33B" w14:textId="7FB19224" w:rsidR="007E6A07" w:rsidRPr="001A6B9C" w:rsidRDefault="007E6A07" w:rsidP="007E6A07">
      <w:pPr>
        <w:pStyle w:val="a8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1A6B9C">
        <w:rPr>
          <w:rFonts w:hint="eastAsia"/>
          <w:sz w:val="24"/>
          <w:szCs w:val="24"/>
        </w:rPr>
        <w:t>房间内所有装饰，设备全部无偿供乙方使用。</w:t>
      </w:r>
    </w:p>
    <w:p w14:paraId="3ACDAD43" w14:textId="1F531730" w:rsidR="00D13751" w:rsidRPr="001A6B9C" w:rsidRDefault="00D13751" w:rsidP="00B00F1C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1A6B9C">
        <w:rPr>
          <w:rFonts w:hint="eastAsia"/>
          <w:sz w:val="24"/>
          <w:szCs w:val="24"/>
        </w:rPr>
        <w:t>交接时间：</w:t>
      </w:r>
      <w:r w:rsidRPr="001A6B9C">
        <w:rPr>
          <w:sz w:val="24"/>
          <w:szCs w:val="24"/>
        </w:rPr>
        <w:t>2022年3月28日星期一</w:t>
      </w:r>
    </w:p>
    <w:p w14:paraId="51AD5531" w14:textId="544F02D9" w:rsidR="00D13751" w:rsidRPr="001A6B9C" w:rsidRDefault="00D13751" w:rsidP="00B00F1C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1A6B9C">
        <w:rPr>
          <w:rFonts w:hint="eastAsia"/>
          <w:sz w:val="24"/>
          <w:szCs w:val="24"/>
        </w:rPr>
        <w:t>交接方式：</w:t>
      </w:r>
      <w:r w:rsidR="00BD2D6E" w:rsidRPr="001A6B9C">
        <w:rPr>
          <w:rFonts w:hint="eastAsia"/>
          <w:sz w:val="24"/>
          <w:szCs w:val="24"/>
        </w:rPr>
        <w:t>乙方于</w:t>
      </w:r>
      <w:r w:rsidR="00BD2D6E" w:rsidRPr="001A6B9C">
        <w:rPr>
          <w:sz w:val="24"/>
          <w:szCs w:val="24"/>
        </w:rPr>
        <w:t>2022年3月28日星期一</w:t>
      </w:r>
      <w:r w:rsidR="00BD2D6E" w:rsidRPr="001A6B9C">
        <w:rPr>
          <w:rFonts w:hint="eastAsia"/>
          <w:sz w:val="24"/>
          <w:szCs w:val="24"/>
        </w:rPr>
        <w:t>，先向甲方一次性转账二十万元首款，甲方当天交付所有房间钥匙给乙方以完成交接。</w:t>
      </w:r>
    </w:p>
    <w:p w14:paraId="3A6A0B65" w14:textId="0637BEC7" w:rsidR="00BD2D6E" w:rsidRPr="001A6B9C" w:rsidRDefault="00BD2D6E" w:rsidP="00B00F1C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1A6B9C">
        <w:rPr>
          <w:rFonts w:hint="eastAsia"/>
          <w:sz w:val="24"/>
          <w:szCs w:val="24"/>
        </w:rPr>
        <w:t>违约责任：若乙方在交接当天未能支付所有首款，视为放弃店铺受让；若乙方在一年内</w:t>
      </w:r>
      <w:r w:rsidR="007E6A07" w:rsidRPr="001A6B9C">
        <w:rPr>
          <w:rFonts w:hint="eastAsia"/>
          <w:sz w:val="24"/>
          <w:szCs w:val="24"/>
        </w:rPr>
        <w:t>未能付清所有尾款，甲方有权收回店铺，并保留乙方已经交付的钱财；若甲方在还款期内要求收回店铺，则需偿还两倍乙方已经交付的钱财给乙方，方可</w:t>
      </w:r>
      <w:r w:rsidR="001A6B9C" w:rsidRPr="001A6B9C">
        <w:rPr>
          <w:rFonts w:hint="eastAsia"/>
          <w:sz w:val="24"/>
          <w:szCs w:val="24"/>
        </w:rPr>
        <w:t>收回转让，否则合同继续执行。</w:t>
      </w:r>
    </w:p>
    <w:p w14:paraId="239E9583" w14:textId="0DA22C6B" w:rsidR="001A6B9C" w:rsidRPr="001A6B9C" w:rsidRDefault="001A6B9C" w:rsidP="00B00F1C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1A6B9C">
        <w:rPr>
          <w:rFonts w:hint="eastAsia"/>
          <w:sz w:val="24"/>
          <w:szCs w:val="24"/>
        </w:rPr>
        <w:t>若双方因本合同产生争议，提交杭州市仲裁委员会仲裁解决。</w:t>
      </w:r>
    </w:p>
    <w:p w14:paraId="218ECD8E" w14:textId="69EC5C1F" w:rsidR="001A6B9C" w:rsidRPr="001A6B9C" w:rsidRDefault="001A6B9C" w:rsidP="00B00F1C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1A6B9C">
        <w:rPr>
          <w:rFonts w:hint="eastAsia"/>
          <w:sz w:val="24"/>
          <w:szCs w:val="24"/>
        </w:rPr>
        <w:t>本合同一式两份，自甲乙双方签字之日起生效。</w:t>
      </w:r>
    </w:p>
    <w:p w14:paraId="269B983A" w14:textId="21A8DB28" w:rsidR="001A6B9C" w:rsidRPr="001A6B9C" w:rsidRDefault="001A6B9C" w:rsidP="001A6B9C">
      <w:pPr>
        <w:pStyle w:val="a8"/>
        <w:ind w:left="360" w:firstLineChars="0" w:firstLine="0"/>
        <w:rPr>
          <w:sz w:val="24"/>
          <w:szCs w:val="24"/>
        </w:rPr>
      </w:pPr>
      <w:r w:rsidRPr="001A6B9C">
        <w:rPr>
          <w:rFonts w:hint="eastAsia"/>
          <w:sz w:val="24"/>
          <w:szCs w:val="24"/>
        </w:rPr>
        <w:t>以下无正文。</w:t>
      </w:r>
    </w:p>
    <w:p w14:paraId="65EC5A41" w14:textId="374F6FD1" w:rsidR="001A6B9C" w:rsidRDefault="001A6B9C" w:rsidP="001A6B9C">
      <w:pPr>
        <w:pStyle w:val="a8"/>
        <w:ind w:left="360" w:firstLineChars="0" w:firstLine="0"/>
      </w:pPr>
    </w:p>
    <w:p w14:paraId="7D817698" w14:textId="240613C2" w:rsidR="001A6B9C" w:rsidRDefault="001A6B9C" w:rsidP="001A6B9C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 xml:space="preserve">甲方（签字）： </w:t>
      </w:r>
      <w:r>
        <w:t xml:space="preserve">                                </w:t>
      </w:r>
      <w:r>
        <w:rPr>
          <w:rFonts w:hint="eastAsia"/>
        </w:rPr>
        <w:t>乙方（签字）：</w:t>
      </w:r>
    </w:p>
    <w:p w14:paraId="1830C2D6" w14:textId="21AF388D" w:rsidR="001A6B9C" w:rsidRDefault="001A6B9C" w:rsidP="001A6B9C">
      <w:pPr>
        <w:rPr>
          <w:rFonts w:hint="eastAsia"/>
        </w:rPr>
      </w:pPr>
    </w:p>
    <w:p w14:paraId="5A194486" w14:textId="112AD2C1" w:rsidR="001A6B9C" w:rsidRPr="001A6B9C" w:rsidRDefault="001A6B9C" w:rsidP="001A6B9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 </w:t>
      </w:r>
      <w:r>
        <w:rPr>
          <w:rFonts w:hint="eastAsia"/>
        </w:rPr>
        <w:t xml:space="preserve">日 </w:t>
      </w:r>
      <w:r>
        <w:t xml:space="preserve">                                </w:t>
      </w: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 </w:t>
      </w:r>
      <w:r>
        <w:rPr>
          <w:rFonts w:hint="eastAsia"/>
        </w:rPr>
        <w:t>日</w:t>
      </w:r>
    </w:p>
    <w:sectPr w:rsidR="001A6B9C" w:rsidRPr="001A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58A8"/>
    <w:multiLevelType w:val="hybridMultilevel"/>
    <w:tmpl w:val="6B5AFD9C"/>
    <w:lvl w:ilvl="0" w:tplc="301877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9D"/>
    <w:rsid w:val="00020760"/>
    <w:rsid w:val="001A6B9C"/>
    <w:rsid w:val="00464768"/>
    <w:rsid w:val="00611524"/>
    <w:rsid w:val="007E6A07"/>
    <w:rsid w:val="00A8729D"/>
    <w:rsid w:val="00B00F1C"/>
    <w:rsid w:val="00BD2D6E"/>
    <w:rsid w:val="00D13751"/>
    <w:rsid w:val="00F4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059D"/>
  <w15:chartTrackingRefBased/>
  <w15:docId w15:val="{BEDC1F96-1F71-4AAC-ADB6-ADD7C5BD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B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3B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3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3B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3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F43B1E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F43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43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43B1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F43B1E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3B1E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00F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3</cp:revision>
  <dcterms:created xsi:type="dcterms:W3CDTF">2022-03-28T07:37:00Z</dcterms:created>
  <dcterms:modified xsi:type="dcterms:W3CDTF">2022-03-28T08:12:00Z</dcterms:modified>
</cp:coreProperties>
</file>